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41C4" w:rsidRPr="009741C4" w:rsidRDefault="009741C4" w:rsidP="009741C4">
      <w:pPr>
        <w:pStyle w:val="SilvaGlava"/>
        <w:rPr>
          <w:sz w:val="24"/>
          <w:szCs w:val="24"/>
          <w:lang w:val="ru-RU"/>
        </w:rPr>
      </w:pPr>
      <w:bookmarkStart w:id="0" w:name="_Toc473098115"/>
      <w:r w:rsidRPr="009741C4">
        <w:rPr>
          <w:sz w:val="24"/>
          <w:szCs w:val="24"/>
          <w:lang w:val="ru-RU"/>
        </w:rPr>
        <w:t>РЕЗЮМЕ НА ГСП НА ТП ДГС СВИЩОВ 2016-2026г</w:t>
      </w:r>
    </w:p>
    <w:p w:rsidR="009741C4" w:rsidRPr="009741C4" w:rsidRDefault="009741C4" w:rsidP="009741C4">
      <w:pPr>
        <w:pStyle w:val="SilvaGlava"/>
        <w:rPr>
          <w:sz w:val="24"/>
          <w:szCs w:val="24"/>
          <w:lang w:val="ru-RU"/>
        </w:rPr>
      </w:pPr>
    </w:p>
    <w:p w:rsidR="005E7B93" w:rsidRPr="009741C4" w:rsidRDefault="005E7B93" w:rsidP="009741C4">
      <w:pPr>
        <w:pStyle w:val="SilvaGlava"/>
        <w:rPr>
          <w:sz w:val="24"/>
          <w:szCs w:val="24"/>
        </w:rPr>
      </w:pPr>
      <w:r w:rsidRPr="009741C4">
        <w:rPr>
          <w:sz w:val="24"/>
          <w:szCs w:val="24"/>
          <w:lang w:val="ru-RU"/>
        </w:rPr>
        <w:t>УВОД</w:t>
      </w:r>
      <w:bookmarkStart w:id="1" w:name="_GoBack"/>
      <w:bookmarkEnd w:id="0"/>
      <w:bookmarkEnd w:id="1"/>
    </w:p>
    <w:p w:rsidR="005E7B93" w:rsidRPr="009741C4" w:rsidRDefault="005E7B93" w:rsidP="009741C4">
      <w:pPr>
        <w:pStyle w:val="SilvaGlava"/>
        <w:jc w:val="both"/>
        <w:rPr>
          <w:sz w:val="24"/>
          <w:szCs w:val="24"/>
        </w:rPr>
      </w:pPr>
    </w:p>
    <w:p w:rsidR="005E7B93" w:rsidRPr="009741C4" w:rsidRDefault="005E7B93" w:rsidP="009741C4">
      <w:pPr>
        <w:pStyle w:val="SilvaText"/>
      </w:pPr>
      <w:r w:rsidRPr="009741C4">
        <w:t xml:space="preserve">Предмет на настоящата записка е </w:t>
      </w:r>
      <w:r w:rsidRPr="009741C4">
        <w:rPr>
          <w:highlight w:val="white"/>
        </w:rPr>
        <w:t>инвентаризацията на горските територии</w:t>
      </w:r>
      <w:r w:rsidRPr="009741C4">
        <w:t xml:space="preserve"> в обхвата на ТП „ДГС Свищов” гр. Свищов, изработването на горскостопански карти, </w:t>
      </w:r>
      <w:r w:rsidRPr="009741C4">
        <w:rPr>
          <w:highlight w:val="white"/>
        </w:rPr>
        <w:t xml:space="preserve">горскостопански план за държавните горски територии, плановете за </w:t>
      </w:r>
      <w:proofErr w:type="spellStart"/>
      <w:r w:rsidRPr="009741C4">
        <w:rPr>
          <w:highlight w:val="white"/>
        </w:rPr>
        <w:t>ловностопанските</w:t>
      </w:r>
      <w:proofErr w:type="spellEnd"/>
      <w:r w:rsidRPr="009741C4">
        <w:rPr>
          <w:highlight w:val="white"/>
        </w:rPr>
        <w:t xml:space="preserve"> дейности и за дейностите по опазване от пожари</w:t>
      </w:r>
      <w:r w:rsidRPr="009741C4">
        <w:t>.</w:t>
      </w:r>
    </w:p>
    <w:p w:rsidR="005E7B93" w:rsidRPr="009741C4" w:rsidRDefault="005E7B93" w:rsidP="009741C4">
      <w:pPr>
        <w:pStyle w:val="SilvaText"/>
      </w:pPr>
      <w:r w:rsidRPr="009741C4">
        <w:t>Записката е изготвена в две части: Част</w:t>
      </w:r>
      <w:r w:rsidRPr="009741C4">
        <w:rPr>
          <w:lang w:val="en-US"/>
        </w:rPr>
        <w:t xml:space="preserve"> </w:t>
      </w:r>
      <w:r w:rsidRPr="009741C4">
        <w:t>I – Инвентаризация и Част II – Горскостопански план на горските територии – държавна собственост.</w:t>
      </w:r>
    </w:p>
    <w:p w:rsidR="005E7B93" w:rsidRPr="009741C4" w:rsidRDefault="005E7B93" w:rsidP="009741C4">
      <w:pPr>
        <w:pStyle w:val="SilvaText"/>
      </w:pPr>
      <w:r w:rsidRPr="009741C4">
        <w:t xml:space="preserve">Наред с горскостопанския план е изготвен и план за </w:t>
      </w:r>
      <w:proofErr w:type="spellStart"/>
      <w:r w:rsidRPr="009741C4">
        <w:t>ловностопанските</w:t>
      </w:r>
      <w:proofErr w:type="spellEnd"/>
      <w:r w:rsidRPr="009741C4">
        <w:t xml:space="preserve"> дейности на територията на действие на горското стопанство, разработен в отделен том – Том II.</w:t>
      </w:r>
    </w:p>
    <w:p w:rsidR="005E7B93" w:rsidRPr="009741C4" w:rsidRDefault="005E7B93" w:rsidP="009741C4">
      <w:pPr>
        <w:pStyle w:val="SilvaZaglavie1"/>
        <w:rPr>
          <w:sz w:val="24"/>
          <w:szCs w:val="24"/>
        </w:rPr>
      </w:pPr>
      <w:bookmarkStart w:id="2" w:name="_Toc387929733"/>
      <w:bookmarkStart w:id="3" w:name="_Toc416266248"/>
      <w:bookmarkStart w:id="4" w:name="_Toc420313548"/>
      <w:bookmarkStart w:id="5" w:name="_Toc449534434"/>
      <w:bookmarkStart w:id="6" w:name="_Toc473098119"/>
      <w:r w:rsidRPr="009741C4">
        <w:rPr>
          <w:sz w:val="24"/>
          <w:szCs w:val="24"/>
        </w:rPr>
        <w:t xml:space="preserve">1. </w:t>
      </w:r>
      <w:proofErr w:type="spellStart"/>
      <w:r w:rsidRPr="009741C4">
        <w:rPr>
          <w:sz w:val="24"/>
          <w:szCs w:val="24"/>
        </w:rPr>
        <w:t>Име</w:t>
      </w:r>
      <w:proofErr w:type="spellEnd"/>
      <w:r w:rsidRPr="009741C4">
        <w:rPr>
          <w:sz w:val="24"/>
          <w:szCs w:val="24"/>
        </w:rPr>
        <w:t xml:space="preserve"> и </w:t>
      </w:r>
      <w:proofErr w:type="spellStart"/>
      <w:r w:rsidRPr="009741C4">
        <w:rPr>
          <w:sz w:val="24"/>
          <w:szCs w:val="24"/>
        </w:rPr>
        <w:t>местонахождение</w:t>
      </w:r>
      <w:proofErr w:type="spellEnd"/>
      <w:r w:rsidRPr="009741C4">
        <w:rPr>
          <w:sz w:val="24"/>
          <w:szCs w:val="24"/>
        </w:rPr>
        <w:t xml:space="preserve"> </w:t>
      </w:r>
      <w:proofErr w:type="spellStart"/>
      <w:r w:rsidRPr="009741C4">
        <w:rPr>
          <w:sz w:val="24"/>
          <w:szCs w:val="24"/>
        </w:rPr>
        <w:t>на</w:t>
      </w:r>
      <w:proofErr w:type="spellEnd"/>
      <w:r w:rsidRPr="009741C4">
        <w:rPr>
          <w:sz w:val="24"/>
          <w:szCs w:val="24"/>
        </w:rPr>
        <w:t xml:space="preserve"> ТП „ДГС </w:t>
      </w:r>
      <w:proofErr w:type="spellStart"/>
      <w:r w:rsidRPr="009741C4">
        <w:rPr>
          <w:sz w:val="24"/>
          <w:szCs w:val="24"/>
        </w:rPr>
        <w:t>Свищов</w:t>
      </w:r>
      <w:proofErr w:type="spellEnd"/>
      <w:r w:rsidRPr="009741C4">
        <w:rPr>
          <w:sz w:val="24"/>
          <w:szCs w:val="24"/>
        </w:rPr>
        <w:t>”</w:t>
      </w:r>
      <w:bookmarkEnd w:id="2"/>
      <w:bookmarkEnd w:id="3"/>
      <w:bookmarkEnd w:id="4"/>
      <w:bookmarkEnd w:id="5"/>
      <w:bookmarkEnd w:id="6"/>
    </w:p>
    <w:p w:rsidR="005E7B93" w:rsidRPr="009741C4" w:rsidRDefault="005E7B93" w:rsidP="009741C4">
      <w:pPr>
        <w:pStyle w:val="SilvaTextBlack"/>
        <w:ind w:firstLine="540"/>
        <w:rPr>
          <w:rFonts w:cs="Times New Roman"/>
          <w:color w:val="auto"/>
        </w:rPr>
      </w:pPr>
      <w:bookmarkStart w:id="7" w:name="_Toc449534435"/>
      <w:r w:rsidRPr="009741C4">
        <w:rPr>
          <w:rFonts w:cs="Times New Roman"/>
          <w:color w:val="auto"/>
        </w:rPr>
        <w:t>ТП „</w:t>
      </w:r>
      <w:proofErr w:type="spellStart"/>
      <w:r w:rsidRPr="009741C4">
        <w:rPr>
          <w:rFonts w:cs="Times New Roman"/>
          <w:color w:val="auto"/>
        </w:rPr>
        <w:t>Държaвно</w:t>
      </w:r>
      <w:proofErr w:type="spellEnd"/>
      <w:r w:rsidRPr="009741C4">
        <w:rPr>
          <w:rFonts w:cs="Times New Roman"/>
          <w:color w:val="auto"/>
        </w:rPr>
        <w:t xml:space="preserve"> горско </w:t>
      </w:r>
      <w:proofErr w:type="spellStart"/>
      <w:r w:rsidRPr="009741C4">
        <w:rPr>
          <w:rFonts w:cs="Times New Roman"/>
          <w:color w:val="auto"/>
        </w:rPr>
        <w:t>стопaнство</w:t>
      </w:r>
      <w:proofErr w:type="spellEnd"/>
      <w:r w:rsidRPr="009741C4">
        <w:rPr>
          <w:rFonts w:cs="Times New Roman"/>
          <w:color w:val="auto"/>
        </w:rPr>
        <w:t xml:space="preserve"> Свищов” носи името на град Свищов - главен населен пункт в района и негов административен център.</w:t>
      </w:r>
      <w:bookmarkEnd w:id="7"/>
    </w:p>
    <w:p w:rsidR="005E7B93" w:rsidRPr="009741C4" w:rsidRDefault="005E7B93" w:rsidP="009741C4">
      <w:pPr>
        <w:pStyle w:val="SilvaText"/>
      </w:pPr>
      <w:r w:rsidRPr="009741C4">
        <w:t xml:space="preserve">На север граничи с Река Дунав, на запад с ТП „ДГС Никопол”, на югозапад с ТП „ДГС Плевен”, на юг с ТП „ДГС Ловеч”, на югоизток с ТП „ДЛС Болярка”, на изток с ТП „ДГС Бяла”. Изброените граници не преминават навсякъде само през горски комплекси и земеделски земи, а и по поречията на реките </w:t>
      </w:r>
      <w:proofErr w:type="spellStart"/>
      <w:r w:rsidRPr="009741C4">
        <w:t>премин</w:t>
      </w:r>
      <w:proofErr w:type="spellEnd"/>
      <w:r w:rsidRPr="009741C4">
        <w:rPr>
          <w:lang w:val="en-US"/>
        </w:rPr>
        <w:t>a</w:t>
      </w:r>
      <w:proofErr w:type="spellStart"/>
      <w:r w:rsidRPr="009741C4">
        <w:t>ващи</w:t>
      </w:r>
      <w:proofErr w:type="spellEnd"/>
      <w:r w:rsidRPr="009741C4">
        <w:t xml:space="preserve"> през тях.</w:t>
      </w:r>
    </w:p>
    <w:p w:rsidR="005E7B93" w:rsidRPr="009741C4" w:rsidRDefault="005E7B93" w:rsidP="009741C4">
      <w:pPr>
        <w:pStyle w:val="SilvaText"/>
      </w:pPr>
      <w:r w:rsidRPr="009741C4">
        <w:t xml:space="preserve">ТП „ДГС Свищов” е разположено на територията на Великотърновска област, а инвентаризацията обхваща горските територии в землищата на община Свищов - на гр. Свищов и на селата Александрово, </w:t>
      </w:r>
      <w:proofErr w:type="spellStart"/>
      <w:r w:rsidRPr="009741C4">
        <w:t>Аленково</w:t>
      </w:r>
      <w:proofErr w:type="spellEnd"/>
      <w:r w:rsidRPr="009741C4">
        <w:t>, Българско Сливово, Вардим, Горна Студена, Деляновци, Драгомирово, Козловец, Морава, Овча Могила, Ореш, Совата, Хаджи Димово, Царевец и Червена.</w:t>
      </w:r>
    </w:p>
    <w:p w:rsidR="005E7B93" w:rsidRPr="009741C4" w:rsidRDefault="005E7B93" w:rsidP="009741C4">
      <w:pPr>
        <w:pStyle w:val="SilvaText"/>
      </w:pPr>
      <w:r w:rsidRPr="009741C4">
        <w:t xml:space="preserve">В района на стопанството има обявени природни забележителности, защитени територии и защитени местности. В </w:t>
      </w:r>
      <w:proofErr w:type="spellStart"/>
      <w:r w:rsidRPr="009741C4">
        <w:t>землищeто</w:t>
      </w:r>
      <w:proofErr w:type="spellEnd"/>
      <w:r w:rsidRPr="009741C4">
        <w:t xml:space="preserve"> на гр. Свищов се намира манастир „Покров Богородичен” и археологически резерват – римски военен лагер и ранно византийски град „</w:t>
      </w:r>
      <w:proofErr w:type="spellStart"/>
      <w:r w:rsidRPr="009741C4">
        <w:t>Нове</w:t>
      </w:r>
      <w:proofErr w:type="spellEnd"/>
      <w:r w:rsidRPr="009741C4">
        <w:t>” Тези територии са обект на индивидуален и организиран туризъм, с произтичащата от това трудност по опазването и стопанисването на горите.</w:t>
      </w:r>
    </w:p>
    <w:p w:rsidR="005E7B93" w:rsidRPr="009741C4" w:rsidRDefault="005E7B93" w:rsidP="009741C4">
      <w:pPr>
        <w:pStyle w:val="SilvaText"/>
      </w:pPr>
      <w:r w:rsidRPr="009741C4">
        <w:t>Пътната мрежа в района е добре развита.</w:t>
      </w:r>
      <w:r w:rsidRPr="009741C4">
        <w:rPr>
          <w:lang w:val="ru-RU"/>
        </w:rPr>
        <w:t xml:space="preserve"> </w:t>
      </w:r>
      <w:r w:rsidRPr="009741C4">
        <w:t>Най-голямата пътна артерия е шосето София-Русе, която пресича горското стоп</w:t>
      </w:r>
      <w:r w:rsidRPr="009741C4">
        <w:rPr>
          <w:lang w:val="en-US"/>
        </w:rPr>
        <w:t>a</w:t>
      </w:r>
      <w:proofErr w:type="spellStart"/>
      <w:r w:rsidRPr="009741C4">
        <w:t>нство</w:t>
      </w:r>
      <w:proofErr w:type="spellEnd"/>
      <w:r w:rsidRPr="009741C4">
        <w:t xml:space="preserve"> в най-южната му част.</w:t>
      </w:r>
      <w:r w:rsidRPr="009741C4">
        <w:rPr>
          <w:lang w:val="ru-RU"/>
        </w:rPr>
        <w:t xml:space="preserve"> </w:t>
      </w:r>
      <w:r w:rsidRPr="009741C4">
        <w:t>Други първокласни пътища са Свищов-Вардим</w:t>
      </w:r>
      <w:r w:rsidRPr="009741C4">
        <w:rPr>
          <w:lang w:val="ru-RU"/>
        </w:rPr>
        <w:t xml:space="preserve"> </w:t>
      </w:r>
      <w:r w:rsidRPr="009741C4">
        <w:t xml:space="preserve">(за гр. Бяла и гр. Русе), Свищов-Совата (за гр. Велико Търново), Свищов-Ореш (за гр. Плевен и </w:t>
      </w:r>
      <w:proofErr w:type="spellStart"/>
      <w:r w:rsidRPr="009741C4">
        <w:t>гр</w:t>
      </w:r>
      <w:proofErr w:type="spellEnd"/>
      <w:r w:rsidRPr="009741C4">
        <w:rPr>
          <w:lang w:val="ru-RU"/>
        </w:rPr>
        <w:t>.</w:t>
      </w:r>
      <w:r w:rsidRPr="009741C4">
        <w:t xml:space="preserve"> Никопол) и др. Всички села са свързани помежду си посредством третокласни асфалтирани пътища, минаващи в близост до горските комплекси или пресичащи ги.</w:t>
      </w:r>
      <w:r w:rsidRPr="009741C4">
        <w:rPr>
          <w:lang w:val="ru-RU"/>
        </w:rPr>
        <w:t xml:space="preserve"> </w:t>
      </w:r>
      <w:r w:rsidRPr="009741C4">
        <w:t>Недостатък са черните пътища, които в дъждовно време стават трудно проходими поради тежкия механичен състав на почвите.</w:t>
      </w:r>
    </w:p>
    <w:p w:rsidR="005E7B93" w:rsidRPr="009741C4" w:rsidRDefault="005E7B93" w:rsidP="009741C4">
      <w:pPr>
        <w:pStyle w:val="SilvaText"/>
      </w:pPr>
      <w:r w:rsidRPr="009741C4">
        <w:t xml:space="preserve">Общата преценка е, че съществуващата пътна мрежа осигурява нормални условия за пълното усвояване на </w:t>
      </w:r>
      <w:proofErr w:type="spellStart"/>
      <w:r w:rsidRPr="009741C4">
        <w:t>лесосечния</w:t>
      </w:r>
      <w:proofErr w:type="spellEnd"/>
      <w:r w:rsidRPr="009741C4">
        <w:t xml:space="preserve"> фонд и провеждането на ловните и залесителни мероприятия.</w:t>
      </w:r>
    </w:p>
    <w:p w:rsidR="005E7B93" w:rsidRPr="009741C4" w:rsidRDefault="005E7B93" w:rsidP="009741C4">
      <w:pPr>
        <w:pStyle w:val="SilvaText"/>
      </w:pPr>
      <w:r w:rsidRPr="009741C4">
        <w:t>Телефонни постове има във всички населени места, а в по-големите и пощенски станции. Добрите съобщителни връзки и наличието на мобилни телефони улесняват твърде много управлението, стопанисването и опазването на горите и дивеча.</w:t>
      </w:r>
    </w:p>
    <w:p w:rsidR="005E7B93" w:rsidRPr="009741C4" w:rsidRDefault="005E7B93" w:rsidP="009741C4">
      <w:pPr>
        <w:pStyle w:val="SilvaText"/>
      </w:pPr>
      <w:r w:rsidRPr="009741C4">
        <w:t>Стопанството е разделено на два горскостопански участъка: “Свищов – Запад” и „Свищов – Изток”,</w:t>
      </w:r>
      <w:r w:rsidRPr="009741C4">
        <w:rPr>
          <w:lang w:val="ru-RU"/>
        </w:rPr>
        <w:t xml:space="preserve"> </w:t>
      </w:r>
      <w:r w:rsidRPr="009741C4">
        <w:t>със седалище в гр. Свищов.</w:t>
      </w:r>
    </w:p>
    <w:p w:rsidR="005E7B93" w:rsidRPr="009741C4" w:rsidRDefault="005E7B93" w:rsidP="009741C4">
      <w:pPr>
        <w:pStyle w:val="SilvaText"/>
        <w:rPr>
          <w:lang w:val="ru-RU"/>
        </w:rPr>
      </w:pPr>
      <w:r w:rsidRPr="009741C4">
        <w:t>В горско–административно отношение ТП „ДГС Свищов” е поделение на СЦДП - гр. Габрово.</w:t>
      </w:r>
    </w:p>
    <w:p w:rsidR="005E7B93" w:rsidRPr="009741C4" w:rsidRDefault="005E7B93" w:rsidP="009741C4">
      <w:pPr>
        <w:pStyle w:val="SilvaZaglavie1"/>
        <w:rPr>
          <w:sz w:val="24"/>
          <w:szCs w:val="24"/>
        </w:rPr>
      </w:pPr>
      <w:bookmarkStart w:id="8" w:name="_Toc387929734"/>
      <w:bookmarkStart w:id="9" w:name="_Toc416266249"/>
      <w:bookmarkStart w:id="10" w:name="_Toc420313549"/>
      <w:bookmarkStart w:id="11" w:name="_Toc449534436"/>
    </w:p>
    <w:p w:rsidR="005E7B93" w:rsidRPr="009741C4" w:rsidRDefault="005E7B93" w:rsidP="009741C4">
      <w:pPr>
        <w:pStyle w:val="SilvaZaglavie1"/>
        <w:rPr>
          <w:sz w:val="24"/>
          <w:szCs w:val="24"/>
        </w:rPr>
      </w:pPr>
      <w:bookmarkStart w:id="12" w:name="_Toc473098120"/>
      <w:r w:rsidRPr="009741C4">
        <w:rPr>
          <w:sz w:val="24"/>
          <w:szCs w:val="24"/>
        </w:rPr>
        <w:t xml:space="preserve">2. </w:t>
      </w:r>
      <w:proofErr w:type="spellStart"/>
      <w:r w:rsidRPr="009741C4">
        <w:rPr>
          <w:sz w:val="24"/>
          <w:szCs w:val="24"/>
        </w:rPr>
        <w:t>Физико-географска</w:t>
      </w:r>
      <w:proofErr w:type="spellEnd"/>
      <w:r w:rsidRPr="009741C4">
        <w:rPr>
          <w:sz w:val="24"/>
          <w:szCs w:val="24"/>
        </w:rPr>
        <w:t xml:space="preserve"> </w:t>
      </w:r>
      <w:proofErr w:type="spellStart"/>
      <w:r w:rsidRPr="009741C4">
        <w:rPr>
          <w:sz w:val="24"/>
          <w:szCs w:val="24"/>
        </w:rPr>
        <w:t>характеристика</w:t>
      </w:r>
      <w:bookmarkEnd w:id="8"/>
      <w:bookmarkEnd w:id="9"/>
      <w:bookmarkEnd w:id="10"/>
      <w:bookmarkEnd w:id="11"/>
      <w:bookmarkEnd w:id="12"/>
      <w:proofErr w:type="spellEnd"/>
    </w:p>
    <w:p w:rsidR="005E7B93" w:rsidRPr="009741C4" w:rsidRDefault="005E7B93" w:rsidP="009741C4">
      <w:pPr>
        <w:pStyle w:val="SilvaZaglavie2"/>
        <w:rPr>
          <w:rFonts w:ascii="Times New Roman" w:hAnsi="Times New Roman"/>
          <w:sz w:val="24"/>
          <w:szCs w:val="24"/>
        </w:rPr>
      </w:pPr>
      <w:bookmarkStart w:id="13" w:name="_Toc416266250"/>
      <w:bookmarkStart w:id="14" w:name="_Toc449534437"/>
      <w:r w:rsidRPr="009741C4">
        <w:rPr>
          <w:rFonts w:ascii="Times New Roman" w:hAnsi="Times New Roman"/>
          <w:sz w:val="24"/>
          <w:szCs w:val="24"/>
        </w:rPr>
        <w:t xml:space="preserve">2.1. </w:t>
      </w:r>
      <w:proofErr w:type="spellStart"/>
      <w:r w:rsidRPr="009741C4">
        <w:rPr>
          <w:rFonts w:ascii="Times New Roman" w:hAnsi="Times New Roman"/>
          <w:sz w:val="24"/>
          <w:szCs w:val="24"/>
        </w:rPr>
        <w:t>Географско</w:t>
      </w:r>
      <w:proofErr w:type="spellEnd"/>
      <w:r w:rsidRPr="009741C4">
        <w:rPr>
          <w:rFonts w:ascii="Times New Roman" w:hAnsi="Times New Roman"/>
          <w:sz w:val="24"/>
          <w:szCs w:val="24"/>
        </w:rPr>
        <w:t xml:space="preserve"> </w:t>
      </w:r>
      <w:proofErr w:type="spellStart"/>
      <w:r w:rsidRPr="009741C4">
        <w:rPr>
          <w:rFonts w:ascii="Times New Roman" w:hAnsi="Times New Roman"/>
          <w:sz w:val="24"/>
          <w:szCs w:val="24"/>
        </w:rPr>
        <w:t>положение</w:t>
      </w:r>
      <w:bookmarkEnd w:id="13"/>
      <w:bookmarkEnd w:id="14"/>
      <w:proofErr w:type="spellEnd"/>
    </w:p>
    <w:p w:rsidR="005E7B93" w:rsidRPr="009741C4" w:rsidRDefault="005E7B93" w:rsidP="009741C4">
      <w:pPr>
        <w:pStyle w:val="CharChar1Char"/>
        <w:ind w:firstLine="540"/>
        <w:jc w:val="both"/>
        <w:rPr>
          <w:rFonts w:ascii="Times New Roman" w:hAnsi="Times New Roman"/>
          <w:sz w:val="24"/>
          <w:lang w:val="bg-BG"/>
        </w:rPr>
      </w:pPr>
      <w:r w:rsidRPr="009741C4">
        <w:rPr>
          <w:rFonts w:ascii="Times New Roman" w:hAnsi="Times New Roman"/>
          <w:b/>
          <w:sz w:val="24"/>
        </w:rPr>
        <w:lastRenderedPageBreak/>
        <w:t xml:space="preserve">ТП </w:t>
      </w:r>
      <w:r w:rsidRPr="009741C4">
        <w:rPr>
          <w:rFonts w:ascii="Times New Roman" w:hAnsi="Times New Roman"/>
          <w:b/>
          <w:sz w:val="24"/>
          <w:lang w:val="bg-BG"/>
        </w:rPr>
        <w:t>”</w:t>
      </w:r>
      <w:r w:rsidRPr="009741C4">
        <w:rPr>
          <w:rFonts w:ascii="Times New Roman" w:hAnsi="Times New Roman"/>
          <w:b/>
          <w:sz w:val="24"/>
        </w:rPr>
        <w:t>ДГ</w:t>
      </w:r>
      <w:r w:rsidRPr="009741C4">
        <w:rPr>
          <w:rFonts w:ascii="Times New Roman" w:hAnsi="Times New Roman"/>
          <w:b/>
          <w:sz w:val="24"/>
          <w:lang w:val="bg-BG"/>
        </w:rPr>
        <w:t xml:space="preserve">С </w:t>
      </w:r>
      <w:r w:rsidRPr="009741C4">
        <w:rPr>
          <w:rFonts w:ascii="Times New Roman" w:hAnsi="Times New Roman"/>
          <w:b/>
          <w:sz w:val="24"/>
        </w:rPr>
        <w:t>Свищов</w:t>
      </w:r>
      <w:r w:rsidRPr="009741C4">
        <w:rPr>
          <w:rStyle w:val="apple-converted-space"/>
          <w:rFonts w:ascii="Times New Roman" w:hAnsi="Times New Roman"/>
          <w:sz w:val="24"/>
          <w:lang w:val="bg-BG"/>
        </w:rPr>
        <w:t>”</w:t>
      </w:r>
      <w:r w:rsidRPr="009741C4">
        <w:rPr>
          <w:rFonts w:ascii="Times New Roman" w:hAnsi="Times New Roman"/>
          <w:sz w:val="24"/>
        </w:rPr>
        <w:t>се намира в община Свищов, Великотърновска област и обхваща всички землища в общината</w:t>
      </w:r>
      <w:r w:rsidRPr="009741C4">
        <w:rPr>
          <w:rFonts w:ascii="Times New Roman" w:hAnsi="Times New Roman"/>
          <w:sz w:val="24"/>
          <w:lang w:val="bg-BG"/>
        </w:rPr>
        <w:t>.</w:t>
      </w:r>
    </w:p>
    <w:p w:rsidR="005E7B93" w:rsidRPr="009741C4" w:rsidRDefault="005E7B93" w:rsidP="009741C4">
      <w:pPr>
        <w:pStyle w:val="CharChar1Char"/>
        <w:ind w:firstLine="540"/>
        <w:jc w:val="both"/>
        <w:rPr>
          <w:rFonts w:ascii="Times New Roman" w:hAnsi="Times New Roman"/>
          <w:sz w:val="24"/>
          <w:lang w:val="bg-BG"/>
        </w:rPr>
      </w:pPr>
      <w:r w:rsidRPr="009741C4">
        <w:rPr>
          <w:rFonts w:ascii="Times New Roman" w:hAnsi="Times New Roman"/>
          <w:sz w:val="24"/>
        </w:rPr>
        <w:t>Стопанството заема средната част на Дунавската равнина, северно от Плевенските и Павликенските височини, в средната и северната част на Лудогорието. То е разположено между 2</w:t>
      </w:r>
      <w:r w:rsidRPr="009741C4">
        <w:rPr>
          <w:rFonts w:ascii="Times New Roman" w:hAnsi="Times New Roman"/>
          <w:sz w:val="24"/>
          <w:lang w:val="bg-BG"/>
        </w:rPr>
        <w:t>5</w:t>
      </w:r>
      <w:r w:rsidRPr="009741C4">
        <w:rPr>
          <w:rFonts w:ascii="Times New Roman" w:hAnsi="Times New Roman"/>
          <w:sz w:val="24"/>
        </w:rPr>
        <w:t>º</w:t>
      </w:r>
      <w:r w:rsidRPr="009741C4">
        <w:rPr>
          <w:rFonts w:ascii="Times New Roman" w:hAnsi="Times New Roman"/>
          <w:sz w:val="24"/>
          <w:lang w:val="bg-BG"/>
        </w:rPr>
        <w:t>12</w:t>
      </w:r>
      <w:r w:rsidRPr="009741C4">
        <w:rPr>
          <w:rFonts w:ascii="Times New Roman" w:hAnsi="Times New Roman"/>
          <w:sz w:val="24"/>
        </w:rPr>
        <w:t>′</w:t>
      </w:r>
      <w:r w:rsidRPr="009741C4">
        <w:rPr>
          <w:rFonts w:ascii="Times New Roman" w:hAnsi="Times New Roman"/>
          <w:sz w:val="24"/>
          <w:lang w:val="bg-BG"/>
        </w:rPr>
        <w:t>13</w:t>
      </w:r>
      <w:r w:rsidRPr="009741C4">
        <w:rPr>
          <w:rFonts w:ascii="Times New Roman" w:hAnsi="Times New Roman"/>
          <w:sz w:val="24"/>
        </w:rPr>
        <w:t>′′ и 2</w:t>
      </w:r>
      <w:r w:rsidRPr="009741C4">
        <w:rPr>
          <w:rFonts w:ascii="Times New Roman" w:hAnsi="Times New Roman"/>
          <w:sz w:val="24"/>
          <w:lang w:val="bg-BG"/>
        </w:rPr>
        <w:t>5</w:t>
      </w:r>
      <w:r w:rsidRPr="009741C4">
        <w:rPr>
          <w:rFonts w:ascii="Times New Roman" w:hAnsi="Times New Roman"/>
          <w:sz w:val="24"/>
        </w:rPr>
        <w:t>º</w:t>
      </w:r>
      <w:r w:rsidRPr="009741C4">
        <w:rPr>
          <w:rFonts w:ascii="Times New Roman" w:hAnsi="Times New Roman"/>
          <w:sz w:val="24"/>
          <w:lang w:val="bg-BG"/>
        </w:rPr>
        <w:t>25</w:t>
      </w:r>
      <w:r w:rsidRPr="009741C4">
        <w:rPr>
          <w:rFonts w:ascii="Times New Roman" w:hAnsi="Times New Roman"/>
          <w:sz w:val="24"/>
        </w:rPr>
        <w:t>′</w:t>
      </w:r>
      <w:r w:rsidRPr="009741C4">
        <w:rPr>
          <w:rFonts w:ascii="Times New Roman" w:hAnsi="Times New Roman"/>
          <w:sz w:val="24"/>
          <w:lang w:val="bg-BG"/>
        </w:rPr>
        <w:t>23</w:t>
      </w:r>
      <w:r w:rsidRPr="009741C4">
        <w:rPr>
          <w:rFonts w:ascii="Times New Roman" w:hAnsi="Times New Roman"/>
          <w:sz w:val="24"/>
        </w:rPr>
        <w:t>′′ източна дължина и 4</w:t>
      </w:r>
      <w:r w:rsidRPr="009741C4">
        <w:rPr>
          <w:rFonts w:ascii="Times New Roman" w:hAnsi="Times New Roman"/>
          <w:sz w:val="24"/>
          <w:lang w:val="bg-BG"/>
        </w:rPr>
        <w:t>3</w:t>
      </w:r>
      <w:r w:rsidRPr="009741C4">
        <w:rPr>
          <w:rFonts w:ascii="Times New Roman" w:hAnsi="Times New Roman"/>
          <w:sz w:val="24"/>
        </w:rPr>
        <w:t>º</w:t>
      </w:r>
      <w:r w:rsidRPr="009741C4">
        <w:rPr>
          <w:rFonts w:ascii="Times New Roman" w:hAnsi="Times New Roman"/>
          <w:sz w:val="24"/>
          <w:lang w:val="bg-BG"/>
        </w:rPr>
        <w:t>3</w:t>
      </w:r>
      <w:r w:rsidRPr="009741C4">
        <w:rPr>
          <w:rFonts w:ascii="Times New Roman" w:hAnsi="Times New Roman"/>
          <w:sz w:val="24"/>
        </w:rPr>
        <w:t>4′0</w:t>
      </w:r>
      <w:r w:rsidRPr="009741C4">
        <w:rPr>
          <w:rFonts w:ascii="Times New Roman" w:hAnsi="Times New Roman"/>
          <w:sz w:val="24"/>
          <w:lang w:val="bg-BG"/>
        </w:rPr>
        <w:t>7</w:t>
      </w:r>
      <w:r w:rsidRPr="009741C4">
        <w:rPr>
          <w:rFonts w:ascii="Times New Roman" w:hAnsi="Times New Roman"/>
          <w:sz w:val="24"/>
        </w:rPr>
        <w:t>′′ и 43º</w:t>
      </w:r>
      <w:r w:rsidRPr="009741C4">
        <w:rPr>
          <w:rFonts w:ascii="Times New Roman" w:hAnsi="Times New Roman"/>
          <w:sz w:val="24"/>
          <w:lang w:val="bg-BG"/>
        </w:rPr>
        <w:t>2</w:t>
      </w:r>
      <w:r w:rsidRPr="009741C4">
        <w:rPr>
          <w:rFonts w:ascii="Times New Roman" w:hAnsi="Times New Roman"/>
          <w:sz w:val="24"/>
        </w:rPr>
        <w:t>5′</w:t>
      </w:r>
      <w:r w:rsidRPr="009741C4">
        <w:rPr>
          <w:rFonts w:ascii="Times New Roman" w:hAnsi="Times New Roman"/>
          <w:sz w:val="24"/>
          <w:lang w:val="bg-BG"/>
        </w:rPr>
        <w:t>57</w:t>
      </w:r>
      <w:r w:rsidRPr="009741C4">
        <w:rPr>
          <w:rFonts w:ascii="Times New Roman" w:hAnsi="Times New Roman"/>
          <w:sz w:val="24"/>
        </w:rPr>
        <w:t>′′ северна ширина по Гринуич</w:t>
      </w:r>
      <w:r w:rsidRPr="009741C4">
        <w:rPr>
          <w:rFonts w:ascii="Times New Roman" w:hAnsi="Times New Roman"/>
          <w:sz w:val="24"/>
          <w:lang w:val="bg-BG"/>
        </w:rPr>
        <w:t>.</w:t>
      </w:r>
      <w:r w:rsidRPr="009741C4">
        <w:rPr>
          <w:rFonts w:ascii="Times New Roman" w:hAnsi="Times New Roman"/>
          <w:sz w:val="24"/>
        </w:rPr>
        <w:t xml:space="preserve"> Горски</w:t>
      </w:r>
      <w:r w:rsidRPr="009741C4">
        <w:rPr>
          <w:rFonts w:ascii="Times New Roman" w:hAnsi="Times New Roman"/>
          <w:sz w:val="24"/>
          <w:lang w:val="bg-BG"/>
        </w:rPr>
        <w:t>те</w:t>
      </w:r>
      <w:r w:rsidRPr="009741C4">
        <w:rPr>
          <w:rFonts w:ascii="Times New Roman" w:hAnsi="Times New Roman"/>
          <w:sz w:val="24"/>
        </w:rPr>
        <w:t xml:space="preserve"> </w:t>
      </w:r>
      <w:r w:rsidRPr="009741C4">
        <w:rPr>
          <w:rFonts w:ascii="Times New Roman" w:hAnsi="Times New Roman"/>
          <w:sz w:val="24"/>
          <w:lang w:val="bg-BG"/>
        </w:rPr>
        <w:t>територии</w:t>
      </w:r>
      <w:r w:rsidRPr="009741C4">
        <w:rPr>
          <w:rFonts w:ascii="Times New Roman" w:hAnsi="Times New Roman"/>
          <w:sz w:val="24"/>
        </w:rPr>
        <w:t xml:space="preserve"> представлява</w:t>
      </w:r>
      <w:r w:rsidRPr="009741C4">
        <w:rPr>
          <w:rFonts w:ascii="Times New Roman" w:hAnsi="Times New Roman"/>
          <w:sz w:val="24"/>
          <w:lang w:val="bg-BG"/>
        </w:rPr>
        <w:t>т</w:t>
      </w:r>
      <w:r w:rsidRPr="009741C4">
        <w:rPr>
          <w:rFonts w:ascii="Times New Roman" w:hAnsi="Times New Roman"/>
          <w:sz w:val="24"/>
        </w:rPr>
        <w:t xml:space="preserve"> отделни откъснати един от друг комплекси с различна големина, пръснати сред обработваемите земи.</w:t>
      </w:r>
    </w:p>
    <w:p w:rsidR="00C41FBF" w:rsidRPr="009741C4" w:rsidRDefault="00C41FBF" w:rsidP="009741C4">
      <w:pPr>
        <w:pStyle w:val="SilvaZaglavie2"/>
        <w:rPr>
          <w:rFonts w:ascii="Times New Roman" w:hAnsi="Times New Roman"/>
          <w:sz w:val="24"/>
          <w:szCs w:val="24"/>
        </w:rPr>
      </w:pPr>
      <w:bookmarkStart w:id="15" w:name="_Toc416266251"/>
      <w:bookmarkStart w:id="16" w:name="_Toc449534438"/>
      <w:r w:rsidRPr="009741C4">
        <w:rPr>
          <w:rFonts w:ascii="Times New Roman" w:hAnsi="Times New Roman"/>
          <w:sz w:val="24"/>
          <w:szCs w:val="24"/>
        </w:rPr>
        <w:t xml:space="preserve">2.2. </w:t>
      </w:r>
      <w:proofErr w:type="spellStart"/>
      <w:r w:rsidRPr="009741C4">
        <w:rPr>
          <w:rFonts w:ascii="Times New Roman" w:hAnsi="Times New Roman"/>
          <w:sz w:val="24"/>
          <w:szCs w:val="24"/>
        </w:rPr>
        <w:t>Релеф</w:t>
      </w:r>
      <w:bookmarkEnd w:id="15"/>
      <w:bookmarkEnd w:id="16"/>
      <w:proofErr w:type="spellEnd"/>
    </w:p>
    <w:p w:rsidR="0014268D" w:rsidRPr="009741C4" w:rsidRDefault="00C41FBF" w:rsidP="009741C4">
      <w:pPr>
        <w:jc w:val="both"/>
        <w:rPr>
          <w:rFonts w:ascii="Times New Roman" w:hAnsi="Times New Roman" w:cs="Times New Roman"/>
          <w:sz w:val="24"/>
          <w:szCs w:val="24"/>
          <w:lang w:val="en-US"/>
        </w:rPr>
      </w:pPr>
      <w:r w:rsidRPr="009741C4">
        <w:rPr>
          <w:rFonts w:ascii="Times New Roman" w:hAnsi="Times New Roman" w:cs="Times New Roman"/>
          <w:sz w:val="24"/>
          <w:szCs w:val="24"/>
        </w:rPr>
        <w:t>Релефът е равнинен.</w:t>
      </w:r>
      <w:r w:rsidRPr="009741C4">
        <w:rPr>
          <w:rFonts w:ascii="Times New Roman" w:hAnsi="Times New Roman" w:cs="Times New Roman"/>
          <w:sz w:val="24"/>
          <w:szCs w:val="24"/>
          <w:lang w:val="ru-RU"/>
        </w:rPr>
        <w:t xml:space="preserve"> </w:t>
      </w:r>
      <w:r w:rsidRPr="009741C4">
        <w:rPr>
          <w:rFonts w:ascii="Times New Roman" w:hAnsi="Times New Roman" w:cs="Times New Roman"/>
          <w:sz w:val="24"/>
          <w:szCs w:val="24"/>
        </w:rPr>
        <w:t>Територията на ТП „ДГС Свищов” попада в Дунавската платформена равнина и представлява обширна, вълнообразна-платовидна равнина, леко наклонена на север,</w:t>
      </w:r>
      <w:r w:rsidRPr="009741C4">
        <w:rPr>
          <w:rFonts w:ascii="Times New Roman" w:hAnsi="Times New Roman" w:cs="Times New Roman"/>
          <w:sz w:val="24"/>
          <w:szCs w:val="24"/>
          <w:lang w:val="ru-RU"/>
        </w:rPr>
        <w:t xml:space="preserve"> </w:t>
      </w:r>
      <w:r w:rsidRPr="009741C4">
        <w:rPr>
          <w:rFonts w:ascii="Times New Roman" w:hAnsi="Times New Roman" w:cs="Times New Roman"/>
          <w:sz w:val="24"/>
          <w:szCs w:val="24"/>
        </w:rPr>
        <w:t>лишена от доминиращи и ярко очертани по-извисени части. Превишенията са незначителни – от порядъка на няколко десетки метра. В общи линии релефните форми в района на горското стопанство могат да се групират в няколко типа</w:t>
      </w:r>
      <w:r w:rsidRPr="009741C4">
        <w:rPr>
          <w:rFonts w:ascii="Times New Roman" w:hAnsi="Times New Roman" w:cs="Times New Roman"/>
          <w:sz w:val="24"/>
          <w:szCs w:val="24"/>
          <w:lang w:val="en-US"/>
        </w:rPr>
        <w:t>.</w:t>
      </w:r>
    </w:p>
    <w:p w:rsidR="00C41FBF" w:rsidRPr="009741C4" w:rsidRDefault="00C41FBF" w:rsidP="009741C4">
      <w:pPr>
        <w:pStyle w:val="SilvaZaglavie2"/>
        <w:rPr>
          <w:rFonts w:ascii="Times New Roman" w:hAnsi="Times New Roman"/>
          <w:sz w:val="24"/>
          <w:szCs w:val="24"/>
        </w:rPr>
      </w:pPr>
      <w:bookmarkStart w:id="17" w:name="_Toc449534443"/>
      <w:proofErr w:type="spellStart"/>
      <w:proofErr w:type="gramStart"/>
      <w:r w:rsidRPr="009741C4">
        <w:rPr>
          <w:rFonts w:ascii="Times New Roman" w:hAnsi="Times New Roman"/>
          <w:sz w:val="24"/>
          <w:szCs w:val="24"/>
        </w:rPr>
        <w:t>река</w:t>
      </w:r>
      <w:proofErr w:type="spellEnd"/>
      <w:proofErr w:type="gramEnd"/>
      <w:r w:rsidRPr="009741C4">
        <w:rPr>
          <w:rFonts w:ascii="Times New Roman" w:hAnsi="Times New Roman"/>
          <w:sz w:val="24"/>
          <w:szCs w:val="24"/>
        </w:rPr>
        <w:t xml:space="preserve"> </w:t>
      </w:r>
      <w:proofErr w:type="spellStart"/>
      <w:r w:rsidRPr="009741C4">
        <w:rPr>
          <w:rFonts w:ascii="Times New Roman" w:hAnsi="Times New Roman"/>
          <w:sz w:val="24"/>
          <w:szCs w:val="24"/>
        </w:rPr>
        <w:t>Дунав</w:t>
      </w:r>
      <w:bookmarkEnd w:id="17"/>
      <w:proofErr w:type="spellEnd"/>
    </w:p>
    <w:p w:rsidR="00C41FBF" w:rsidRPr="009741C4" w:rsidRDefault="00C41FBF" w:rsidP="009741C4">
      <w:pPr>
        <w:pStyle w:val="SilvaTextBlack"/>
        <w:ind w:firstLine="540"/>
        <w:rPr>
          <w:rFonts w:cs="Times New Roman"/>
          <w:color w:val="auto"/>
        </w:rPr>
      </w:pPr>
      <w:r w:rsidRPr="009741C4">
        <w:rPr>
          <w:rFonts w:cs="Times New Roman"/>
          <w:color w:val="auto"/>
        </w:rPr>
        <w:t xml:space="preserve">Тя е главното водно течение на територията на горското </w:t>
      </w:r>
      <w:proofErr w:type="spellStart"/>
      <w:r w:rsidRPr="009741C4">
        <w:rPr>
          <w:rFonts w:cs="Times New Roman"/>
          <w:color w:val="auto"/>
        </w:rPr>
        <w:t>стопонство</w:t>
      </w:r>
      <w:proofErr w:type="spellEnd"/>
      <w:r w:rsidRPr="009741C4">
        <w:rPr>
          <w:rFonts w:cs="Times New Roman"/>
          <w:color w:val="auto"/>
        </w:rPr>
        <w:t>. По нейния бряг и по островите са създадени тополови и върбови култури, които са обект на особено внимание в този горскостопански план.</w:t>
      </w:r>
    </w:p>
    <w:p w:rsidR="00C41FBF" w:rsidRPr="009741C4" w:rsidRDefault="00C41FBF" w:rsidP="009741C4">
      <w:pPr>
        <w:pStyle w:val="SilvaTextBlack"/>
        <w:ind w:firstLine="540"/>
        <w:rPr>
          <w:rFonts w:cs="Times New Roman"/>
          <w:color w:val="auto"/>
        </w:rPr>
      </w:pPr>
      <w:r w:rsidRPr="009741C4">
        <w:rPr>
          <w:rFonts w:cs="Times New Roman"/>
          <w:color w:val="auto"/>
        </w:rPr>
        <w:t xml:space="preserve">Средният годишен отток на реката при гр. Свищов е 6430 </w:t>
      </w:r>
      <w:proofErr w:type="spellStart"/>
      <w:r w:rsidRPr="009741C4">
        <w:rPr>
          <w:rFonts w:cs="Times New Roman"/>
          <w:color w:val="auto"/>
        </w:rPr>
        <w:t>куб.м</w:t>
      </w:r>
      <w:proofErr w:type="spellEnd"/>
      <w:r w:rsidRPr="009741C4">
        <w:rPr>
          <w:rFonts w:cs="Times New Roman"/>
          <w:color w:val="auto"/>
        </w:rPr>
        <w:t>/сек. Минималният месечен отток е през септември-октомври, а максималният – през месец май. Високите пролетни води заливат островите в района на горското стопанство и речните тераси до дигите.</w:t>
      </w:r>
    </w:p>
    <w:p w:rsidR="00C41FBF" w:rsidRPr="009741C4" w:rsidRDefault="00C41FBF" w:rsidP="009741C4">
      <w:pPr>
        <w:pStyle w:val="SilvaTextBlack"/>
        <w:rPr>
          <w:rFonts w:cs="Times New Roman"/>
          <w:color w:val="auto"/>
        </w:rPr>
      </w:pPr>
    </w:p>
    <w:p w:rsidR="00C41FBF" w:rsidRPr="009741C4" w:rsidRDefault="00C41FBF" w:rsidP="009741C4">
      <w:pPr>
        <w:pStyle w:val="SilvaZaglavie2"/>
        <w:rPr>
          <w:rFonts w:ascii="Times New Roman" w:hAnsi="Times New Roman"/>
          <w:sz w:val="24"/>
          <w:szCs w:val="24"/>
        </w:rPr>
      </w:pPr>
      <w:bookmarkStart w:id="18" w:name="_Toc449534444"/>
      <w:proofErr w:type="spellStart"/>
      <w:proofErr w:type="gramStart"/>
      <w:r w:rsidRPr="009741C4">
        <w:rPr>
          <w:rFonts w:ascii="Times New Roman" w:hAnsi="Times New Roman"/>
          <w:sz w:val="24"/>
          <w:szCs w:val="24"/>
        </w:rPr>
        <w:t>река</w:t>
      </w:r>
      <w:proofErr w:type="spellEnd"/>
      <w:proofErr w:type="gramEnd"/>
      <w:r w:rsidRPr="009741C4">
        <w:rPr>
          <w:rFonts w:ascii="Times New Roman" w:hAnsi="Times New Roman"/>
          <w:sz w:val="24"/>
          <w:szCs w:val="24"/>
        </w:rPr>
        <w:t xml:space="preserve"> </w:t>
      </w:r>
      <w:proofErr w:type="spellStart"/>
      <w:r w:rsidRPr="009741C4">
        <w:rPr>
          <w:rFonts w:ascii="Times New Roman" w:hAnsi="Times New Roman"/>
          <w:sz w:val="24"/>
          <w:szCs w:val="24"/>
        </w:rPr>
        <w:t>Осъм</w:t>
      </w:r>
      <w:bookmarkEnd w:id="18"/>
      <w:proofErr w:type="spellEnd"/>
    </w:p>
    <w:p w:rsidR="00C41FBF" w:rsidRPr="009741C4" w:rsidRDefault="00C41FBF" w:rsidP="009741C4">
      <w:pPr>
        <w:pStyle w:val="SilvaTextBlack"/>
        <w:ind w:firstLine="540"/>
        <w:rPr>
          <w:rFonts w:cs="Times New Roman"/>
          <w:color w:val="auto"/>
        </w:rPr>
      </w:pPr>
      <w:r w:rsidRPr="009741C4">
        <w:rPr>
          <w:rFonts w:cs="Times New Roman"/>
          <w:color w:val="auto"/>
        </w:rPr>
        <w:t xml:space="preserve">В нейния </w:t>
      </w:r>
      <w:proofErr w:type="spellStart"/>
      <w:r w:rsidRPr="009741C4">
        <w:rPr>
          <w:rFonts w:cs="Times New Roman"/>
          <w:color w:val="auto"/>
        </w:rPr>
        <w:t>водосбор</w:t>
      </w:r>
      <w:proofErr w:type="spellEnd"/>
      <w:r w:rsidRPr="009741C4">
        <w:rPr>
          <w:rFonts w:cs="Times New Roman"/>
          <w:color w:val="auto"/>
        </w:rPr>
        <w:t xml:space="preserve"> попада малка част от територията на ТП „ДГС Свищов”. Река Осъм преминава край село Деляновци и се движи в северозападна посока, като служи за естествена граница с ТП „ДГС Плевен”. Водите са в средното си течение, текат сравнително бавно и образуват широка и плитка долина, запълнена с алувиални </w:t>
      </w:r>
      <w:proofErr w:type="spellStart"/>
      <w:r w:rsidRPr="009741C4">
        <w:rPr>
          <w:rFonts w:cs="Times New Roman"/>
          <w:color w:val="auto"/>
        </w:rPr>
        <w:t>наслаги</w:t>
      </w:r>
      <w:proofErr w:type="spellEnd"/>
      <w:r w:rsidRPr="009741C4">
        <w:rPr>
          <w:rFonts w:cs="Times New Roman"/>
          <w:color w:val="auto"/>
        </w:rPr>
        <w:t>.</w:t>
      </w:r>
    </w:p>
    <w:p w:rsidR="00C41FBF" w:rsidRPr="009741C4" w:rsidRDefault="00C41FBF" w:rsidP="009741C4">
      <w:pPr>
        <w:pStyle w:val="SilvaZaglavie1"/>
        <w:rPr>
          <w:sz w:val="24"/>
          <w:szCs w:val="24"/>
          <w:lang w:val="ru-RU"/>
        </w:rPr>
      </w:pPr>
      <w:bookmarkStart w:id="19" w:name="_Toc449534445"/>
      <w:bookmarkStart w:id="20" w:name="_Toc473098121"/>
      <w:r w:rsidRPr="009741C4">
        <w:rPr>
          <w:sz w:val="24"/>
          <w:szCs w:val="24"/>
        </w:rPr>
        <w:t xml:space="preserve">3. </w:t>
      </w:r>
      <w:proofErr w:type="spellStart"/>
      <w:r w:rsidRPr="009741C4">
        <w:rPr>
          <w:sz w:val="24"/>
          <w:szCs w:val="24"/>
        </w:rPr>
        <w:t>Геоложки</w:t>
      </w:r>
      <w:proofErr w:type="spellEnd"/>
      <w:r w:rsidRPr="009741C4">
        <w:rPr>
          <w:sz w:val="24"/>
          <w:szCs w:val="24"/>
        </w:rPr>
        <w:t xml:space="preserve"> </w:t>
      </w:r>
      <w:proofErr w:type="spellStart"/>
      <w:r w:rsidRPr="009741C4">
        <w:rPr>
          <w:sz w:val="24"/>
          <w:szCs w:val="24"/>
        </w:rPr>
        <w:t>строеж</w:t>
      </w:r>
      <w:proofErr w:type="spellEnd"/>
      <w:r w:rsidRPr="009741C4">
        <w:rPr>
          <w:sz w:val="24"/>
          <w:szCs w:val="24"/>
        </w:rPr>
        <w:t xml:space="preserve"> и </w:t>
      </w:r>
      <w:proofErr w:type="spellStart"/>
      <w:r w:rsidRPr="009741C4">
        <w:rPr>
          <w:sz w:val="24"/>
          <w:szCs w:val="24"/>
        </w:rPr>
        <w:t>петрографски</w:t>
      </w:r>
      <w:proofErr w:type="spellEnd"/>
      <w:r w:rsidRPr="009741C4">
        <w:rPr>
          <w:sz w:val="24"/>
          <w:szCs w:val="24"/>
        </w:rPr>
        <w:t xml:space="preserve"> </w:t>
      </w:r>
      <w:proofErr w:type="spellStart"/>
      <w:r w:rsidRPr="009741C4">
        <w:rPr>
          <w:sz w:val="24"/>
          <w:szCs w:val="24"/>
        </w:rPr>
        <w:t>състав</w:t>
      </w:r>
      <w:bookmarkEnd w:id="19"/>
      <w:bookmarkEnd w:id="20"/>
      <w:proofErr w:type="spellEnd"/>
    </w:p>
    <w:p w:rsidR="00C41FBF" w:rsidRPr="009741C4" w:rsidRDefault="00C41FBF" w:rsidP="009741C4">
      <w:pPr>
        <w:pStyle w:val="SilvaTextBlack"/>
        <w:ind w:firstLine="540"/>
        <w:rPr>
          <w:rFonts w:cs="Times New Roman"/>
          <w:color w:val="auto"/>
        </w:rPr>
      </w:pPr>
      <w:r w:rsidRPr="009741C4">
        <w:rPr>
          <w:rFonts w:cs="Times New Roman"/>
          <w:color w:val="auto"/>
        </w:rPr>
        <w:t xml:space="preserve">Геоложкият строеж и петрографския състав на района е сравнително еднообразен. Цялата територия на ТП „ДГС Свищов” попада в Дунавската </w:t>
      </w:r>
      <w:proofErr w:type="spellStart"/>
      <w:r w:rsidRPr="009741C4">
        <w:rPr>
          <w:rFonts w:cs="Times New Roman"/>
          <w:color w:val="auto"/>
        </w:rPr>
        <w:t>плосконасловна</w:t>
      </w:r>
      <w:proofErr w:type="spellEnd"/>
      <w:r w:rsidRPr="009741C4">
        <w:rPr>
          <w:rFonts w:cs="Times New Roman"/>
          <w:color w:val="auto"/>
        </w:rPr>
        <w:t xml:space="preserve"> плоча. Моретата от Долна и Горна Креда на Мезозоя и от Терциера на </w:t>
      </w:r>
      <w:proofErr w:type="spellStart"/>
      <w:r w:rsidRPr="009741C4">
        <w:rPr>
          <w:rFonts w:cs="Times New Roman"/>
          <w:color w:val="auto"/>
        </w:rPr>
        <w:t>Неозоя</w:t>
      </w:r>
      <w:proofErr w:type="spellEnd"/>
      <w:r w:rsidRPr="009741C4">
        <w:rPr>
          <w:rFonts w:cs="Times New Roman"/>
          <w:color w:val="auto"/>
        </w:rPr>
        <w:t xml:space="preserve"> са наслоили дебели </w:t>
      </w:r>
      <w:proofErr w:type="spellStart"/>
      <w:r w:rsidRPr="009741C4">
        <w:rPr>
          <w:rFonts w:cs="Times New Roman"/>
          <w:color w:val="auto"/>
        </w:rPr>
        <w:t>наслаги</w:t>
      </w:r>
      <w:proofErr w:type="spellEnd"/>
      <w:r w:rsidRPr="009741C4">
        <w:rPr>
          <w:rFonts w:cs="Times New Roman"/>
          <w:color w:val="auto"/>
        </w:rPr>
        <w:t>. Тези мощни седименти не са претърпели значителни нагъвания и са запазили общо взето хоризонталното си положение. В резултат на последващи силни ерозионни процеси са се образували оврази и стръмни брегови земи.</w:t>
      </w:r>
    </w:p>
    <w:p w:rsidR="00C41FBF" w:rsidRPr="009741C4" w:rsidRDefault="00C41FBF" w:rsidP="009741C4">
      <w:pPr>
        <w:pStyle w:val="SilvaZaglavie1"/>
        <w:rPr>
          <w:sz w:val="24"/>
          <w:szCs w:val="24"/>
        </w:rPr>
      </w:pPr>
      <w:bookmarkStart w:id="21" w:name="_Toc387929736"/>
      <w:bookmarkStart w:id="22" w:name="_Toc420313551"/>
      <w:bookmarkStart w:id="23" w:name="_Toc449534448"/>
      <w:bookmarkStart w:id="24" w:name="_Toc473098122"/>
      <w:r w:rsidRPr="009741C4">
        <w:rPr>
          <w:sz w:val="24"/>
          <w:szCs w:val="24"/>
        </w:rPr>
        <w:t xml:space="preserve">4. </w:t>
      </w:r>
      <w:proofErr w:type="spellStart"/>
      <w:r w:rsidRPr="009741C4">
        <w:rPr>
          <w:sz w:val="24"/>
          <w:szCs w:val="24"/>
        </w:rPr>
        <w:t>Климатични</w:t>
      </w:r>
      <w:proofErr w:type="spellEnd"/>
      <w:r w:rsidRPr="009741C4">
        <w:rPr>
          <w:sz w:val="24"/>
          <w:szCs w:val="24"/>
        </w:rPr>
        <w:t xml:space="preserve"> </w:t>
      </w:r>
      <w:proofErr w:type="spellStart"/>
      <w:r w:rsidRPr="009741C4">
        <w:rPr>
          <w:sz w:val="24"/>
          <w:szCs w:val="24"/>
        </w:rPr>
        <w:t>условия</w:t>
      </w:r>
      <w:bookmarkEnd w:id="21"/>
      <w:bookmarkEnd w:id="22"/>
      <w:bookmarkEnd w:id="23"/>
      <w:bookmarkEnd w:id="24"/>
      <w:proofErr w:type="spellEnd"/>
    </w:p>
    <w:p w:rsidR="00C41FBF" w:rsidRPr="009741C4" w:rsidRDefault="00C41FBF" w:rsidP="009741C4">
      <w:pPr>
        <w:pStyle w:val="SilvaTextBlack"/>
        <w:ind w:firstLine="540"/>
        <w:rPr>
          <w:rFonts w:cs="Times New Roman"/>
          <w:color w:val="auto"/>
        </w:rPr>
      </w:pPr>
      <w:r w:rsidRPr="009741C4">
        <w:rPr>
          <w:rFonts w:cs="Times New Roman"/>
          <w:color w:val="auto"/>
        </w:rPr>
        <w:t xml:space="preserve">Климатичните условия са от особено значение за формирането на отделните типове </w:t>
      </w:r>
      <w:proofErr w:type="spellStart"/>
      <w:r w:rsidRPr="009741C4">
        <w:rPr>
          <w:rFonts w:cs="Times New Roman"/>
          <w:color w:val="auto"/>
        </w:rPr>
        <w:t>месторастения</w:t>
      </w:r>
      <w:proofErr w:type="spellEnd"/>
      <w:r w:rsidRPr="009741C4">
        <w:rPr>
          <w:rFonts w:cs="Times New Roman"/>
          <w:color w:val="auto"/>
        </w:rPr>
        <w:t xml:space="preserve">. Закономерните изменения на климата във вертикална посока водят до закономерни изменения във видовия състав, производителността на насажденията и очертават </w:t>
      </w:r>
      <w:proofErr w:type="spellStart"/>
      <w:r w:rsidRPr="009741C4">
        <w:rPr>
          <w:rFonts w:cs="Times New Roman"/>
          <w:color w:val="auto"/>
        </w:rPr>
        <w:t>горскорастителните</w:t>
      </w:r>
      <w:proofErr w:type="spellEnd"/>
      <w:r w:rsidRPr="009741C4">
        <w:rPr>
          <w:rFonts w:cs="Times New Roman"/>
          <w:color w:val="auto"/>
        </w:rPr>
        <w:t xml:space="preserve"> пояси и </w:t>
      </w:r>
      <w:proofErr w:type="spellStart"/>
      <w:r w:rsidRPr="009741C4">
        <w:rPr>
          <w:rFonts w:cs="Times New Roman"/>
          <w:color w:val="auto"/>
        </w:rPr>
        <w:t>подпояси</w:t>
      </w:r>
      <w:proofErr w:type="spellEnd"/>
      <w:r w:rsidRPr="009741C4">
        <w:rPr>
          <w:rFonts w:cs="Times New Roman"/>
          <w:color w:val="auto"/>
        </w:rPr>
        <w:t>.</w:t>
      </w:r>
    </w:p>
    <w:p w:rsidR="00C41FBF" w:rsidRPr="009741C4" w:rsidRDefault="00C41FBF" w:rsidP="009741C4">
      <w:pPr>
        <w:pStyle w:val="SilvaZaglavie1"/>
        <w:rPr>
          <w:sz w:val="24"/>
          <w:szCs w:val="24"/>
        </w:rPr>
      </w:pPr>
      <w:bookmarkStart w:id="25" w:name="_Toc387929737"/>
      <w:bookmarkStart w:id="26" w:name="_Toc416266252"/>
      <w:bookmarkStart w:id="27" w:name="_Toc420313552"/>
      <w:bookmarkStart w:id="28" w:name="_Toc449534451"/>
      <w:bookmarkStart w:id="29" w:name="_Toc473098123"/>
      <w:r w:rsidRPr="009741C4">
        <w:rPr>
          <w:sz w:val="24"/>
          <w:szCs w:val="24"/>
        </w:rPr>
        <w:t>5.Почви</w:t>
      </w:r>
      <w:bookmarkEnd w:id="25"/>
      <w:bookmarkEnd w:id="26"/>
      <w:bookmarkEnd w:id="27"/>
      <w:bookmarkEnd w:id="28"/>
      <w:bookmarkEnd w:id="29"/>
    </w:p>
    <w:p w:rsidR="00C41FBF" w:rsidRPr="009741C4" w:rsidRDefault="00C41FBF" w:rsidP="009741C4">
      <w:pPr>
        <w:pStyle w:val="SilvaText"/>
      </w:pPr>
      <w:r w:rsidRPr="009741C4">
        <w:t>При определянето на почвеното разнообразие е използвана „Класификация на почвите е България (по ФАО, 1990 г., и по проф. В. Донов, 1993 г.).</w:t>
      </w:r>
    </w:p>
    <w:p w:rsidR="00C41FBF" w:rsidRPr="009741C4" w:rsidRDefault="00C41FBF" w:rsidP="009741C4">
      <w:pPr>
        <w:pStyle w:val="SilvaText"/>
      </w:pPr>
      <w:r w:rsidRPr="009741C4">
        <w:t xml:space="preserve">Установените почвени формирования на територията на ТП „ДГС Свищов” са обусловени предимно от разнообразието в различните показатели на релефа и релефните форми, растителността и характера на </w:t>
      </w:r>
      <w:proofErr w:type="spellStart"/>
      <w:r w:rsidRPr="009741C4">
        <w:t>почвообразуващите</w:t>
      </w:r>
      <w:proofErr w:type="spellEnd"/>
      <w:r w:rsidRPr="009741C4">
        <w:t xml:space="preserve"> основни скали.</w:t>
      </w:r>
    </w:p>
    <w:p w:rsidR="00C41FBF" w:rsidRPr="009741C4" w:rsidRDefault="00C41FBF" w:rsidP="009741C4">
      <w:pPr>
        <w:pStyle w:val="SilvaText"/>
      </w:pPr>
      <w:r w:rsidRPr="009741C4">
        <w:t xml:space="preserve">За уточняване на почвените разновидности, по-пълната характеристика на </w:t>
      </w:r>
      <w:proofErr w:type="spellStart"/>
      <w:r w:rsidRPr="009741C4">
        <w:t>лесорастителните</w:t>
      </w:r>
      <w:proofErr w:type="spellEnd"/>
      <w:r w:rsidRPr="009741C4">
        <w:t xml:space="preserve"> свойства на почвите и с оглед на по-правилното и целенасочено проектиране на залесителните мероприятия, в стопанството са заложени 19 почвени </w:t>
      </w:r>
      <w:r w:rsidRPr="009741C4">
        <w:lastRenderedPageBreak/>
        <w:t>профила. Резултатите от лабораторната обработка на почвените проби са дадени в Том ІА, приложение ІІІ – “Ведомост на почвените разрези”.</w:t>
      </w:r>
    </w:p>
    <w:p w:rsidR="00C41FBF" w:rsidRPr="009741C4" w:rsidRDefault="00C41FBF" w:rsidP="009741C4">
      <w:pPr>
        <w:pStyle w:val="SilvaZaglavie1"/>
        <w:rPr>
          <w:sz w:val="24"/>
          <w:szCs w:val="24"/>
        </w:rPr>
      </w:pPr>
      <w:bookmarkStart w:id="30" w:name="_Toc449534460"/>
      <w:bookmarkStart w:id="31" w:name="_Toc473098125"/>
      <w:r w:rsidRPr="009741C4">
        <w:rPr>
          <w:sz w:val="24"/>
          <w:szCs w:val="24"/>
        </w:rPr>
        <w:t xml:space="preserve">7. </w:t>
      </w:r>
      <w:proofErr w:type="spellStart"/>
      <w:r w:rsidRPr="009741C4">
        <w:rPr>
          <w:sz w:val="24"/>
          <w:szCs w:val="24"/>
        </w:rPr>
        <w:t>Растителност</w:t>
      </w:r>
      <w:bookmarkEnd w:id="30"/>
      <w:bookmarkEnd w:id="31"/>
      <w:proofErr w:type="spellEnd"/>
    </w:p>
    <w:p w:rsidR="00C41FBF" w:rsidRPr="009741C4" w:rsidRDefault="00C41FBF" w:rsidP="009741C4">
      <w:pPr>
        <w:pStyle w:val="SilvaText"/>
      </w:pPr>
    </w:p>
    <w:p w:rsidR="00C41FBF" w:rsidRPr="009741C4" w:rsidRDefault="00C41FBF" w:rsidP="009741C4">
      <w:pPr>
        <w:pStyle w:val="SilvaText"/>
      </w:pPr>
      <w:r w:rsidRPr="009741C4">
        <w:t xml:space="preserve">Площта на ТП „ДГС Свищов” попада в Мизийска </w:t>
      </w:r>
      <w:proofErr w:type="spellStart"/>
      <w:r w:rsidRPr="009741C4">
        <w:t>горскорастителна</w:t>
      </w:r>
      <w:proofErr w:type="spellEnd"/>
      <w:r w:rsidRPr="009741C4">
        <w:t xml:space="preserve"> област (М), подобласт Северна България (СБ). Съобразно надморската височина на стопанството (от 1 до 250 м </w:t>
      </w:r>
      <w:proofErr w:type="spellStart"/>
      <w:r w:rsidRPr="009741C4">
        <w:t>н.в</w:t>
      </w:r>
      <w:proofErr w:type="spellEnd"/>
      <w:r w:rsidRPr="009741C4">
        <w:t xml:space="preserve">.), територията му заема един пояс и два </w:t>
      </w:r>
      <w:proofErr w:type="spellStart"/>
      <w:r w:rsidRPr="009741C4">
        <w:t>подпояса</w:t>
      </w:r>
      <w:proofErr w:type="spellEnd"/>
      <w:r w:rsidRPr="009741C4">
        <w:t xml:space="preserve"> от него, а именно:</w:t>
      </w:r>
    </w:p>
    <w:p w:rsidR="00C41FBF" w:rsidRPr="009741C4" w:rsidRDefault="00C41FBF" w:rsidP="009741C4">
      <w:pPr>
        <w:pStyle w:val="SilvaText"/>
        <w:rPr>
          <w:b/>
        </w:rPr>
      </w:pPr>
      <w:r w:rsidRPr="009741C4">
        <w:rPr>
          <w:b/>
        </w:rPr>
        <w:t xml:space="preserve">М-І - Долен равнинно–хълмист и хълмисто-предпланински пояс на дъбовите гори (0-600 м  </w:t>
      </w:r>
      <w:proofErr w:type="spellStart"/>
      <w:r w:rsidRPr="009741C4">
        <w:rPr>
          <w:b/>
        </w:rPr>
        <w:t>н.м</w:t>
      </w:r>
      <w:proofErr w:type="spellEnd"/>
      <w:r w:rsidRPr="009741C4">
        <w:rPr>
          <w:b/>
        </w:rPr>
        <w:t>.)</w:t>
      </w:r>
    </w:p>
    <w:p w:rsidR="00C41FBF" w:rsidRPr="009741C4" w:rsidRDefault="00C41FBF" w:rsidP="009741C4">
      <w:pPr>
        <w:pStyle w:val="SilvaText"/>
        <w:rPr>
          <w:b/>
        </w:rPr>
      </w:pPr>
      <w:r w:rsidRPr="009741C4">
        <w:rPr>
          <w:b/>
        </w:rPr>
        <w:t>-</w:t>
      </w:r>
      <w:r w:rsidRPr="009741C4">
        <w:rPr>
          <w:b/>
          <w:lang w:val="en-US"/>
        </w:rPr>
        <w:t xml:space="preserve"> </w:t>
      </w:r>
      <w:r w:rsidRPr="009741C4">
        <w:rPr>
          <w:b/>
        </w:rPr>
        <w:t xml:space="preserve">М-І-1 - </w:t>
      </w:r>
      <w:proofErr w:type="spellStart"/>
      <w:r w:rsidRPr="009741C4">
        <w:rPr>
          <w:b/>
        </w:rPr>
        <w:t>Подпояс</w:t>
      </w:r>
      <w:proofErr w:type="spellEnd"/>
      <w:r w:rsidRPr="009741C4">
        <w:rPr>
          <w:b/>
        </w:rPr>
        <w:t xml:space="preserve"> на заливните и крайречни гори (0-600 м  </w:t>
      </w:r>
      <w:proofErr w:type="spellStart"/>
      <w:r w:rsidRPr="009741C4">
        <w:rPr>
          <w:b/>
        </w:rPr>
        <w:t>н.в</w:t>
      </w:r>
      <w:proofErr w:type="spellEnd"/>
      <w:r w:rsidRPr="009741C4">
        <w:rPr>
          <w:b/>
        </w:rPr>
        <w:t>.);</w:t>
      </w:r>
    </w:p>
    <w:p w:rsidR="00C41FBF" w:rsidRPr="009741C4" w:rsidRDefault="00C41FBF" w:rsidP="009741C4">
      <w:pPr>
        <w:pStyle w:val="SilvaText"/>
        <w:rPr>
          <w:b/>
        </w:rPr>
      </w:pPr>
      <w:r w:rsidRPr="009741C4">
        <w:rPr>
          <w:b/>
        </w:rPr>
        <w:t>-</w:t>
      </w:r>
      <w:r w:rsidRPr="009741C4">
        <w:rPr>
          <w:b/>
          <w:lang w:val="en-US"/>
        </w:rPr>
        <w:t xml:space="preserve"> </w:t>
      </w:r>
      <w:r w:rsidRPr="009741C4">
        <w:rPr>
          <w:b/>
        </w:rPr>
        <w:t xml:space="preserve">М-І-2 - </w:t>
      </w:r>
      <w:proofErr w:type="spellStart"/>
      <w:r w:rsidRPr="009741C4">
        <w:rPr>
          <w:b/>
        </w:rPr>
        <w:t>Подпояс</w:t>
      </w:r>
      <w:proofErr w:type="spellEnd"/>
      <w:r w:rsidRPr="009741C4">
        <w:rPr>
          <w:b/>
        </w:rPr>
        <w:t xml:space="preserve"> на равнинно-хълмисти дъбови гори (0-400 м  н. в.);</w:t>
      </w:r>
    </w:p>
    <w:p w:rsidR="00C41FBF" w:rsidRPr="009741C4" w:rsidRDefault="00C41FBF" w:rsidP="009741C4">
      <w:pPr>
        <w:pStyle w:val="SilvaZaglavie1"/>
        <w:rPr>
          <w:sz w:val="24"/>
          <w:szCs w:val="24"/>
        </w:rPr>
      </w:pPr>
      <w:bookmarkStart w:id="32" w:name="_Toc449534461"/>
      <w:bookmarkStart w:id="33" w:name="_Toc473098126"/>
      <w:r w:rsidRPr="009741C4">
        <w:rPr>
          <w:sz w:val="24"/>
          <w:szCs w:val="24"/>
        </w:rPr>
        <w:t xml:space="preserve">8. </w:t>
      </w:r>
      <w:proofErr w:type="spellStart"/>
      <w:r w:rsidRPr="009741C4">
        <w:rPr>
          <w:sz w:val="24"/>
          <w:szCs w:val="24"/>
        </w:rPr>
        <w:t>Типове</w:t>
      </w:r>
      <w:proofErr w:type="spellEnd"/>
      <w:r w:rsidRPr="009741C4">
        <w:rPr>
          <w:sz w:val="24"/>
          <w:szCs w:val="24"/>
        </w:rPr>
        <w:t xml:space="preserve"> </w:t>
      </w:r>
      <w:proofErr w:type="spellStart"/>
      <w:r w:rsidRPr="009741C4">
        <w:rPr>
          <w:sz w:val="24"/>
          <w:szCs w:val="24"/>
        </w:rPr>
        <w:t>месторастения</w:t>
      </w:r>
      <w:bookmarkEnd w:id="32"/>
      <w:bookmarkEnd w:id="33"/>
      <w:proofErr w:type="spellEnd"/>
    </w:p>
    <w:p w:rsidR="00C41FBF" w:rsidRPr="009741C4" w:rsidRDefault="00C41FBF" w:rsidP="009741C4">
      <w:pPr>
        <w:pStyle w:val="SilvaText"/>
      </w:pPr>
      <w:r w:rsidRPr="009741C4">
        <w:t xml:space="preserve">Горските типове </w:t>
      </w:r>
      <w:proofErr w:type="spellStart"/>
      <w:r w:rsidRPr="009741C4">
        <w:t>месторастения</w:t>
      </w:r>
      <w:proofErr w:type="spellEnd"/>
      <w:r w:rsidRPr="009741C4">
        <w:t xml:space="preserve"> са определени на базата на относителната еднородност на климатичните, релефни и хидроложки условия. Те обхващат горски площи с относително еднакъв </w:t>
      </w:r>
      <w:proofErr w:type="spellStart"/>
      <w:r w:rsidRPr="009741C4">
        <w:t>лесорастителен</w:t>
      </w:r>
      <w:proofErr w:type="spellEnd"/>
      <w:r w:rsidRPr="009741C4">
        <w:t xml:space="preserve"> ефект. При еднакви други условия, типовете </w:t>
      </w:r>
      <w:proofErr w:type="spellStart"/>
      <w:r w:rsidRPr="009741C4">
        <w:t>месторастения</w:t>
      </w:r>
      <w:proofErr w:type="spellEnd"/>
      <w:r w:rsidRPr="009741C4">
        <w:t xml:space="preserve"> се определят на базата на </w:t>
      </w:r>
      <w:proofErr w:type="spellStart"/>
      <w:r w:rsidRPr="009741C4">
        <w:t>подтиповото</w:t>
      </w:r>
      <w:proofErr w:type="spellEnd"/>
      <w:r w:rsidRPr="009741C4">
        <w:t xml:space="preserve"> разнообразие на генетичния тип почва, а в отделни случаи и на базата на самия тип почва. В стопанството са определени и картирани 11 типа </w:t>
      </w:r>
      <w:proofErr w:type="spellStart"/>
      <w:r w:rsidRPr="009741C4">
        <w:t>месторастения</w:t>
      </w:r>
      <w:proofErr w:type="spellEnd"/>
      <w:r w:rsidRPr="009741C4">
        <w:t>. Едно от тях е на ерозирани терени.</w:t>
      </w:r>
    </w:p>
    <w:p w:rsidR="009741C4" w:rsidRPr="009741C4" w:rsidRDefault="009741C4" w:rsidP="009741C4">
      <w:pPr>
        <w:pStyle w:val="SilvaText"/>
      </w:pPr>
    </w:p>
    <w:p w:rsidR="00C41FBF" w:rsidRPr="009741C4" w:rsidRDefault="00C41FBF" w:rsidP="009741C4">
      <w:pPr>
        <w:pStyle w:val="SilvaGlava"/>
        <w:jc w:val="both"/>
        <w:rPr>
          <w:sz w:val="24"/>
          <w:szCs w:val="24"/>
          <w:lang w:val="ru-RU"/>
        </w:rPr>
      </w:pPr>
      <w:bookmarkStart w:id="34" w:name="_Toc284508610"/>
      <w:bookmarkStart w:id="35" w:name="_Toc284509784"/>
      <w:bookmarkStart w:id="36" w:name="_Toc315785386"/>
      <w:bookmarkStart w:id="37" w:name="_Toc348341432"/>
      <w:proofErr w:type="spellStart"/>
      <w:r w:rsidRPr="009741C4">
        <w:rPr>
          <w:sz w:val="24"/>
          <w:szCs w:val="24"/>
          <w:lang w:val="ru-RU"/>
        </w:rPr>
        <w:t>Икономически</w:t>
      </w:r>
      <w:proofErr w:type="spellEnd"/>
      <w:r w:rsidRPr="009741C4">
        <w:rPr>
          <w:sz w:val="24"/>
          <w:szCs w:val="24"/>
          <w:lang w:val="ru-RU"/>
        </w:rPr>
        <w:t xml:space="preserve"> условия</w:t>
      </w:r>
      <w:bookmarkEnd w:id="34"/>
      <w:bookmarkEnd w:id="35"/>
      <w:bookmarkEnd w:id="36"/>
      <w:bookmarkEnd w:id="37"/>
    </w:p>
    <w:p w:rsidR="00C41FBF" w:rsidRPr="009741C4" w:rsidRDefault="00C41FBF" w:rsidP="009741C4">
      <w:pPr>
        <w:pStyle w:val="Mladen01Bold"/>
        <w:rPr>
          <w:color w:val="auto"/>
          <w:lang w:val="bg-BG"/>
        </w:rPr>
      </w:pPr>
      <w:bookmarkStart w:id="38" w:name="_Toc315785387"/>
      <w:bookmarkStart w:id="39" w:name="_Toc348341433"/>
      <w:bookmarkStart w:id="40" w:name="_Toc387929743"/>
      <w:bookmarkStart w:id="41" w:name="_Toc404592529"/>
      <w:r w:rsidRPr="009741C4">
        <w:rPr>
          <w:color w:val="auto"/>
        </w:rPr>
        <w:t xml:space="preserve">1. </w:t>
      </w:r>
      <w:proofErr w:type="spellStart"/>
      <w:r w:rsidRPr="009741C4">
        <w:rPr>
          <w:color w:val="auto"/>
        </w:rPr>
        <w:t>Роля</w:t>
      </w:r>
      <w:proofErr w:type="spellEnd"/>
      <w:r w:rsidRPr="009741C4">
        <w:rPr>
          <w:color w:val="auto"/>
        </w:rPr>
        <w:t xml:space="preserve"> и </w:t>
      </w:r>
      <w:proofErr w:type="spellStart"/>
      <w:r w:rsidRPr="009741C4">
        <w:rPr>
          <w:color w:val="auto"/>
        </w:rPr>
        <w:t>значение</w:t>
      </w:r>
      <w:proofErr w:type="spellEnd"/>
      <w:r w:rsidRPr="009741C4">
        <w:rPr>
          <w:color w:val="auto"/>
        </w:rPr>
        <w:t xml:space="preserve"> </w:t>
      </w:r>
      <w:proofErr w:type="spellStart"/>
      <w:r w:rsidRPr="009741C4">
        <w:rPr>
          <w:color w:val="auto"/>
        </w:rPr>
        <w:t>на</w:t>
      </w:r>
      <w:proofErr w:type="spellEnd"/>
      <w:r w:rsidRPr="009741C4">
        <w:rPr>
          <w:color w:val="auto"/>
        </w:rPr>
        <w:t xml:space="preserve"> </w:t>
      </w:r>
      <w:proofErr w:type="spellStart"/>
      <w:r w:rsidRPr="009741C4">
        <w:rPr>
          <w:color w:val="auto"/>
        </w:rPr>
        <w:t>горите</w:t>
      </w:r>
      <w:proofErr w:type="spellEnd"/>
      <w:r w:rsidRPr="009741C4">
        <w:rPr>
          <w:color w:val="auto"/>
        </w:rPr>
        <w:t xml:space="preserve"> в </w:t>
      </w:r>
      <w:proofErr w:type="spellStart"/>
      <w:r w:rsidRPr="009741C4">
        <w:rPr>
          <w:color w:val="auto"/>
        </w:rPr>
        <w:t>района</w:t>
      </w:r>
      <w:proofErr w:type="spellEnd"/>
      <w:r w:rsidRPr="009741C4">
        <w:rPr>
          <w:color w:val="auto"/>
        </w:rPr>
        <w:t xml:space="preserve"> </w:t>
      </w:r>
      <w:proofErr w:type="spellStart"/>
      <w:r w:rsidRPr="009741C4">
        <w:rPr>
          <w:color w:val="auto"/>
        </w:rPr>
        <w:t>на</w:t>
      </w:r>
      <w:proofErr w:type="spellEnd"/>
      <w:r w:rsidRPr="009741C4">
        <w:rPr>
          <w:color w:val="auto"/>
        </w:rPr>
        <w:t xml:space="preserve"> </w:t>
      </w:r>
      <w:proofErr w:type="spellStart"/>
      <w:r w:rsidRPr="009741C4">
        <w:rPr>
          <w:color w:val="auto"/>
        </w:rPr>
        <w:t>действие</w:t>
      </w:r>
      <w:proofErr w:type="spellEnd"/>
      <w:r w:rsidRPr="009741C4">
        <w:rPr>
          <w:color w:val="auto"/>
        </w:rPr>
        <w:t xml:space="preserve"> </w:t>
      </w:r>
      <w:proofErr w:type="spellStart"/>
      <w:r w:rsidRPr="009741C4">
        <w:rPr>
          <w:color w:val="auto"/>
        </w:rPr>
        <w:t>на</w:t>
      </w:r>
      <w:proofErr w:type="spellEnd"/>
      <w:r w:rsidRPr="009741C4">
        <w:rPr>
          <w:color w:val="auto"/>
        </w:rPr>
        <w:t xml:space="preserve"> </w:t>
      </w:r>
      <w:r w:rsidRPr="009741C4">
        <w:rPr>
          <w:color w:val="auto"/>
          <w:lang w:val="bg-BG"/>
        </w:rPr>
        <w:t xml:space="preserve">ТП </w:t>
      </w:r>
      <w:r w:rsidRPr="009741C4">
        <w:rPr>
          <w:color w:val="auto"/>
        </w:rPr>
        <w:t xml:space="preserve">„ДГС </w:t>
      </w:r>
      <w:r w:rsidRPr="009741C4">
        <w:rPr>
          <w:color w:val="auto"/>
          <w:lang w:val="bg-BG"/>
        </w:rPr>
        <w:t>Свищов</w:t>
      </w:r>
      <w:r w:rsidRPr="009741C4">
        <w:rPr>
          <w:color w:val="auto"/>
        </w:rPr>
        <w:t xml:space="preserve">” </w:t>
      </w:r>
      <w:proofErr w:type="spellStart"/>
      <w:r w:rsidRPr="009741C4">
        <w:rPr>
          <w:color w:val="auto"/>
        </w:rPr>
        <w:t>за</w:t>
      </w:r>
      <w:proofErr w:type="spellEnd"/>
      <w:r w:rsidRPr="009741C4">
        <w:rPr>
          <w:color w:val="auto"/>
        </w:rPr>
        <w:t xml:space="preserve"> </w:t>
      </w:r>
      <w:proofErr w:type="spellStart"/>
      <w:r w:rsidRPr="009741C4">
        <w:rPr>
          <w:color w:val="auto"/>
        </w:rPr>
        <w:t>икономиката</w:t>
      </w:r>
      <w:proofErr w:type="spellEnd"/>
      <w:r w:rsidRPr="009741C4">
        <w:rPr>
          <w:color w:val="auto"/>
        </w:rPr>
        <w:t xml:space="preserve"> </w:t>
      </w:r>
      <w:proofErr w:type="spellStart"/>
      <w:r w:rsidRPr="009741C4">
        <w:rPr>
          <w:color w:val="auto"/>
        </w:rPr>
        <w:t>на</w:t>
      </w:r>
      <w:proofErr w:type="spellEnd"/>
      <w:r w:rsidRPr="009741C4">
        <w:rPr>
          <w:color w:val="auto"/>
        </w:rPr>
        <w:t xml:space="preserve"> </w:t>
      </w:r>
      <w:bookmarkEnd w:id="38"/>
      <w:bookmarkEnd w:id="39"/>
      <w:proofErr w:type="spellStart"/>
      <w:r w:rsidRPr="009741C4">
        <w:rPr>
          <w:color w:val="auto"/>
        </w:rPr>
        <w:t>общин</w:t>
      </w:r>
      <w:bookmarkEnd w:id="40"/>
      <w:bookmarkEnd w:id="41"/>
      <w:r w:rsidRPr="009741C4">
        <w:rPr>
          <w:color w:val="auto"/>
        </w:rPr>
        <w:t>а</w:t>
      </w:r>
      <w:proofErr w:type="spellEnd"/>
      <w:r w:rsidRPr="009741C4">
        <w:rPr>
          <w:color w:val="auto"/>
        </w:rPr>
        <w:t xml:space="preserve"> </w:t>
      </w:r>
      <w:r w:rsidRPr="009741C4">
        <w:rPr>
          <w:color w:val="auto"/>
          <w:lang w:val="bg-BG"/>
        </w:rPr>
        <w:t>Свищов</w:t>
      </w:r>
    </w:p>
    <w:p w:rsidR="00C41FBF" w:rsidRPr="009741C4" w:rsidRDefault="00C41FBF" w:rsidP="009741C4">
      <w:pPr>
        <w:pStyle w:val="Mladen01BoldNak"/>
        <w:numPr>
          <w:ilvl w:val="1"/>
          <w:numId w:val="1"/>
        </w:numPr>
        <w:rPr>
          <w:i w:val="0"/>
          <w:color w:val="auto"/>
        </w:rPr>
      </w:pPr>
      <w:r w:rsidRPr="009741C4">
        <w:rPr>
          <w:i w:val="0"/>
          <w:color w:val="auto"/>
        </w:rPr>
        <w:t>Местоположение</w:t>
      </w:r>
    </w:p>
    <w:p w:rsidR="00C41FBF" w:rsidRPr="009741C4" w:rsidRDefault="00C41FBF" w:rsidP="009741C4">
      <w:pPr>
        <w:pStyle w:val="SilvaText"/>
      </w:pPr>
      <w:r w:rsidRPr="009741C4">
        <w:t>Община Свищов заема най-северната част на Великотърновска област с площ от 625.321 км</w:t>
      </w:r>
      <w:r w:rsidRPr="009741C4">
        <w:rPr>
          <w:vertAlign w:val="superscript"/>
        </w:rPr>
        <w:t>2</w:t>
      </w:r>
      <w:r w:rsidRPr="009741C4">
        <w:t>. На изток граничи с община Ценово (Русенска област), на югоизток с общините Полски Тръмбеш и Павликени (Велико Търновска област), на югозапад с община Левски (Плевенска област) и на запад с община Белене (Плевенска област) . В северната посока общината граничи с река Дунав, като тук се намира и най-южната точка на реката.</w:t>
      </w:r>
    </w:p>
    <w:p w:rsidR="00C41FBF" w:rsidRPr="009741C4" w:rsidRDefault="00C41FBF" w:rsidP="009741C4">
      <w:pPr>
        <w:pStyle w:val="Mladen01"/>
        <w:rPr>
          <w:color w:val="auto"/>
          <w:lang w:val="bg-BG"/>
        </w:rPr>
      </w:pPr>
      <w:proofErr w:type="spellStart"/>
      <w:r w:rsidRPr="009741C4">
        <w:rPr>
          <w:color w:val="auto"/>
        </w:rPr>
        <w:t>Общинската</w:t>
      </w:r>
      <w:proofErr w:type="spellEnd"/>
      <w:r w:rsidRPr="009741C4">
        <w:rPr>
          <w:color w:val="auto"/>
        </w:rPr>
        <w:t xml:space="preserve"> </w:t>
      </w:r>
      <w:proofErr w:type="spellStart"/>
      <w:r w:rsidRPr="009741C4">
        <w:rPr>
          <w:color w:val="auto"/>
        </w:rPr>
        <w:t>икономика</w:t>
      </w:r>
      <w:proofErr w:type="spellEnd"/>
      <w:r w:rsidRPr="009741C4">
        <w:rPr>
          <w:color w:val="auto"/>
        </w:rPr>
        <w:t xml:space="preserve"> </w:t>
      </w:r>
      <w:proofErr w:type="spellStart"/>
      <w:r w:rsidRPr="009741C4">
        <w:rPr>
          <w:color w:val="auto"/>
        </w:rPr>
        <w:t>се</w:t>
      </w:r>
      <w:proofErr w:type="spellEnd"/>
      <w:r w:rsidRPr="009741C4">
        <w:rPr>
          <w:color w:val="auto"/>
        </w:rPr>
        <w:t xml:space="preserve"> </w:t>
      </w:r>
      <w:proofErr w:type="spellStart"/>
      <w:r w:rsidRPr="009741C4">
        <w:rPr>
          <w:color w:val="auto"/>
        </w:rPr>
        <w:t>характеризира</w:t>
      </w:r>
      <w:proofErr w:type="spellEnd"/>
      <w:r w:rsidRPr="009741C4">
        <w:rPr>
          <w:color w:val="auto"/>
        </w:rPr>
        <w:t xml:space="preserve"> с </w:t>
      </w:r>
      <w:proofErr w:type="spellStart"/>
      <w:r w:rsidRPr="009741C4">
        <w:rPr>
          <w:color w:val="auto"/>
        </w:rPr>
        <w:t>разнообразие</w:t>
      </w:r>
      <w:proofErr w:type="spellEnd"/>
      <w:r w:rsidRPr="009741C4">
        <w:rPr>
          <w:color w:val="auto"/>
        </w:rPr>
        <w:t xml:space="preserve"> </w:t>
      </w:r>
      <w:proofErr w:type="spellStart"/>
      <w:r w:rsidRPr="009741C4">
        <w:rPr>
          <w:color w:val="auto"/>
        </w:rPr>
        <w:t>на</w:t>
      </w:r>
      <w:proofErr w:type="spellEnd"/>
      <w:r w:rsidRPr="009741C4">
        <w:rPr>
          <w:color w:val="auto"/>
        </w:rPr>
        <w:t xml:space="preserve"> </w:t>
      </w:r>
      <w:proofErr w:type="spellStart"/>
      <w:r w:rsidRPr="009741C4">
        <w:rPr>
          <w:color w:val="auto"/>
        </w:rPr>
        <w:t>стопанските</w:t>
      </w:r>
      <w:proofErr w:type="spellEnd"/>
      <w:r w:rsidRPr="009741C4">
        <w:rPr>
          <w:color w:val="auto"/>
        </w:rPr>
        <w:t xml:space="preserve"> </w:t>
      </w:r>
      <w:proofErr w:type="spellStart"/>
      <w:r w:rsidRPr="009741C4">
        <w:rPr>
          <w:color w:val="auto"/>
        </w:rPr>
        <w:t>браншове</w:t>
      </w:r>
      <w:proofErr w:type="spellEnd"/>
      <w:r w:rsidRPr="009741C4">
        <w:rPr>
          <w:color w:val="auto"/>
        </w:rPr>
        <w:t xml:space="preserve">. </w:t>
      </w:r>
      <w:proofErr w:type="spellStart"/>
      <w:r w:rsidRPr="009741C4">
        <w:rPr>
          <w:color w:val="auto"/>
        </w:rPr>
        <w:t>Според</w:t>
      </w:r>
      <w:proofErr w:type="spellEnd"/>
      <w:r w:rsidRPr="009741C4">
        <w:rPr>
          <w:color w:val="auto"/>
        </w:rPr>
        <w:t xml:space="preserve"> </w:t>
      </w:r>
      <w:proofErr w:type="spellStart"/>
      <w:r w:rsidRPr="009741C4">
        <w:rPr>
          <w:color w:val="auto"/>
        </w:rPr>
        <w:t>типа</w:t>
      </w:r>
      <w:proofErr w:type="spellEnd"/>
      <w:r w:rsidRPr="009741C4">
        <w:rPr>
          <w:color w:val="auto"/>
        </w:rPr>
        <w:t xml:space="preserve">, </w:t>
      </w:r>
      <w:proofErr w:type="spellStart"/>
      <w:r w:rsidRPr="009741C4">
        <w:rPr>
          <w:color w:val="auto"/>
        </w:rPr>
        <w:t>тя</w:t>
      </w:r>
      <w:proofErr w:type="spellEnd"/>
      <w:r w:rsidRPr="009741C4">
        <w:rPr>
          <w:color w:val="auto"/>
        </w:rPr>
        <w:t xml:space="preserve"> </w:t>
      </w:r>
      <w:proofErr w:type="spellStart"/>
      <w:r w:rsidRPr="009741C4">
        <w:rPr>
          <w:color w:val="auto"/>
        </w:rPr>
        <w:t>се</w:t>
      </w:r>
      <w:proofErr w:type="spellEnd"/>
      <w:r w:rsidRPr="009741C4">
        <w:rPr>
          <w:color w:val="auto"/>
        </w:rPr>
        <w:t xml:space="preserve"> </w:t>
      </w:r>
      <w:proofErr w:type="spellStart"/>
      <w:r w:rsidRPr="009741C4">
        <w:rPr>
          <w:color w:val="auto"/>
        </w:rPr>
        <w:t>определя</w:t>
      </w:r>
      <w:proofErr w:type="spellEnd"/>
      <w:r w:rsidRPr="009741C4">
        <w:rPr>
          <w:color w:val="auto"/>
        </w:rPr>
        <w:t xml:space="preserve"> </w:t>
      </w:r>
      <w:proofErr w:type="spellStart"/>
      <w:r w:rsidRPr="009741C4">
        <w:rPr>
          <w:color w:val="auto"/>
        </w:rPr>
        <w:t>като</w:t>
      </w:r>
      <w:proofErr w:type="spellEnd"/>
      <w:r w:rsidRPr="009741C4">
        <w:rPr>
          <w:color w:val="auto"/>
        </w:rPr>
        <w:t xml:space="preserve"> </w:t>
      </w:r>
      <w:proofErr w:type="spellStart"/>
      <w:r w:rsidRPr="009741C4">
        <w:rPr>
          <w:color w:val="auto"/>
        </w:rPr>
        <w:t>икономика</w:t>
      </w:r>
      <w:proofErr w:type="spellEnd"/>
      <w:r w:rsidRPr="009741C4">
        <w:rPr>
          <w:color w:val="auto"/>
        </w:rPr>
        <w:t xml:space="preserve"> </w:t>
      </w:r>
      <w:proofErr w:type="spellStart"/>
      <w:r w:rsidRPr="009741C4">
        <w:rPr>
          <w:color w:val="auto"/>
        </w:rPr>
        <w:t>от</w:t>
      </w:r>
      <w:proofErr w:type="spellEnd"/>
      <w:r w:rsidRPr="009741C4">
        <w:rPr>
          <w:color w:val="auto"/>
        </w:rPr>
        <w:t xml:space="preserve"> </w:t>
      </w:r>
      <w:proofErr w:type="spellStart"/>
      <w:r w:rsidRPr="009741C4">
        <w:rPr>
          <w:color w:val="auto"/>
        </w:rPr>
        <w:t>промишлено-аграрен</w:t>
      </w:r>
      <w:proofErr w:type="spellEnd"/>
      <w:r w:rsidRPr="009741C4">
        <w:rPr>
          <w:color w:val="auto"/>
        </w:rPr>
        <w:t xml:space="preserve"> </w:t>
      </w:r>
      <w:proofErr w:type="spellStart"/>
      <w:r w:rsidRPr="009741C4">
        <w:rPr>
          <w:color w:val="auto"/>
        </w:rPr>
        <w:t>тип</w:t>
      </w:r>
      <w:proofErr w:type="spellEnd"/>
      <w:r w:rsidRPr="009741C4">
        <w:rPr>
          <w:color w:val="auto"/>
        </w:rPr>
        <w:t xml:space="preserve">, </w:t>
      </w:r>
      <w:proofErr w:type="spellStart"/>
      <w:r w:rsidRPr="009741C4">
        <w:rPr>
          <w:color w:val="auto"/>
        </w:rPr>
        <w:t>тъй</w:t>
      </w:r>
      <w:proofErr w:type="spellEnd"/>
      <w:r w:rsidRPr="009741C4">
        <w:rPr>
          <w:color w:val="auto"/>
        </w:rPr>
        <w:t xml:space="preserve"> </w:t>
      </w:r>
      <w:proofErr w:type="spellStart"/>
      <w:r w:rsidRPr="009741C4">
        <w:rPr>
          <w:color w:val="auto"/>
        </w:rPr>
        <w:t>като</w:t>
      </w:r>
      <w:proofErr w:type="spellEnd"/>
      <w:r w:rsidRPr="009741C4">
        <w:rPr>
          <w:color w:val="auto"/>
        </w:rPr>
        <w:t xml:space="preserve"> </w:t>
      </w:r>
      <w:proofErr w:type="spellStart"/>
      <w:r w:rsidRPr="009741C4">
        <w:rPr>
          <w:color w:val="auto"/>
        </w:rPr>
        <w:t>по</w:t>
      </w:r>
      <w:proofErr w:type="spellEnd"/>
      <w:r w:rsidRPr="009741C4">
        <w:rPr>
          <w:color w:val="auto"/>
        </w:rPr>
        <w:t xml:space="preserve"> </w:t>
      </w:r>
      <w:proofErr w:type="spellStart"/>
      <w:r w:rsidRPr="009741C4">
        <w:rPr>
          <w:color w:val="auto"/>
        </w:rPr>
        <w:t>обем</w:t>
      </w:r>
      <w:proofErr w:type="spellEnd"/>
      <w:r w:rsidRPr="009741C4">
        <w:rPr>
          <w:color w:val="auto"/>
        </w:rPr>
        <w:t xml:space="preserve"> </w:t>
      </w:r>
      <w:proofErr w:type="spellStart"/>
      <w:r w:rsidRPr="009741C4">
        <w:rPr>
          <w:color w:val="auto"/>
        </w:rPr>
        <w:t>преобладава</w:t>
      </w:r>
      <w:proofErr w:type="spellEnd"/>
      <w:r w:rsidRPr="009741C4">
        <w:rPr>
          <w:color w:val="auto"/>
        </w:rPr>
        <w:t xml:space="preserve"> </w:t>
      </w:r>
      <w:proofErr w:type="spellStart"/>
      <w:r w:rsidRPr="009741C4">
        <w:rPr>
          <w:color w:val="auto"/>
        </w:rPr>
        <w:t>промишленото</w:t>
      </w:r>
      <w:proofErr w:type="spellEnd"/>
      <w:r w:rsidRPr="009741C4">
        <w:rPr>
          <w:color w:val="auto"/>
        </w:rPr>
        <w:t xml:space="preserve"> </w:t>
      </w:r>
      <w:proofErr w:type="spellStart"/>
      <w:r w:rsidRPr="009741C4">
        <w:rPr>
          <w:color w:val="auto"/>
        </w:rPr>
        <w:t>производство</w:t>
      </w:r>
      <w:proofErr w:type="spellEnd"/>
      <w:r w:rsidRPr="009741C4">
        <w:rPr>
          <w:color w:val="auto"/>
        </w:rPr>
        <w:t xml:space="preserve">, </w:t>
      </w:r>
      <w:proofErr w:type="spellStart"/>
      <w:r w:rsidRPr="009741C4">
        <w:rPr>
          <w:color w:val="auto"/>
        </w:rPr>
        <w:t>но</w:t>
      </w:r>
      <w:proofErr w:type="spellEnd"/>
      <w:r w:rsidRPr="009741C4">
        <w:rPr>
          <w:color w:val="auto"/>
        </w:rPr>
        <w:t xml:space="preserve"> </w:t>
      </w:r>
      <w:proofErr w:type="spellStart"/>
      <w:r w:rsidRPr="009741C4">
        <w:rPr>
          <w:color w:val="auto"/>
        </w:rPr>
        <w:t>се</w:t>
      </w:r>
      <w:proofErr w:type="spellEnd"/>
      <w:r w:rsidRPr="009741C4">
        <w:rPr>
          <w:color w:val="auto"/>
        </w:rPr>
        <w:t xml:space="preserve"> </w:t>
      </w:r>
      <w:proofErr w:type="spellStart"/>
      <w:r w:rsidRPr="009741C4">
        <w:rPr>
          <w:color w:val="auto"/>
        </w:rPr>
        <w:t>наблюдава</w:t>
      </w:r>
      <w:proofErr w:type="spellEnd"/>
      <w:r w:rsidRPr="009741C4">
        <w:rPr>
          <w:color w:val="auto"/>
        </w:rPr>
        <w:t xml:space="preserve"> </w:t>
      </w:r>
      <w:proofErr w:type="spellStart"/>
      <w:r w:rsidRPr="009741C4">
        <w:rPr>
          <w:color w:val="auto"/>
        </w:rPr>
        <w:t>чувствителен</w:t>
      </w:r>
      <w:proofErr w:type="spellEnd"/>
      <w:r w:rsidRPr="009741C4">
        <w:rPr>
          <w:color w:val="auto"/>
        </w:rPr>
        <w:t xml:space="preserve"> </w:t>
      </w:r>
      <w:proofErr w:type="spellStart"/>
      <w:r w:rsidRPr="009741C4">
        <w:rPr>
          <w:color w:val="auto"/>
        </w:rPr>
        <w:t>ръст</w:t>
      </w:r>
      <w:proofErr w:type="spellEnd"/>
      <w:r w:rsidRPr="009741C4">
        <w:rPr>
          <w:color w:val="auto"/>
        </w:rPr>
        <w:t xml:space="preserve"> </w:t>
      </w:r>
      <w:proofErr w:type="spellStart"/>
      <w:r w:rsidRPr="009741C4">
        <w:rPr>
          <w:color w:val="auto"/>
        </w:rPr>
        <w:t>на</w:t>
      </w:r>
      <w:proofErr w:type="spellEnd"/>
      <w:r w:rsidRPr="009741C4">
        <w:rPr>
          <w:color w:val="auto"/>
        </w:rPr>
        <w:t xml:space="preserve"> </w:t>
      </w:r>
      <w:proofErr w:type="spellStart"/>
      <w:r w:rsidRPr="009741C4">
        <w:rPr>
          <w:color w:val="auto"/>
        </w:rPr>
        <w:t>производството</w:t>
      </w:r>
      <w:proofErr w:type="spellEnd"/>
      <w:r w:rsidRPr="009741C4">
        <w:rPr>
          <w:color w:val="auto"/>
        </w:rPr>
        <w:t xml:space="preserve"> в "</w:t>
      </w:r>
      <w:proofErr w:type="spellStart"/>
      <w:r w:rsidRPr="009741C4">
        <w:rPr>
          <w:color w:val="auto"/>
        </w:rPr>
        <w:t>Селскто</w:t>
      </w:r>
      <w:proofErr w:type="spellEnd"/>
      <w:r w:rsidRPr="009741C4">
        <w:rPr>
          <w:color w:val="auto"/>
        </w:rPr>
        <w:t xml:space="preserve">, </w:t>
      </w:r>
      <w:proofErr w:type="spellStart"/>
      <w:r w:rsidRPr="009741C4">
        <w:rPr>
          <w:color w:val="auto"/>
        </w:rPr>
        <w:t>горското</w:t>
      </w:r>
      <w:proofErr w:type="spellEnd"/>
      <w:r w:rsidRPr="009741C4">
        <w:rPr>
          <w:color w:val="auto"/>
        </w:rPr>
        <w:t xml:space="preserve"> и </w:t>
      </w:r>
      <w:proofErr w:type="spellStart"/>
      <w:r w:rsidRPr="009741C4">
        <w:rPr>
          <w:color w:val="auto"/>
        </w:rPr>
        <w:t>рибно</w:t>
      </w:r>
      <w:proofErr w:type="spellEnd"/>
      <w:r w:rsidRPr="009741C4">
        <w:rPr>
          <w:color w:val="auto"/>
        </w:rPr>
        <w:t xml:space="preserve"> </w:t>
      </w:r>
      <w:proofErr w:type="spellStart"/>
      <w:r w:rsidRPr="009741C4">
        <w:rPr>
          <w:color w:val="auto"/>
        </w:rPr>
        <w:t>стопанство</w:t>
      </w:r>
      <w:proofErr w:type="spellEnd"/>
      <w:r w:rsidRPr="009741C4">
        <w:rPr>
          <w:color w:val="auto"/>
        </w:rPr>
        <w:t xml:space="preserve">". </w:t>
      </w:r>
      <w:proofErr w:type="spellStart"/>
      <w:r w:rsidRPr="009741C4">
        <w:rPr>
          <w:color w:val="auto"/>
        </w:rPr>
        <w:t>Относно</w:t>
      </w:r>
      <w:proofErr w:type="spellEnd"/>
      <w:r w:rsidRPr="009741C4">
        <w:rPr>
          <w:color w:val="auto"/>
        </w:rPr>
        <w:t xml:space="preserve"> </w:t>
      </w:r>
      <w:proofErr w:type="spellStart"/>
      <w:r w:rsidRPr="009741C4">
        <w:rPr>
          <w:color w:val="auto"/>
        </w:rPr>
        <w:t>концентрацията</w:t>
      </w:r>
      <w:proofErr w:type="spellEnd"/>
      <w:r w:rsidRPr="009741C4">
        <w:rPr>
          <w:color w:val="auto"/>
        </w:rPr>
        <w:t xml:space="preserve"> </w:t>
      </w:r>
      <w:proofErr w:type="spellStart"/>
      <w:r w:rsidRPr="009741C4">
        <w:rPr>
          <w:color w:val="auto"/>
        </w:rPr>
        <w:t>на</w:t>
      </w:r>
      <w:proofErr w:type="spellEnd"/>
      <w:r w:rsidRPr="009741C4">
        <w:rPr>
          <w:color w:val="auto"/>
        </w:rPr>
        <w:t xml:space="preserve"> </w:t>
      </w:r>
      <w:proofErr w:type="spellStart"/>
      <w:r w:rsidRPr="009741C4">
        <w:rPr>
          <w:color w:val="auto"/>
        </w:rPr>
        <w:t>икономиката</w:t>
      </w:r>
      <w:proofErr w:type="spellEnd"/>
      <w:r w:rsidRPr="009741C4">
        <w:rPr>
          <w:color w:val="auto"/>
        </w:rPr>
        <w:t xml:space="preserve"> </w:t>
      </w:r>
      <w:proofErr w:type="spellStart"/>
      <w:r w:rsidRPr="009741C4">
        <w:rPr>
          <w:color w:val="auto"/>
        </w:rPr>
        <w:t>може</w:t>
      </w:r>
      <w:proofErr w:type="spellEnd"/>
      <w:r w:rsidRPr="009741C4">
        <w:rPr>
          <w:color w:val="auto"/>
        </w:rPr>
        <w:t xml:space="preserve"> </w:t>
      </w:r>
      <w:proofErr w:type="spellStart"/>
      <w:r w:rsidRPr="009741C4">
        <w:rPr>
          <w:color w:val="auto"/>
        </w:rPr>
        <w:t>да</w:t>
      </w:r>
      <w:proofErr w:type="spellEnd"/>
      <w:r w:rsidRPr="009741C4">
        <w:rPr>
          <w:color w:val="auto"/>
        </w:rPr>
        <w:t xml:space="preserve"> </w:t>
      </w:r>
      <w:proofErr w:type="spellStart"/>
      <w:r w:rsidRPr="009741C4">
        <w:rPr>
          <w:color w:val="auto"/>
        </w:rPr>
        <w:t>се</w:t>
      </w:r>
      <w:proofErr w:type="spellEnd"/>
      <w:r w:rsidRPr="009741C4">
        <w:rPr>
          <w:color w:val="auto"/>
        </w:rPr>
        <w:t xml:space="preserve"> </w:t>
      </w:r>
      <w:proofErr w:type="spellStart"/>
      <w:r w:rsidRPr="009741C4">
        <w:rPr>
          <w:color w:val="auto"/>
        </w:rPr>
        <w:t>каже</w:t>
      </w:r>
      <w:proofErr w:type="spellEnd"/>
      <w:r w:rsidRPr="009741C4">
        <w:rPr>
          <w:color w:val="auto"/>
        </w:rPr>
        <w:t xml:space="preserve">, </w:t>
      </w:r>
      <w:proofErr w:type="spellStart"/>
      <w:r w:rsidRPr="009741C4">
        <w:rPr>
          <w:color w:val="auto"/>
        </w:rPr>
        <w:t>че</w:t>
      </w:r>
      <w:proofErr w:type="spellEnd"/>
      <w:r w:rsidRPr="009741C4">
        <w:rPr>
          <w:color w:val="auto"/>
        </w:rPr>
        <w:t xml:space="preserve"> </w:t>
      </w:r>
      <w:proofErr w:type="spellStart"/>
      <w:r w:rsidRPr="009741C4">
        <w:rPr>
          <w:color w:val="auto"/>
        </w:rPr>
        <w:t>тя</w:t>
      </w:r>
      <w:proofErr w:type="spellEnd"/>
      <w:r w:rsidRPr="009741C4">
        <w:rPr>
          <w:color w:val="auto"/>
        </w:rPr>
        <w:t xml:space="preserve"> </w:t>
      </w:r>
      <w:proofErr w:type="spellStart"/>
      <w:r w:rsidRPr="009741C4">
        <w:rPr>
          <w:color w:val="auto"/>
        </w:rPr>
        <w:t>не</w:t>
      </w:r>
      <w:proofErr w:type="spellEnd"/>
      <w:r w:rsidRPr="009741C4">
        <w:rPr>
          <w:color w:val="auto"/>
        </w:rPr>
        <w:t xml:space="preserve"> е </w:t>
      </w:r>
      <w:proofErr w:type="spellStart"/>
      <w:r w:rsidRPr="009741C4">
        <w:rPr>
          <w:color w:val="auto"/>
        </w:rPr>
        <w:t>налице</w:t>
      </w:r>
      <w:proofErr w:type="spellEnd"/>
      <w:r w:rsidRPr="009741C4">
        <w:rPr>
          <w:color w:val="auto"/>
        </w:rPr>
        <w:t xml:space="preserve"> в </w:t>
      </w:r>
      <w:proofErr w:type="spellStart"/>
      <w:r w:rsidRPr="009741C4">
        <w:rPr>
          <w:color w:val="auto"/>
        </w:rPr>
        <w:t>същински</w:t>
      </w:r>
      <w:proofErr w:type="spellEnd"/>
      <w:r w:rsidRPr="009741C4">
        <w:rPr>
          <w:color w:val="auto"/>
        </w:rPr>
        <w:t xml:space="preserve"> </w:t>
      </w:r>
      <w:proofErr w:type="spellStart"/>
      <w:r w:rsidRPr="009741C4">
        <w:rPr>
          <w:color w:val="auto"/>
        </w:rPr>
        <w:t>тип</w:t>
      </w:r>
      <w:proofErr w:type="spellEnd"/>
      <w:r w:rsidRPr="009741C4">
        <w:rPr>
          <w:color w:val="auto"/>
        </w:rPr>
        <w:t xml:space="preserve">, а е </w:t>
      </w:r>
      <w:proofErr w:type="spellStart"/>
      <w:r w:rsidRPr="009741C4">
        <w:rPr>
          <w:color w:val="auto"/>
        </w:rPr>
        <w:t>налице</w:t>
      </w:r>
      <w:proofErr w:type="spellEnd"/>
      <w:r w:rsidRPr="009741C4">
        <w:rPr>
          <w:color w:val="auto"/>
        </w:rPr>
        <w:t xml:space="preserve"> </w:t>
      </w:r>
      <w:proofErr w:type="spellStart"/>
      <w:r w:rsidRPr="009741C4">
        <w:rPr>
          <w:color w:val="auto"/>
        </w:rPr>
        <w:t>географска</w:t>
      </w:r>
      <w:proofErr w:type="spellEnd"/>
      <w:r w:rsidRPr="009741C4">
        <w:rPr>
          <w:color w:val="auto"/>
        </w:rPr>
        <w:t xml:space="preserve"> </w:t>
      </w:r>
      <w:proofErr w:type="spellStart"/>
      <w:r w:rsidRPr="009741C4">
        <w:rPr>
          <w:color w:val="auto"/>
        </w:rPr>
        <w:t>концентрация</w:t>
      </w:r>
      <w:proofErr w:type="spellEnd"/>
      <w:r w:rsidRPr="009741C4">
        <w:rPr>
          <w:color w:val="auto"/>
        </w:rPr>
        <w:t xml:space="preserve"> </w:t>
      </w:r>
      <w:proofErr w:type="spellStart"/>
      <w:r w:rsidRPr="009741C4">
        <w:rPr>
          <w:color w:val="auto"/>
        </w:rPr>
        <w:t>само</w:t>
      </w:r>
      <w:proofErr w:type="spellEnd"/>
      <w:r w:rsidRPr="009741C4">
        <w:rPr>
          <w:color w:val="auto"/>
        </w:rPr>
        <w:t xml:space="preserve"> </w:t>
      </w:r>
      <w:proofErr w:type="spellStart"/>
      <w:r w:rsidRPr="009741C4">
        <w:rPr>
          <w:color w:val="auto"/>
        </w:rPr>
        <w:t>на</w:t>
      </w:r>
      <w:proofErr w:type="spellEnd"/>
      <w:r w:rsidRPr="009741C4">
        <w:rPr>
          <w:color w:val="auto"/>
        </w:rPr>
        <w:t xml:space="preserve"> </w:t>
      </w:r>
      <w:proofErr w:type="spellStart"/>
      <w:r w:rsidRPr="009741C4">
        <w:rPr>
          <w:color w:val="auto"/>
        </w:rPr>
        <w:t>някои</w:t>
      </w:r>
      <w:proofErr w:type="spellEnd"/>
      <w:r w:rsidRPr="009741C4">
        <w:rPr>
          <w:color w:val="auto"/>
        </w:rPr>
        <w:t xml:space="preserve"> </w:t>
      </w:r>
      <w:proofErr w:type="spellStart"/>
      <w:r w:rsidRPr="009741C4">
        <w:rPr>
          <w:color w:val="auto"/>
        </w:rPr>
        <w:t>видови</w:t>
      </w:r>
      <w:proofErr w:type="spellEnd"/>
      <w:r w:rsidRPr="009741C4">
        <w:rPr>
          <w:color w:val="auto"/>
        </w:rPr>
        <w:t xml:space="preserve"> </w:t>
      </w:r>
      <w:proofErr w:type="spellStart"/>
      <w:r w:rsidRPr="009741C4">
        <w:rPr>
          <w:color w:val="auto"/>
        </w:rPr>
        <w:t>производства</w:t>
      </w:r>
      <w:proofErr w:type="spellEnd"/>
      <w:r w:rsidRPr="009741C4">
        <w:rPr>
          <w:color w:val="auto"/>
        </w:rPr>
        <w:t xml:space="preserve"> </w:t>
      </w:r>
      <w:proofErr w:type="spellStart"/>
      <w:r w:rsidRPr="009741C4">
        <w:rPr>
          <w:color w:val="auto"/>
        </w:rPr>
        <w:t>от</w:t>
      </w:r>
      <w:proofErr w:type="spellEnd"/>
      <w:r w:rsidRPr="009741C4">
        <w:rPr>
          <w:color w:val="auto"/>
        </w:rPr>
        <w:t xml:space="preserve"> </w:t>
      </w:r>
      <w:proofErr w:type="spellStart"/>
      <w:r w:rsidRPr="009741C4">
        <w:rPr>
          <w:color w:val="auto"/>
        </w:rPr>
        <w:t>преработващата</w:t>
      </w:r>
      <w:proofErr w:type="spellEnd"/>
      <w:r w:rsidRPr="009741C4">
        <w:rPr>
          <w:color w:val="auto"/>
        </w:rPr>
        <w:t xml:space="preserve"> и </w:t>
      </w:r>
      <w:proofErr w:type="spellStart"/>
      <w:r w:rsidRPr="009741C4">
        <w:rPr>
          <w:color w:val="auto"/>
        </w:rPr>
        <w:t>добивната</w:t>
      </w:r>
      <w:proofErr w:type="spellEnd"/>
      <w:r w:rsidRPr="009741C4">
        <w:rPr>
          <w:color w:val="auto"/>
        </w:rPr>
        <w:t xml:space="preserve"> </w:t>
      </w:r>
      <w:proofErr w:type="spellStart"/>
      <w:r w:rsidRPr="009741C4">
        <w:rPr>
          <w:color w:val="auto"/>
        </w:rPr>
        <w:t>промишленост</w:t>
      </w:r>
      <w:proofErr w:type="spellEnd"/>
      <w:r w:rsidRPr="009741C4">
        <w:rPr>
          <w:color w:val="auto"/>
        </w:rPr>
        <w:t xml:space="preserve">. </w:t>
      </w:r>
      <w:proofErr w:type="spellStart"/>
      <w:r w:rsidRPr="009741C4">
        <w:rPr>
          <w:color w:val="auto"/>
        </w:rPr>
        <w:t>Тук</w:t>
      </w:r>
      <w:proofErr w:type="spellEnd"/>
      <w:r w:rsidRPr="009741C4">
        <w:rPr>
          <w:color w:val="auto"/>
        </w:rPr>
        <w:t xml:space="preserve"> </w:t>
      </w:r>
      <w:proofErr w:type="spellStart"/>
      <w:r w:rsidRPr="009741C4">
        <w:rPr>
          <w:color w:val="auto"/>
        </w:rPr>
        <w:t>се</w:t>
      </w:r>
      <w:proofErr w:type="spellEnd"/>
      <w:r w:rsidRPr="009741C4">
        <w:rPr>
          <w:color w:val="auto"/>
        </w:rPr>
        <w:t xml:space="preserve"> </w:t>
      </w:r>
      <w:proofErr w:type="spellStart"/>
      <w:r w:rsidRPr="009741C4">
        <w:rPr>
          <w:color w:val="auto"/>
        </w:rPr>
        <w:t>имат</w:t>
      </w:r>
      <w:proofErr w:type="spellEnd"/>
      <w:r w:rsidRPr="009741C4">
        <w:rPr>
          <w:color w:val="auto"/>
        </w:rPr>
        <w:t xml:space="preserve"> </w:t>
      </w:r>
      <w:proofErr w:type="spellStart"/>
      <w:r w:rsidRPr="009741C4">
        <w:rPr>
          <w:color w:val="auto"/>
        </w:rPr>
        <w:t>предвид</w:t>
      </w:r>
      <w:proofErr w:type="spellEnd"/>
      <w:r w:rsidRPr="009741C4">
        <w:rPr>
          <w:color w:val="auto"/>
        </w:rPr>
        <w:t xml:space="preserve"> </w:t>
      </w:r>
      <w:proofErr w:type="spellStart"/>
      <w:r w:rsidRPr="009741C4">
        <w:rPr>
          <w:color w:val="auto"/>
        </w:rPr>
        <w:t>монополните</w:t>
      </w:r>
      <w:proofErr w:type="spellEnd"/>
      <w:r w:rsidRPr="009741C4">
        <w:rPr>
          <w:color w:val="auto"/>
        </w:rPr>
        <w:t xml:space="preserve"> </w:t>
      </w:r>
      <w:proofErr w:type="spellStart"/>
      <w:r w:rsidRPr="009741C4">
        <w:rPr>
          <w:color w:val="auto"/>
        </w:rPr>
        <w:t>позиции</w:t>
      </w:r>
      <w:proofErr w:type="spellEnd"/>
      <w:r w:rsidRPr="009741C4">
        <w:rPr>
          <w:color w:val="auto"/>
        </w:rPr>
        <w:t xml:space="preserve"> </w:t>
      </w:r>
      <w:proofErr w:type="spellStart"/>
      <w:r w:rsidRPr="009741C4">
        <w:rPr>
          <w:color w:val="auto"/>
        </w:rPr>
        <w:t>на</w:t>
      </w:r>
      <w:proofErr w:type="spellEnd"/>
      <w:r w:rsidRPr="009741C4">
        <w:rPr>
          <w:color w:val="auto"/>
        </w:rPr>
        <w:t xml:space="preserve"> "</w:t>
      </w:r>
      <w:proofErr w:type="spellStart"/>
      <w:r w:rsidRPr="009741C4">
        <w:rPr>
          <w:color w:val="auto"/>
        </w:rPr>
        <w:t>Свилоза</w:t>
      </w:r>
      <w:proofErr w:type="spellEnd"/>
      <w:r w:rsidRPr="009741C4">
        <w:rPr>
          <w:color w:val="auto"/>
        </w:rPr>
        <w:t xml:space="preserve">" АД (в </w:t>
      </w:r>
      <w:proofErr w:type="spellStart"/>
      <w:r w:rsidRPr="009741C4">
        <w:rPr>
          <w:color w:val="auto"/>
        </w:rPr>
        <w:t>областта</w:t>
      </w:r>
      <w:proofErr w:type="spellEnd"/>
      <w:r w:rsidRPr="009741C4">
        <w:rPr>
          <w:color w:val="auto"/>
        </w:rPr>
        <w:t xml:space="preserve"> </w:t>
      </w:r>
      <w:proofErr w:type="spellStart"/>
      <w:r w:rsidRPr="009741C4">
        <w:rPr>
          <w:color w:val="auto"/>
        </w:rPr>
        <w:t>на</w:t>
      </w:r>
      <w:proofErr w:type="spellEnd"/>
      <w:r w:rsidRPr="009741C4">
        <w:rPr>
          <w:color w:val="auto"/>
        </w:rPr>
        <w:t xml:space="preserve"> </w:t>
      </w:r>
      <w:proofErr w:type="spellStart"/>
      <w:r w:rsidRPr="009741C4">
        <w:rPr>
          <w:color w:val="auto"/>
        </w:rPr>
        <w:t>производството</w:t>
      </w:r>
      <w:proofErr w:type="spellEnd"/>
      <w:r w:rsidRPr="009741C4">
        <w:rPr>
          <w:color w:val="auto"/>
        </w:rPr>
        <w:t xml:space="preserve"> </w:t>
      </w:r>
      <w:proofErr w:type="spellStart"/>
      <w:r w:rsidRPr="009741C4">
        <w:rPr>
          <w:color w:val="auto"/>
        </w:rPr>
        <w:t>на</w:t>
      </w:r>
      <w:proofErr w:type="spellEnd"/>
      <w:r w:rsidRPr="009741C4">
        <w:rPr>
          <w:color w:val="auto"/>
        </w:rPr>
        <w:t xml:space="preserve"> </w:t>
      </w:r>
      <w:proofErr w:type="spellStart"/>
      <w:r w:rsidRPr="009741C4">
        <w:rPr>
          <w:color w:val="auto"/>
        </w:rPr>
        <w:t>блокова</w:t>
      </w:r>
      <w:proofErr w:type="spellEnd"/>
      <w:r w:rsidRPr="009741C4">
        <w:rPr>
          <w:color w:val="auto"/>
        </w:rPr>
        <w:t xml:space="preserve"> и </w:t>
      </w:r>
      <w:proofErr w:type="spellStart"/>
      <w:r w:rsidRPr="009741C4">
        <w:rPr>
          <w:color w:val="auto"/>
        </w:rPr>
        <w:t>листова</w:t>
      </w:r>
      <w:proofErr w:type="spellEnd"/>
      <w:r w:rsidRPr="009741C4">
        <w:rPr>
          <w:color w:val="auto"/>
        </w:rPr>
        <w:t xml:space="preserve"> </w:t>
      </w:r>
      <w:proofErr w:type="spellStart"/>
      <w:r w:rsidRPr="009741C4">
        <w:rPr>
          <w:color w:val="auto"/>
        </w:rPr>
        <w:t>целулоза</w:t>
      </w:r>
      <w:proofErr w:type="spellEnd"/>
      <w:r w:rsidRPr="009741C4">
        <w:rPr>
          <w:color w:val="auto"/>
        </w:rPr>
        <w:t xml:space="preserve">, </w:t>
      </w:r>
      <w:proofErr w:type="spellStart"/>
      <w:r w:rsidRPr="009741C4">
        <w:rPr>
          <w:color w:val="auto"/>
        </w:rPr>
        <w:t>изкуствена</w:t>
      </w:r>
      <w:proofErr w:type="spellEnd"/>
      <w:r w:rsidRPr="009741C4">
        <w:rPr>
          <w:color w:val="auto"/>
        </w:rPr>
        <w:t xml:space="preserve"> </w:t>
      </w:r>
      <w:proofErr w:type="spellStart"/>
      <w:r w:rsidRPr="009741C4">
        <w:rPr>
          <w:color w:val="auto"/>
        </w:rPr>
        <w:t>коприна</w:t>
      </w:r>
      <w:proofErr w:type="spellEnd"/>
      <w:r w:rsidRPr="009741C4">
        <w:rPr>
          <w:color w:val="auto"/>
        </w:rPr>
        <w:t>)</w:t>
      </w:r>
      <w:r w:rsidRPr="009741C4">
        <w:rPr>
          <w:color w:val="auto"/>
          <w:lang w:val="bg-BG"/>
        </w:rPr>
        <w:t>,</w:t>
      </w:r>
      <w:r w:rsidRPr="009741C4">
        <w:rPr>
          <w:color w:val="auto"/>
        </w:rPr>
        <w:t xml:space="preserve"> </w:t>
      </w:r>
      <w:proofErr w:type="spellStart"/>
      <w:r w:rsidRPr="009741C4">
        <w:rPr>
          <w:color w:val="auto"/>
        </w:rPr>
        <w:t>на</w:t>
      </w:r>
      <w:proofErr w:type="spellEnd"/>
      <w:r w:rsidRPr="009741C4">
        <w:rPr>
          <w:color w:val="auto"/>
        </w:rPr>
        <w:t xml:space="preserve"> ЗСКИ - </w:t>
      </w:r>
      <w:proofErr w:type="spellStart"/>
      <w:r w:rsidRPr="009741C4">
        <w:rPr>
          <w:color w:val="auto"/>
        </w:rPr>
        <w:t>производство</w:t>
      </w:r>
      <w:proofErr w:type="spellEnd"/>
      <w:r w:rsidRPr="009741C4">
        <w:rPr>
          <w:color w:val="auto"/>
        </w:rPr>
        <w:t xml:space="preserve"> </w:t>
      </w:r>
      <w:proofErr w:type="spellStart"/>
      <w:r w:rsidRPr="009741C4">
        <w:rPr>
          <w:color w:val="auto"/>
        </w:rPr>
        <w:t>на</w:t>
      </w:r>
      <w:proofErr w:type="spellEnd"/>
      <w:r w:rsidRPr="009741C4">
        <w:rPr>
          <w:color w:val="auto"/>
        </w:rPr>
        <w:t xml:space="preserve"> </w:t>
      </w:r>
      <w:proofErr w:type="spellStart"/>
      <w:r w:rsidRPr="009741C4">
        <w:rPr>
          <w:color w:val="auto"/>
        </w:rPr>
        <w:t>ж.п</w:t>
      </w:r>
      <w:proofErr w:type="spellEnd"/>
      <w:r w:rsidRPr="009741C4">
        <w:rPr>
          <w:color w:val="auto"/>
        </w:rPr>
        <w:t xml:space="preserve">. </w:t>
      </w:r>
      <w:proofErr w:type="spellStart"/>
      <w:r w:rsidRPr="009741C4">
        <w:rPr>
          <w:color w:val="auto"/>
        </w:rPr>
        <w:t>траверси</w:t>
      </w:r>
      <w:proofErr w:type="spellEnd"/>
      <w:r w:rsidRPr="009741C4">
        <w:rPr>
          <w:color w:val="auto"/>
        </w:rPr>
        <w:t xml:space="preserve"> и </w:t>
      </w:r>
      <w:proofErr w:type="spellStart"/>
      <w:r w:rsidRPr="009741C4">
        <w:rPr>
          <w:color w:val="auto"/>
        </w:rPr>
        <w:t>ел</w:t>
      </w:r>
      <w:proofErr w:type="spellEnd"/>
      <w:r w:rsidRPr="009741C4">
        <w:rPr>
          <w:color w:val="auto"/>
        </w:rPr>
        <w:t xml:space="preserve">. </w:t>
      </w:r>
      <w:proofErr w:type="spellStart"/>
      <w:proofErr w:type="gramStart"/>
      <w:r w:rsidRPr="009741C4">
        <w:rPr>
          <w:color w:val="auto"/>
        </w:rPr>
        <w:t>стълбове</w:t>
      </w:r>
      <w:proofErr w:type="spellEnd"/>
      <w:proofErr w:type="gramEnd"/>
      <w:r w:rsidRPr="009741C4">
        <w:rPr>
          <w:color w:val="auto"/>
        </w:rPr>
        <w:t xml:space="preserve">, </w:t>
      </w:r>
      <w:proofErr w:type="spellStart"/>
      <w:r w:rsidRPr="009741C4">
        <w:rPr>
          <w:color w:val="auto"/>
        </w:rPr>
        <w:t>донякъде</w:t>
      </w:r>
      <w:proofErr w:type="spellEnd"/>
      <w:r w:rsidRPr="009741C4">
        <w:rPr>
          <w:color w:val="auto"/>
        </w:rPr>
        <w:t xml:space="preserve"> </w:t>
      </w:r>
      <w:proofErr w:type="spellStart"/>
      <w:r w:rsidRPr="009741C4">
        <w:rPr>
          <w:color w:val="auto"/>
        </w:rPr>
        <w:t>добивът</w:t>
      </w:r>
      <w:proofErr w:type="spellEnd"/>
      <w:r w:rsidRPr="009741C4">
        <w:rPr>
          <w:color w:val="auto"/>
        </w:rPr>
        <w:t xml:space="preserve"> </w:t>
      </w:r>
      <w:proofErr w:type="spellStart"/>
      <w:r w:rsidRPr="009741C4">
        <w:rPr>
          <w:color w:val="auto"/>
        </w:rPr>
        <w:t>на</w:t>
      </w:r>
      <w:proofErr w:type="spellEnd"/>
      <w:r w:rsidRPr="009741C4">
        <w:rPr>
          <w:color w:val="auto"/>
        </w:rPr>
        <w:t xml:space="preserve"> </w:t>
      </w:r>
      <w:proofErr w:type="spellStart"/>
      <w:r w:rsidRPr="009741C4">
        <w:rPr>
          <w:color w:val="auto"/>
        </w:rPr>
        <w:t>инертни</w:t>
      </w:r>
      <w:proofErr w:type="spellEnd"/>
      <w:r w:rsidRPr="009741C4">
        <w:rPr>
          <w:color w:val="auto"/>
        </w:rPr>
        <w:t xml:space="preserve"> </w:t>
      </w:r>
      <w:proofErr w:type="spellStart"/>
      <w:r w:rsidRPr="009741C4">
        <w:rPr>
          <w:color w:val="auto"/>
        </w:rPr>
        <w:t>материали</w:t>
      </w:r>
      <w:proofErr w:type="spellEnd"/>
      <w:r w:rsidRPr="009741C4">
        <w:rPr>
          <w:color w:val="auto"/>
        </w:rPr>
        <w:t xml:space="preserve"> </w:t>
      </w:r>
      <w:proofErr w:type="spellStart"/>
      <w:r w:rsidRPr="009741C4">
        <w:rPr>
          <w:color w:val="auto"/>
        </w:rPr>
        <w:t>на</w:t>
      </w:r>
      <w:proofErr w:type="spellEnd"/>
      <w:r w:rsidRPr="009741C4">
        <w:rPr>
          <w:color w:val="auto"/>
        </w:rPr>
        <w:t xml:space="preserve"> </w:t>
      </w:r>
      <w:proofErr w:type="spellStart"/>
      <w:r w:rsidRPr="009741C4">
        <w:rPr>
          <w:color w:val="auto"/>
        </w:rPr>
        <w:t>драгажна</w:t>
      </w:r>
      <w:proofErr w:type="spellEnd"/>
      <w:r w:rsidRPr="009741C4">
        <w:rPr>
          <w:color w:val="auto"/>
        </w:rPr>
        <w:t xml:space="preserve"> </w:t>
      </w:r>
      <w:proofErr w:type="spellStart"/>
      <w:r w:rsidRPr="009741C4">
        <w:rPr>
          <w:color w:val="auto"/>
        </w:rPr>
        <w:t>фирма</w:t>
      </w:r>
      <w:proofErr w:type="spellEnd"/>
      <w:r w:rsidRPr="009741C4">
        <w:rPr>
          <w:color w:val="auto"/>
        </w:rPr>
        <w:t xml:space="preserve"> и </w:t>
      </w:r>
      <w:proofErr w:type="spellStart"/>
      <w:r w:rsidRPr="009741C4">
        <w:rPr>
          <w:color w:val="auto"/>
        </w:rPr>
        <w:t>някои</w:t>
      </w:r>
      <w:proofErr w:type="spellEnd"/>
      <w:r w:rsidRPr="009741C4">
        <w:rPr>
          <w:color w:val="auto"/>
        </w:rPr>
        <w:t xml:space="preserve"> </w:t>
      </w:r>
      <w:proofErr w:type="spellStart"/>
      <w:r w:rsidRPr="009741C4">
        <w:rPr>
          <w:color w:val="auto"/>
        </w:rPr>
        <w:t>други</w:t>
      </w:r>
      <w:proofErr w:type="spellEnd"/>
      <w:r w:rsidRPr="009741C4">
        <w:rPr>
          <w:color w:val="auto"/>
        </w:rPr>
        <w:t xml:space="preserve">. </w:t>
      </w:r>
      <w:proofErr w:type="spellStart"/>
      <w:r w:rsidRPr="009741C4">
        <w:rPr>
          <w:color w:val="auto"/>
        </w:rPr>
        <w:t>При</w:t>
      </w:r>
      <w:proofErr w:type="spellEnd"/>
      <w:r w:rsidRPr="009741C4">
        <w:rPr>
          <w:color w:val="auto"/>
        </w:rPr>
        <w:t xml:space="preserve"> </w:t>
      </w:r>
      <w:proofErr w:type="spellStart"/>
      <w:r w:rsidRPr="009741C4">
        <w:rPr>
          <w:color w:val="auto"/>
        </w:rPr>
        <w:t>земеделските</w:t>
      </w:r>
      <w:proofErr w:type="spellEnd"/>
      <w:r w:rsidRPr="009741C4">
        <w:rPr>
          <w:color w:val="auto"/>
        </w:rPr>
        <w:t xml:space="preserve"> </w:t>
      </w:r>
      <w:proofErr w:type="spellStart"/>
      <w:r w:rsidRPr="009741C4">
        <w:rPr>
          <w:color w:val="auto"/>
        </w:rPr>
        <w:t>продукти</w:t>
      </w:r>
      <w:proofErr w:type="spellEnd"/>
      <w:r w:rsidRPr="009741C4">
        <w:rPr>
          <w:color w:val="auto"/>
        </w:rPr>
        <w:t xml:space="preserve"> </w:t>
      </w:r>
      <w:proofErr w:type="spellStart"/>
      <w:r w:rsidRPr="009741C4">
        <w:rPr>
          <w:color w:val="auto"/>
        </w:rPr>
        <w:t>специализация</w:t>
      </w:r>
      <w:proofErr w:type="spellEnd"/>
      <w:r w:rsidRPr="009741C4">
        <w:rPr>
          <w:color w:val="auto"/>
        </w:rPr>
        <w:t xml:space="preserve"> </w:t>
      </w:r>
      <w:proofErr w:type="spellStart"/>
      <w:r w:rsidRPr="009741C4">
        <w:rPr>
          <w:color w:val="auto"/>
        </w:rPr>
        <w:t>се</w:t>
      </w:r>
      <w:proofErr w:type="spellEnd"/>
      <w:r w:rsidRPr="009741C4">
        <w:rPr>
          <w:color w:val="auto"/>
        </w:rPr>
        <w:t xml:space="preserve"> </w:t>
      </w:r>
      <w:proofErr w:type="spellStart"/>
      <w:r w:rsidRPr="009741C4">
        <w:rPr>
          <w:color w:val="auto"/>
        </w:rPr>
        <w:t>проявява</w:t>
      </w:r>
      <w:proofErr w:type="spellEnd"/>
      <w:r w:rsidRPr="009741C4">
        <w:rPr>
          <w:color w:val="auto"/>
        </w:rPr>
        <w:t xml:space="preserve"> </w:t>
      </w:r>
      <w:proofErr w:type="spellStart"/>
      <w:r w:rsidRPr="009741C4">
        <w:rPr>
          <w:color w:val="auto"/>
        </w:rPr>
        <w:t>при</w:t>
      </w:r>
      <w:proofErr w:type="spellEnd"/>
      <w:r w:rsidRPr="009741C4">
        <w:rPr>
          <w:color w:val="auto"/>
        </w:rPr>
        <w:t xml:space="preserve"> </w:t>
      </w:r>
      <w:proofErr w:type="spellStart"/>
      <w:r w:rsidRPr="009741C4">
        <w:rPr>
          <w:color w:val="auto"/>
        </w:rPr>
        <w:t>производството</w:t>
      </w:r>
      <w:proofErr w:type="spellEnd"/>
      <w:r w:rsidRPr="009741C4">
        <w:rPr>
          <w:color w:val="auto"/>
        </w:rPr>
        <w:t xml:space="preserve"> </w:t>
      </w:r>
      <w:proofErr w:type="spellStart"/>
      <w:r w:rsidRPr="009741C4">
        <w:rPr>
          <w:color w:val="auto"/>
        </w:rPr>
        <w:t>на</w:t>
      </w:r>
      <w:proofErr w:type="spellEnd"/>
      <w:r w:rsidRPr="009741C4">
        <w:rPr>
          <w:color w:val="auto"/>
        </w:rPr>
        <w:t xml:space="preserve"> </w:t>
      </w:r>
      <w:proofErr w:type="spellStart"/>
      <w:r w:rsidRPr="009741C4">
        <w:rPr>
          <w:color w:val="auto"/>
        </w:rPr>
        <w:t>зърнени</w:t>
      </w:r>
      <w:proofErr w:type="spellEnd"/>
      <w:r w:rsidRPr="009741C4">
        <w:rPr>
          <w:color w:val="auto"/>
        </w:rPr>
        <w:t xml:space="preserve"> </w:t>
      </w:r>
      <w:proofErr w:type="spellStart"/>
      <w:r w:rsidRPr="009741C4">
        <w:rPr>
          <w:color w:val="auto"/>
        </w:rPr>
        <w:t>храни</w:t>
      </w:r>
      <w:proofErr w:type="spellEnd"/>
      <w:r w:rsidRPr="009741C4">
        <w:rPr>
          <w:color w:val="auto"/>
        </w:rPr>
        <w:t xml:space="preserve"> (</w:t>
      </w:r>
      <w:proofErr w:type="spellStart"/>
      <w:r w:rsidRPr="009741C4">
        <w:rPr>
          <w:color w:val="auto"/>
        </w:rPr>
        <w:t>пшеница</w:t>
      </w:r>
      <w:proofErr w:type="spellEnd"/>
      <w:r w:rsidRPr="009741C4">
        <w:rPr>
          <w:color w:val="auto"/>
        </w:rPr>
        <w:t xml:space="preserve">, </w:t>
      </w:r>
      <w:proofErr w:type="spellStart"/>
      <w:r w:rsidRPr="009741C4">
        <w:rPr>
          <w:color w:val="auto"/>
        </w:rPr>
        <w:t>слънчоглед</w:t>
      </w:r>
      <w:proofErr w:type="spellEnd"/>
      <w:r w:rsidRPr="009741C4">
        <w:rPr>
          <w:color w:val="auto"/>
        </w:rPr>
        <w:t xml:space="preserve">, </w:t>
      </w:r>
      <w:proofErr w:type="spellStart"/>
      <w:r w:rsidRPr="009741C4">
        <w:rPr>
          <w:color w:val="auto"/>
        </w:rPr>
        <w:t>грах</w:t>
      </w:r>
      <w:proofErr w:type="spellEnd"/>
      <w:r w:rsidRPr="009741C4">
        <w:rPr>
          <w:color w:val="auto"/>
        </w:rPr>
        <w:t xml:space="preserve">), </w:t>
      </w:r>
      <w:proofErr w:type="spellStart"/>
      <w:r w:rsidRPr="009741C4">
        <w:rPr>
          <w:color w:val="auto"/>
        </w:rPr>
        <w:t>грозде</w:t>
      </w:r>
      <w:proofErr w:type="spellEnd"/>
      <w:r w:rsidRPr="009741C4">
        <w:rPr>
          <w:color w:val="auto"/>
        </w:rPr>
        <w:t xml:space="preserve"> и </w:t>
      </w:r>
      <w:proofErr w:type="spellStart"/>
      <w:r w:rsidRPr="009741C4">
        <w:rPr>
          <w:color w:val="auto"/>
        </w:rPr>
        <w:t>др</w:t>
      </w:r>
      <w:proofErr w:type="spellEnd"/>
      <w:r w:rsidRPr="009741C4">
        <w:rPr>
          <w:color w:val="auto"/>
          <w:lang w:val="bg-BG"/>
        </w:rPr>
        <w:t>.</w:t>
      </w:r>
    </w:p>
    <w:p w:rsidR="00C41FBF" w:rsidRPr="009741C4" w:rsidRDefault="00C41FBF" w:rsidP="009741C4">
      <w:pPr>
        <w:pStyle w:val="Mladen01"/>
        <w:rPr>
          <w:color w:val="auto"/>
          <w:lang w:val="bg-BG"/>
        </w:rPr>
      </w:pPr>
      <w:r w:rsidRPr="009741C4">
        <w:rPr>
          <w:b/>
          <w:color w:val="auto"/>
          <w:lang w:val="bg-BG"/>
        </w:rPr>
        <w:t>Поддържането на горския фонд</w:t>
      </w:r>
      <w:r w:rsidRPr="009741C4">
        <w:rPr>
          <w:color w:val="auto"/>
          <w:lang w:val="bg-BG"/>
        </w:rPr>
        <w:t xml:space="preserve"> в добро </w:t>
      </w:r>
      <w:proofErr w:type="spellStart"/>
      <w:r w:rsidRPr="009741C4">
        <w:rPr>
          <w:color w:val="auto"/>
          <w:lang w:val="bg-BG"/>
        </w:rPr>
        <w:t>сътояние</w:t>
      </w:r>
      <w:proofErr w:type="spellEnd"/>
      <w:r w:rsidRPr="009741C4">
        <w:rPr>
          <w:color w:val="auto"/>
          <w:lang w:val="bg-BG"/>
        </w:rPr>
        <w:t xml:space="preserve"> и опазването му от пожари и незаконна сеч са важни задачи пред държавното горско стопанство – Свищов и общината. Доброто състояние на горския фонд, </w:t>
      </w:r>
      <w:proofErr w:type="spellStart"/>
      <w:r w:rsidRPr="009741C4">
        <w:rPr>
          <w:color w:val="auto"/>
          <w:lang w:val="bg-BG"/>
        </w:rPr>
        <w:t>поддържанвето</w:t>
      </w:r>
      <w:proofErr w:type="spellEnd"/>
      <w:r w:rsidRPr="009741C4">
        <w:rPr>
          <w:color w:val="auto"/>
          <w:lang w:val="bg-BG"/>
        </w:rPr>
        <w:t xml:space="preserve"> на туристическата инфраструктура и отглеждането на дивеч на територията на горското стопанство са необходимо условие за засилено развитие на някои видове алтернативен туризъм в община </w:t>
      </w:r>
      <w:proofErr w:type="spellStart"/>
      <w:r w:rsidRPr="009741C4">
        <w:rPr>
          <w:color w:val="auto"/>
          <w:lang w:val="bg-BG"/>
        </w:rPr>
        <w:t>Свещов</w:t>
      </w:r>
      <w:proofErr w:type="spellEnd"/>
      <w:r w:rsidRPr="009741C4">
        <w:rPr>
          <w:color w:val="auto"/>
          <w:lang w:val="bg-BG"/>
        </w:rPr>
        <w:t>.</w:t>
      </w:r>
    </w:p>
    <w:p w:rsidR="00C41FBF" w:rsidRPr="009741C4" w:rsidRDefault="00C41FBF" w:rsidP="009741C4">
      <w:pPr>
        <w:pStyle w:val="Mladen01"/>
        <w:rPr>
          <w:color w:val="auto"/>
          <w:lang w:val="bg-BG"/>
        </w:rPr>
      </w:pPr>
      <w:proofErr w:type="spellStart"/>
      <w:r w:rsidRPr="009741C4">
        <w:rPr>
          <w:color w:val="auto"/>
        </w:rPr>
        <w:t>На</w:t>
      </w:r>
      <w:proofErr w:type="spellEnd"/>
      <w:r w:rsidRPr="009741C4">
        <w:rPr>
          <w:color w:val="auto"/>
        </w:rPr>
        <w:t xml:space="preserve"> </w:t>
      </w:r>
      <w:proofErr w:type="spellStart"/>
      <w:r w:rsidRPr="009741C4">
        <w:rPr>
          <w:color w:val="auto"/>
        </w:rPr>
        <w:t>територията</w:t>
      </w:r>
      <w:proofErr w:type="spellEnd"/>
      <w:r w:rsidRPr="009741C4">
        <w:rPr>
          <w:color w:val="auto"/>
        </w:rPr>
        <w:t xml:space="preserve"> </w:t>
      </w:r>
      <w:proofErr w:type="spellStart"/>
      <w:r w:rsidRPr="009741C4">
        <w:rPr>
          <w:color w:val="auto"/>
        </w:rPr>
        <w:t>на</w:t>
      </w:r>
      <w:proofErr w:type="spellEnd"/>
      <w:r w:rsidRPr="009741C4">
        <w:rPr>
          <w:color w:val="auto"/>
        </w:rPr>
        <w:t xml:space="preserve"> </w:t>
      </w:r>
      <w:proofErr w:type="spellStart"/>
      <w:r w:rsidRPr="009741C4">
        <w:rPr>
          <w:color w:val="auto"/>
        </w:rPr>
        <w:t>община</w:t>
      </w:r>
      <w:proofErr w:type="spellEnd"/>
      <w:r w:rsidRPr="009741C4">
        <w:rPr>
          <w:color w:val="auto"/>
        </w:rPr>
        <w:t xml:space="preserve"> </w:t>
      </w:r>
      <w:r w:rsidRPr="009741C4">
        <w:rPr>
          <w:color w:val="auto"/>
          <w:lang w:val="bg-BG"/>
        </w:rPr>
        <w:t>Свищов</w:t>
      </w:r>
      <w:r w:rsidRPr="009741C4">
        <w:rPr>
          <w:color w:val="auto"/>
        </w:rPr>
        <w:t xml:space="preserve"> </w:t>
      </w:r>
      <w:proofErr w:type="spellStart"/>
      <w:r w:rsidRPr="009741C4">
        <w:rPr>
          <w:color w:val="auto"/>
        </w:rPr>
        <w:t>се</w:t>
      </w:r>
      <w:proofErr w:type="spellEnd"/>
      <w:r w:rsidRPr="009741C4">
        <w:rPr>
          <w:color w:val="auto"/>
        </w:rPr>
        <w:t xml:space="preserve"> </w:t>
      </w:r>
      <w:proofErr w:type="spellStart"/>
      <w:r w:rsidRPr="009741C4">
        <w:rPr>
          <w:color w:val="auto"/>
        </w:rPr>
        <w:t>намират</w:t>
      </w:r>
      <w:proofErr w:type="spellEnd"/>
      <w:r w:rsidRPr="009741C4">
        <w:rPr>
          <w:color w:val="auto"/>
        </w:rPr>
        <w:t xml:space="preserve"> </w:t>
      </w:r>
      <w:proofErr w:type="spellStart"/>
      <w:r w:rsidRPr="009741C4">
        <w:rPr>
          <w:color w:val="auto"/>
        </w:rPr>
        <w:t>уникални</w:t>
      </w:r>
      <w:proofErr w:type="spellEnd"/>
      <w:r w:rsidRPr="009741C4">
        <w:rPr>
          <w:color w:val="auto"/>
        </w:rPr>
        <w:t xml:space="preserve"> </w:t>
      </w:r>
      <w:proofErr w:type="spellStart"/>
      <w:r w:rsidRPr="009741C4">
        <w:rPr>
          <w:color w:val="auto"/>
        </w:rPr>
        <w:t>културно-исторически</w:t>
      </w:r>
      <w:proofErr w:type="spellEnd"/>
      <w:r w:rsidRPr="009741C4">
        <w:rPr>
          <w:color w:val="auto"/>
        </w:rPr>
        <w:t xml:space="preserve"> </w:t>
      </w:r>
      <w:proofErr w:type="spellStart"/>
      <w:r w:rsidRPr="009741C4">
        <w:rPr>
          <w:color w:val="auto"/>
        </w:rPr>
        <w:t>обекти</w:t>
      </w:r>
      <w:proofErr w:type="spellEnd"/>
      <w:r w:rsidRPr="009741C4">
        <w:rPr>
          <w:color w:val="auto"/>
          <w:lang w:val="bg-BG"/>
        </w:rPr>
        <w:t>.</w:t>
      </w:r>
      <w:r w:rsidRPr="009741C4">
        <w:rPr>
          <w:color w:val="auto"/>
        </w:rPr>
        <w:t xml:space="preserve"> </w:t>
      </w:r>
      <w:proofErr w:type="spellStart"/>
      <w:r w:rsidRPr="009741C4">
        <w:rPr>
          <w:color w:val="auto"/>
        </w:rPr>
        <w:t>Сред</w:t>
      </w:r>
      <w:proofErr w:type="spellEnd"/>
      <w:r w:rsidRPr="009741C4">
        <w:rPr>
          <w:color w:val="auto"/>
        </w:rPr>
        <w:t xml:space="preserve"> </w:t>
      </w:r>
      <w:proofErr w:type="spellStart"/>
      <w:r w:rsidRPr="009741C4">
        <w:rPr>
          <w:color w:val="auto"/>
        </w:rPr>
        <w:t>тях</w:t>
      </w:r>
      <w:proofErr w:type="spellEnd"/>
      <w:r w:rsidRPr="009741C4">
        <w:rPr>
          <w:color w:val="auto"/>
        </w:rPr>
        <w:t xml:space="preserve"> е</w:t>
      </w:r>
      <w:r w:rsidRPr="009741C4">
        <w:rPr>
          <w:color w:val="auto"/>
          <w:lang w:val="bg-BG"/>
        </w:rPr>
        <w:t xml:space="preserve"> :</w:t>
      </w:r>
      <w:r w:rsidRPr="009741C4">
        <w:rPr>
          <w:color w:val="auto"/>
        </w:rPr>
        <w:t xml:space="preserve"> </w:t>
      </w:r>
      <w:r w:rsidRPr="009741C4">
        <w:rPr>
          <w:color w:val="auto"/>
          <w:lang w:val="bg-BG"/>
        </w:rPr>
        <w:t>П</w:t>
      </w:r>
      <w:proofErr w:type="spellStart"/>
      <w:r w:rsidRPr="009741C4">
        <w:rPr>
          <w:color w:val="auto"/>
        </w:rPr>
        <w:t>ървото</w:t>
      </w:r>
      <w:proofErr w:type="spellEnd"/>
      <w:r w:rsidRPr="009741C4">
        <w:rPr>
          <w:color w:val="auto"/>
        </w:rPr>
        <w:t xml:space="preserve"> </w:t>
      </w:r>
      <w:proofErr w:type="spellStart"/>
      <w:r w:rsidRPr="009741C4">
        <w:rPr>
          <w:color w:val="auto"/>
        </w:rPr>
        <w:t>българско</w:t>
      </w:r>
      <w:proofErr w:type="spellEnd"/>
      <w:r w:rsidRPr="009741C4">
        <w:rPr>
          <w:color w:val="auto"/>
        </w:rPr>
        <w:t xml:space="preserve"> </w:t>
      </w:r>
      <w:proofErr w:type="spellStart"/>
      <w:r w:rsidRPr="009741C4">
        <w:rPr>
          <w:color w:val="auto"/>
        </w:rPr>
        <w:t>народно</w:t>
      </w:r>
      <w:proofErr w:type="spellEnd"/>
      <w:r w:rsidRPr="009741C4">
        <w:rPr>
          <w:color w:val="auto"/>
        </w:rPr>
        <w:t xml:space="preserve"> </w:t>
      </w:r>
      <w:proofErr w:type="spellStart"/>
      <w:r w:rsidRPr="009741C4">
        <w:rPr>
          <w:color w:val="auto"/>
        </w:rPr>
        <w:t>читалище</w:t>
      </w:r>
      <w:proofErr w:type="spellEnd"/>
      <w:r w:rsidRPr="009741C4">
        <w:rPr>
          <w:color w:val="auto"/>
        </w:rPr>
        <w:t xml:space="preserve"> "</w:t>
      </w:r>
      <w:proofErr w:type="spellStart"/>
      <w:r w:rsidRPr="009741C4">
        <w:rPr>
          <w:color w:val="auto"/>
        </w:rPr>
        <w:t>Еленка</w:t>
      </w:r>
      <w:proofErr w:type="spellEnd"/>
      <w:r w:rsidRPr="009741C4">
        <w:rPr>
          <w:color w:val="auto"/>
        </w:rPr>
        <w:t xml:space="preserve"> и </w:t>
      </w:r>
      <w:proofErr w:type="spellStart"/>
      <w:r w:rsidRPr="009741C4">
        <w:rPr>
          <w:color w:val="auto"/>
        </w:rPr>
        <w:t>Кирил</w:t>
      </w:r>
      <w:proofErr w:type="spellEnd"/>
      <w:r w:rsidRPr="009741C4">
        <w:rPr>
          <w:color w:val="auto"/>
        </w:rPr>
        <w:t xml:space="preserve"> Д. </w:t>
      </w:r>
      <w:proofErr w:type="spellStart"/>
      <w:r w:rsidRPr="009741C4">
        <w:rPr>
          <w:color w:val="auto"/>
        </w:rPr>
        <w:t>Аврамови</w:t>
      </w:r>
      <w:proofErr w:type="spellEnd"/>
      <w:r w:rsidRPr="009741C4">
        <w:rPr>
          <w:color w:val="auto"/>
        </w:rPr>
        <w:t xml:space="preserve"> </w:t>
      </w:r>
      <w:r w:rsidRPr="009741C4">
        <w:rPr>
          <w:color w:val="auto"/>
        </w:rPr>
        <w:lastRenderedPageBreak/>
        <w:t xml:space="preserve">1856", </w:t>
      </w:r>
      <w:proofErr w:type="spellStart"/>
      <w:r w:rsidRPr="009741C4">
        <w:rPr>
          <w:color w:val="auto"/>
        </w:rPr>
        <w:t>Първи</w:t>
      </w:r>
      <w:proofErr w:type="spellEnd"/>
      <w:r w:rsidRPr="009741C4">
        <w:rPr>
          <w:color w:val="auto"/>
        </w:rPr>
        <w:t xml:space="preserve"> </w:t>
      </w:r>
      <w:proofErr w:type="spellStart"/>
      <w:r w:rsidRPr="009741C4">
        <w:rPr>
          <w:color w:val="auto"/>
        </w:rPr>
        <w:t>български</w:t>
      </w:r>
      <w:proofErr w:type="spellEnd"/>
      <w:r w:rsidRPr="009741C4">
        <w:rPr>
          <w:color w:val="auto"/>
        </w:rPr>
        <w:t xml:space="preserve"> </w:t>
      </w:r>
      <w:proofErr w:type="spellStart"/>
      <w:r w:rsidRPr="009741C4">
        <w:rPr>
          <w:color w:val="auto"/>
        </w:rPr>
        <w:t>хор</w:t>
      </w:r>
      <w:proofErr w:type="spellEnd"/>
      <w:r w:rsidRPr="009741C4">
        <w:rPr>
          <w:color w:val="auto"/>
        </w:rPr>
        <w:t xml:space="preserve"> "</w:t>
      </w:r>
      <w:proofErr w:type="spellStart"/>
      <w:r w:rsidRPr="009741C4">
        <w:rPr>
          <w:color w:val="auto"/>
        </w:rPr>
        <w:t>Янко</w:t>
      </w:r>
      <w:proofErr w:type="spellEnd"/>
      <w:r w:rsidRPr="009741C4">
        <w:rPr>
          <w:color w:val="auto"/>
        </w:rPr>
        <w:t xml:space="preserve"> </w:t>
      </w:r>
      <w:proofErr w:type="spellStart"/>
      <w:r w:rsidRPr="009741C4">
        <w:rPr>
          <w:color w:val="auto"/>
        </w:rPr>
        <w:t>Мустаков</w:t>
      </w:r>
      <w:proofErr w:type="spellEnd"/>
      <w:r w:rsidRPr="009741C4">
        <w:rPr>
          <w:color w:val="auto"/>
        </w:rPr>
        <w:t xml:space="preserve">", </w:t>
      </w:r>
      <w:proofErr w:type="spellStart"/>
      <w:r w:rsidRPr="009741C4">
        <w:rPr>
          <w:color w:val="auto"/>
        </w:rPr>
        <w:t>Държавна</w:t>
      </w:r>
      <w:proofErr w:type="spellEnd"/>
      <w:r w:rsidRPr="009741C4">
        <w:rPr>
          <w:color w:val="auto"/>
        </w:rPr>
        <w:t xml:space="preserve"> </w:t>
      </w:r>
      <w:proofErr w:type="spellStart"/>
      <w:r w:rsidRPr="009741C4">
        <w:rPr>
          <w:color w:val="auto"/>
        </w:rPr>
        <w:t>градска</w:t>
      </w:r>
      <w:proofErr w:type="spellEnd"/>
      <w:r w:rsidRPr="009741C4">
        <w:rPr>
          <w:color w:val="auto"/>
        </w:rPr>
        <w:t xml:space="preserve"> </w:t>
      </w:r>
      <w:proofErr w:type="spellStart"/>
      <w:r w:rsidRPr="009741C4">
        <w:rPr>
          <w:color w:val="auto"/>
        </w:rPr>
        <w:t>библиотека</w:t>
      </w:r>
      <w:proofErr w:type="spellEnd"/>
      <w:r w:rsidRPr="009741C4">
        <w:rPr>
          <w:color w:val="auto"/>
        </w:rPr>
        <w:t xml:space="preserve">, </w:t>
      </w:r>
      <w:proofErr w:type="spellStart"/>
      <w:r w:rsidRPr="009741C4">
        <w:rPr>
          <w:color w:val="auto"/>
        </w:rPr>
        <w:t>Художествената</w:t>
      </w:r>
      <w:proofErr w:type="spellEnd"/>
      <w:r w:rsidRPr="009741C4">
        <w:rPr>
          <w:color w:val="auto"/>
        </w:rPr>
        <w:t xml:space="preserve"> </w:t>
      </w:r>
      <w:proofErr w:type="spellStart"/>
      <w:r w:rsidRPr="009741C4">
        <w:rPr>
          <w:color w:val="auto"/>
        </w:rPr>
        <w:t>галерия</w:t>
      </w:r>
      <w:proofErr w:type="spellEnd"/>
      <w:r w:rsidRPr="009741C4">
        <w:rPr>
          <w:color w:val="auto"/>
        </w:rPr>
        <w:t xml:space="preserve"> "</w:t>
      </w:r>
      <w:proofErr w:type="spellStart"/>
      <w:r w:rsidRPr="009741C4">
        <w:rPr>
          <w:color w:val="auto"/>
        </w:rPr>
        <w:t>Николай</w:t>
      </w:r>
      <w:proofErr w:type="spellEnd"/>
      <w:r w:rsidRPr="009741C4">
        <w:rPr>
          <w:color w:val="auto"/>
        </w:rPr>
        <w:t xml:space="preserve"> </w:t>
      </w:r>
      <w:proofErr w:type="spellStart"/>
      <w:r w:rsidRPr="009741C4">
        <w:rPr>
          <w:color w:val="auto"/>
        </w:rPr>
        <w:t>Павлович</w:t>
      </w:r>
      <w:proofErr w:type="spellEnd"/>
      <w:r w:rsidRPr="009741C4">
        <w:rPr>
          <w:color w:val="auto"/>
        </w:rPr>
        <w:t xml:space="preserve">", </w:t>
      </w:r>
      <w:proofErr w:type="spellStart"/>
      <w:r w:rsidRPr="009741C4">
        <w:rPr>
          <w:color w:val="auto"/>
        </w:rPr>
        <w:t>Студентския</w:t>
      </w:r>
      <w:proofErr w:type="spellEnd"/>
      <w:r w:rsidRPr="009741C4">
        <w:rPr>
          <w:color w:val="auto"/>
        </w:rPr>
        <w:t xml:space="preserve"> </w:t>
      </w:r>
      <w:proofErr w:type="spellStart"/>
      <w:r w:rsidRPr="009741C4">
        <w:rPr>
          <w:color w:val="auto"/>
        </w:rPr>
        <w:t>дом</w:t>
      </w:r>
      <w:proofErr w:type="spellEnd"/>
      <w:r w:rsidRPr="009741C4">
        <w:rPr>
          <w:color w:val="auto"/>
        </w:rPr>
        <w:t xml:space="preserve"> </w:t>
      </w:r>
      <w:proofErr w:type="spellStart"/>
      <w:r w:rsidRPr="009741C4">
        <w:rPr>
          <w:color w:val="auto"/>
        </w:rPr>
        <w:t>на</w:t>
      </w:r>
      <w:proofErr w:type="spellEnd"/>
      <w:r w:rsidRPr="009741C4">
        <w:rPr>
          <w:color w:val="auto"/>
        </w:rPr>
        <w:t xml:space="preserve"> </w:t>
      </w:r>
      <w:proofErr w:type="spellStart"/>
      <w:r w:rsidRPr="009741C4">
        <w:rPr>
          <w:color w:val="auto"/>
        </w:rPr>
        <w:t>културата</w:t>
      </w:r>
      <w:proofErr w:type="spellEnd"/>
      <w:r w:rsidRPr="009741C4">
        <w:rPr>
          <w:color w:val="auto"/>
        </w:rPr>
        <w:t xml:space="preserve">, </w:t>
      </w:r>
      <w:proofErr w:type="spellStart"/>
      <w:r w:rsidRPr="009741C4">
        <w:rPr>
          <w:color w:val="auto"/>
        </w:rPr>
        <w:t>историческите</w:t>
      </w:r>
      <w:proofErr w:type="spellEnd"/>
      <w:r w:rsidRPr="009741C4">
        <w:rPr>
          <w:color w:val="auto"/>
        </w:rPr>
        <w:t xml:space="preserve"> </w:t>
      </w:r>
      <w:proofErr w:type="spellStart"/>
      <w:r w:rsidRPr="009741C4">
        <w:rPr>
          <w:color w:val="auto"/>
        </w:rPr>
        <w:t>музеи</w:t>
      </w:r>
      <w:proofErr w:type="spellEnd"/>
      <w:r w:rsidRPr="009741C4">
        <w:rPr>
          <w:color w:val="auto"/>
          <w:lang w:val="bg-BG"/>
        </w:rPr>
        <w:t>.</w:t>
      </w:r>
      <w:r w:rsidRPr="009741C4">
        <w:rPr>
          <w:color w:val="auto"/>
        </w:rPr>
        <w:t xml:space="preserve"> </w:t>
      </w:r>
      <w:proofErr w:type="spellStart"/>
      <w:r w:rsidRPr="009741C4">
        <w:rPr>
          <w:color w:val="auto"/>
        </w:rPr>
        <w:t>Родната</w:t>
      </w:r>
      <w:proofErr w:type="spellEnd"/>
      <w:r w:rsidRPr="009741C4">
        <w:rPr>
          <w:color w:val="auto"/>
        </w:rPr>
        <w:t xml:space="preserve"> </w:t>
      </w:r>
      <w:proofErr w:type="spellStart"/>
      <w:r w:rsidRPr="009741C4">
        <w:rPr>
          <w:color w:val="auto"/>
        </w:rPr>
        <w:t>къща</w:t>
      </w:r>
      <w:proofErr w:type="spellEnd"/>
      <w:r w:rsidRPr="009741C4">
        <w:rPr>
          <w:color w:val="auto"/>
        </w:rPr>
        <w:t xml:space="preserve"> </w:t>
      </w:r>
      <w:proofErr w:type="spellStart"/>
      <w:r w:rsidRPr="009741C4">
        <w:rPr>
          <w:color w:val="auto"/>
        </w:rPr>
        <w:t>на</w:t>
      </w:r>
      <w:proofErr w:type="spellEnd"/>
      <w:r w:rsidRPr="009741C4">
        <w:rPr>
          <w:color w:val="auto"/>
        </w:rPr>
        <w:t xml:space="preserve"> </w:t>
      </w:r>
      <w:proofErr w:type="spellStart"/>
      <w:r w:rsidRPr="009741C4">
        <w:rPr>
          <w:color w:val="auto"/>
        </w:rPr>
        <w:t>бележития</w:t>
      </w:r>
      <w:proofErr w:type="spellEnd"/>
      <w:r w:rsidRPr="009741C4">
        <w:rPr>
          <w:color w:val="auto"/>
        </w:rPr>
        <w:t xml:space="preserve"> </w:t>
      </w:r>
      <w:proofErr w:type="spellStart"/>
      <w:r w:rsidRPr="009741C4">
        <w:rPr>
          <w:color w:val="auto"/>
        </w:rPr>
        <w:t>български</w:t>
      </w:r>
      <w:proofErr w:type="spellEnd"/>
      <w:r w:rsidRPr="009741C4">
        <w:rPr>
          <w:color w:val="auto"/>
        </w:rPr>
        <w:t xml:space="preserve"> </w:t>
      </w:r>
      <w:proofErr w:type="spellStart"/>
      <w:r w:rsidRPr="009741C4">
        <w:rPr>
          <w:color w:val="auto"/>
        </w:rPr>
        <w:t>писател</w:t>
      </w:r>
      <w:proofErr w:type="spellEnd"/>
      <w:r w:rsidRPr="009741C4">
        <w:rPr>
          <w:color w:val="auto"/>
        </w:rPr>
        <w:t xml:space="preserve">, </w:t>
      </w:r>
      <w:proofErr w:type="spellStart"/>
      <w:r w:rsidRPr="009741C4">
        <w:rPr>
          <w:color w:val="auto"/>
        </w:rPr>
        <w:t>хуморист</w:t>
      </w:r>
      <w:proofErr w:type="spellEnd"/>
      <w:r w:rsidRPr="009741C4">
        <w:rPr>
          <w:color w:val="auto"/>
        </w:rPr>
        <w:t xml:space="preserve"> и </w:t>
      </w:r>
      <w:proofErr w:type="spellStart"/>
      <w:r w:rsidRPr="009741C4">
        <w:rPr>
          <w:color w:val="auto"/>
        </w:rPr>
        <w:t>фейлетонист</w:t>
      </w:r>
      <w:proofErr w:type="spellEnd"/>
      <w:r w:rsidRPr="009741C4">
        <w:rPr>
          <w:color w:val="auto"/>
        </w:rPr>
        <w:t xml:space="preserve"> </w:t>
      </w:r>
      <w:proofErr w:type="spellStart"/>
      <w:r w:rsidRPr="009741C4">
        <w:rPr>
          <w:color w:val="auto"/>
        </w:rPr>
        <w:t>Алеко</w:t>
      </w:r>
      <w:proofErr w:type="spellEnd"/>
      <w:r w:rsidRPr="009741C4">
        <w:rPr>
          <w:color w:val="auto"/>
        </w:rPr>
        <w:t xml:space="preserve"> </w:t>
      </w:r>
      <w:proofErr w:type="spellStart"/>
      <w:r w:rsidRPr="009741C4">
        <w:rPr>
          <w:color w:val="auto"/>
        </w:rPr>
        <w:t>Константинов</w:t>
      </w:r>
      <w:proofErr w:type="spellEnd"/>
      <w:r w:rsidRPr="009741C4">
        <w:rPr>
          <w:color w:val="auto"/>
          <w:lang w:val="bg-BG"/>
        </w:rPr>
        <w:t xml:space="preserve">. </w:t>
      </w:r>
      <w:proofErr w:type="spellStart"/>
      <w:r w:rsidRPr="009741C4">
        <w:rPr>
          <w:color w:val="auto"/>
        </w:rPr>
        <w:t>Средновековна</w:t>
      </w:r>
      <w:proofErr w:type="spellEnd"/>
      <w:r w:rsidRPr="009741C4">
        <w:rPr>
          <w:color w:val="auto"/>
        </w:rPr>
        <w:t xml:space="preserve"> </w:t>
      </w:r>
      <w:proofErr w:type="spellStart"/>
      <w:r w:rsidRPr="009741C4">
        <w:rPr>
          <w:color w:val="auto"/>
        </w:rPr>
        <w:t>крепост</w:t>
      </w:r>
      <w:proofErr w:type="spellEnd"/>
      <w:r w:rsidRPr="009741C4">
        <w:rPr>
          <w:color w:val="auto"/>
        </w:rPr>
        <w:t xml:space="preserve"> “</w:t>
      </w:r>
      <w:proofErr w:type="spellStart"/>
      <w:r w:rsidRPr="009741C4">
        <w:rPr>
          <w:color w:val="auto"/>
        </w:rPr>
        <w:t>Калето</w:t>
      </w:r>
      <w:proofErr w:type="spellEnd"/>
      <w:r w:rsidRPr="009741C4">
        <w:rPr>
          <w:color w:val="auto"/>
        </w:rPr>
        <w:t>”</w:t>
      </w:r>
      <w:r w:rsidRPr="009741C4">
        <w:rPr>
          <w:color w:val="auto"/>
          <w:lang w:val="bg-BG"/>
        </w:rPr>
        <w:t>,</w:t>
      </w:r>
      <w:r w:rsidRPr="009741C4">
        <w:rPr>
          <w:color w:val="auto"/>
        </w:rPr>
        <w:t xml:space="preserve"> </w:t>
      </w:r>
      <w:proofErr w:type="spellStart"/>
      <w:r w:rsidRPr="009741C4">
        <w:rPr>
          <w:color w:val="auto"/>
        </w:rPr>
        <w:t>Римски</w:t>
      </w:r>
      <w:proofErr w:type="spellEnd"/>
      <w:r w:rsidRPr="009741C4">
        <w:rPr>
          <w:color w:val="auto"/>
        </w:rPr>
        <w:t xml:space="preserve"> </w:t>
      </w:r>
      <w:proofErr w:type="spellStart"/>
      <w:r w:rsidRPr="009741C4">
        <w:rPr>
          <w:color w:val="auto"/>
        </w:rPr>
        <w:t>град</w:t>
      </w:r>
      <w:proofErr w:type="spellEnd"/>
      <w:r w:rsidRPr="009741C4">
        <w:rPr>
          <w:color w:val="auto"/>
        </w:rPr>
        <w:t xml:space="preserve"> „</w:t>
      </w:r>
      <w:proofErr w:type="spellStart"/>
      <w:r w:rsidRPr="009741C4">
        <w:rPr>
          <w:color w:val="auto"/>
        </w:rPr>
        <w:t>Нове</w:t>
      </w:r>
      <w:proofErr w:type="spellEnd"/>
      <w:r w:rsidRPr="009741C4">
        <w:rPr>
          <w:color w:val="auto"/>
        </w:rPr>
        <w:t>” /Novae/</w:t>
      </w:r>
      <w:r w:rsidRPr="009741C4">
        <w:rPr>
          <w:color w:val="auto"/>
          <w:lang w:val="bg-BG"/>
        </w:rPr>
        <w:t>,</w:t>
      </w:r>
      <w:r w:rsidRPr="009741C4">
        <w:rPr>
          <w:color w:val="auto"/>
        </w:rPr>
        <w:t xml:space="preserve"> </w:t>
      </w:r>
      <w:proofErr w:type="spellStart"/>
      <w:r w:rsidRPr="009741C4">
        <w:rPr>
          <w:color w:val="auto"/>
        </w:rPr>
        <w:t>Исторически</w:t>
      </w:r>
      <w:proofErr w:type="spellEnd"/>
      <w:r w:rsidRPr="009741C4">
        <w:rPr>
          <w:color w:val="auto"/>
        </w:rPr>
        <w:t xml:space="preserve"> </w:t>
      </w:r>
      <w:proofErr w:type="spellStart"/>
      <w:r w:rsidRPr="009741C4">
        <w:rPr>
          <w:color w:val="auto"/>
        </w:rPr>
        <w:t>парк</w:t>
      </w:r>
      <w:proofErr w:type="spellEnd"/>
      <w:r w:rsidRPr="009741C4">
        <w:rPr>
          <w:color w:val="auto"/>
        </w:rPr>
        <w:t xml:space="preserve"> “</w:t>
      </w:r>
      <w:proofErr w:type="spellStart"/>
      <w:r w:rsidRPr="009741C4">
        <w:rPr>
          <w:color w:val="auto"/>
        </w:rPr>
        <w:t>Паметниците</w:t>
      </w:r>
      <w:proofErr w:type="spellEnd"/>
      <w:r w:rsidRPr="009741C4">
        <w:rPr>
          <w:color w:val="auto"/>
        </w:rPr>
        <w:t>”</w:t>
      </w:r>
      <w:r w:rsidRPr="009741C4">
        <w:rPr>
          <w:color w:val="auto"/>
          <w:lang w:val="bg-BG"/>
        </w:rPr>
        <w:t xml:space="preserve"> и много други </w:t>
      </w:r>
      <w:proofErr w:type="spellStart"/>
      <w:r w:rsidRPr="009741C4">
        <w:rPr>
          <w:color w:val="auto"/>
        </w:rPr>
        <w:t>Културно</w:t>
      </w:r>
      <w:proofErr w:type="spellEnd"/>
      <w:r w:rsidRPr="009741C4">
        <w:rPr>
          <w:color w:val="auto"/>
        </w:rPr>
        <w:t xml:space="preserve"> </w:t>
      </w:r>
      <w:proofErr w:type="spellStart"/>
      <w:r w:rsidRPr="009741C4">
        <w:rPr>
          <w:color w:val="auto"/>
        </w:rPr>
        <w:t>исторически</w:t>
      </w:r>
      <w:proofErr w:type="spellEnd"/>
      <w:r w:rsidRPr="009741C4">
        <w:rPr>
          <w:color w:val="auto"/>
        </w:rPr>
        <w:t xml:space="preserve"> </w:t>
      </w:r>
      <w:proofErr w:type="spellStart"/>
      <w:r w:rsidRPr="009741C4">
        <w:rPr>
          <w:color w:val="auto"/>
        </w:rPr>
        <w:t>забележителности</w:t>
      </w:r>
      <w:proofErr w:type="spellEnd"/>
      <w:r w:rsidRPr="009741C4">
        <w:rPr>
          <w:color w:val="auto"/>
          <w:lang w:val="bg-BG"/>
        </w:rPr>
        <w:t>.</w:t>
      </w:r>
    </w:p>
    <w:p w:rsidR="00C41FBF" w:rsidRPr="009741C4" w:rsidRDefault="00C41FBF" w:rsidP="009741C4">
      <w:pPr>
        <w:pStyle w:val="Mladen01"/>
        <w:rPr>
          <w:b/>
          <w:color w:val="auto"/>
          <w:lang w:val="bg-BG"/>
        </w:rPr>
      </w:pPr>
      <w:r w:rsidRPr="009741C4">
        <w:rPr>
          <w:b/>
          <w:color w:val="auto"/>
          <w:lang w:val="bg-BG"/>
        </w:rPr>
        <w:t>Ерозия</w:t>
      </w:r>
    </w:p>
    <w:p w:rsidR="00C41FBF" w:rsidRPr="009741C4" w:rsidRDefault="00C41FBF" w:rsidP="009741C4">
      <w:pPr>
        <w:pStyle w:val="Mladen01"/>
        <w:rPr>
          <w:color w:val="auto"/>
          <w:lang w:val="bg-BG"/>
        </w:rPr>
      </w:pPr>
      <w:proofErr w:type="spellStart"/>
      <w:r w:rsidRPr="009741C4">
        <w:rPr>
          <w:color w:val="auto"/>
        </w:rPr>
        <w:t>Спецификата</w:t>
      </w:r>
      <w:proofErr w:type="spellEnd"/>
      <w:r w:rsidRPr="009741C4">
        <w:rPr>
          <w:color w:val="auto"/>
        </w:rPr>
        <w:t xml:space="preserve"> </w:t>
      </w:r>
      <w:proofErr w:type="spellStart"/>
      <w:r w:rsidRPr="009741C4">
        <w:rPr>
          <w:color w:val="auto"/>
        </w:rPr>
        <w:t>на</w:t>
      </w:r>
      <w:proofErr w:type="spellEnd"/>
      <w:r w:rsidRPr="009741C4">
        <w:rPr>
          <w:color w:val="auto"/>
        </w:rPr>
        <w:t xml:space="preserve"> </w:t>
      </w:r>
      <w:proofErr w:type="spellStart"/>
      <w:r w:rsidRPr="009741C4">
        <w:rPr>
          <w:color w:val="auto"/>
        </w:rPr>
        <w:t>геоложкия</w:t>
      </w:r>
      <w:proofErr w:type="spellEnd"/>
      <w:r w:rsidRPr="009741C4">
        <w:rPr>
          <w:color w:val="auto"/>
        </w:rPr>
        <w:t xml:space="preserve"> </w:t>
      </w:r>
      <w:proofErr w:type="spellStart"/>
      <w:r w:rsidRPr="009741C4">
        <w:rPr>
          <w:color w:val="auto"/>
        </w:rPr>
        <w:t>строеж</w:t>
      </w:r>
      <w:proofErr w:type="spellEnd"/>
      <w:r w:rsidRPr="009741C4">
        <w:rPr>
          <w:color w:val="auto"/>
        </w:rPr>
        <w:t xml:space="preserve"> </w:t>
      </w:r>
      <w:proofErr w:type="spellStart"/>
      <w:r w:rsidRPr="009741C4">
        <w:rPr>
          <w:color w:val="auto"/>
        </w:rPr>
        <w:t>на</w:t>
      </w:r>
      <w:proofErr w:type="spellEnd"/>
      <w:r w:rsidRPr="009741C4">
        <w:rPr>
          <w:color w:val="auto"/>
        </w:rPr>
        <w:t xml:space="preserve"> </w:t>
      </w:r>
      <w:proofErr w:type="spellStart"/>
      <w:r w:rsidRPr="009741C4">
        <w:rPr>
          <w:color w:val="auto"/>
        </w:rPr>
        <w:t>терена</w:t>
      </w:r>
      <w:proofErr w:type="spellEnd"/>
      <w:r w:rsidRPr="009741C4">
        <w:rPr>
          <w:color w:val="auto"/>
        </w:rPr>
        <w:t xml:space="preserve"> и </w:t>
      </w:r>
      <w:proofErr w:type="spellStart"/>
      <w:r w:rsidRPr="009741C4">
        <w:rPr>
          <w:color w:val="auto"/>
        </w:rPr>
        <w:t>непосредствената</w:t>
      </w:r>
      <w:proofErr w:type="spellEnd"/>
      <w:r w:rsidRPr="009741C4">
        <w:rPr>
          <w:color w:val="auto"/>
        </w:rPr>
        <w:t xml:space="preserve"> </w:t>
      </w:r>
      <w:proofErr w:type="spellStart"/>
      <w:r w:rsidRPr="009741C4">
        <w:rPr>
          <w:color w:val="auto"/>
        </w:rPr>
        <w:t>граница</w:t>
      </w:r>
      <w:proofErr w:type="spellEnd"/>
      <w:r w:rsidRPr="009741C4">
        <w:rPr>
          <w:color w:val="auto"/>
        </w:rPr>
        <w:t xml:space="preserve"> </w:t>
      </w:r>
      <w:proofErr w:type="spellStart"/>
      <w:r w:rsidRPr="009741C4">
        <w:rPr>
          <w:color w:val="auto"/>
        </w:rPr>
        <w:t>на</w:t>
      </w:r>
      <w:proofErr w:type="spellEnd"/>
      <w:r w:rsidRPr="009741C4">
        <w:rPr>
          <w:color w:val="auto"/>
        </w:rPr>
        <w:t xml:space="preserve"> </w:t>
      </w:r>
      <w:proofErr w:type="spellStart"/>
      <w:r w:rsidRPr="009741C4">
        <w:rPr>
          <w:color w:val="auto"/>
        </w:rPr>
        <w:t>общината</w:t>
      </w:r>
      <w:proofErr w:type="spellEnd"/>
      <w:r w:rsidRPr="009741C4">
        <w:rPr>
          <w:color w:val="auto"/>
        </w:rPr>
        <w:t xml:space="preserve"> с р. </w:t>
      </w:r>
      <w:proofErr w:type="spellStart"/>
      <w:r w:rsidRPr="009741C4">
        <w:rPr>
          <w:color w:val="auto"/>
        </w:rPr>
        <w:t>Дунав</w:t>
      </w:r>
      <w:proofErr w:type="spellEnd"/>
      <w:r w:rsidRPr="009741C4">
        <w:rPr>
          <w:color w:val="auto"/>
        </w:rPr>
        <w:t xml:space="preserve"> </w:t>
      </w:r>
      <w:proofErr w:type="spellStart"/>
      <w:r w:rsidRPr="009741C4">
        <w:rPr>
          <w:color w:val="auto"/>
        </w:rPr>
        <w:t>обуславят</w:t>
      </w:r>
      <w:proofErr w:type="spellEnd"/>
      <w:r w:rsidRPr="009741C4">
        <w:rPr>
          <w:color w:val="auto"/>
        </w:rPr>
        <w:t xml:space="preserve"> </w:t>
      </w:r>
      <w:proofErr w:type="spellStart"/>
      <w:r w:rsidRPr="009741C4">
        <w:rPr>
          <w:color w:val="auto"/>
        </w:rPr>
        <w:t>геоекологични</w:t>
      </w:r>
      <w:proofErr w:type="spellEnd"/>
      <w:r w:rsidRPr="009741C4">
        <w:rPr>
          <w:color w:val="auto"/>
        </w:rPr>
        <w:t xml:space="preserve"> </w:t>
      </w:r>
      <w:proofErr w:type="spellStart"/>
      <w:r w:rsidRPr="009741C4">
        <w:rPr>
          <w:color w:val="auto"/>
        </w:rPr>
        <w:t>проблеми</w:t>
      </w:r>
      <w:proofErr w:type="spellEnd"/>
      <w:r w:rsidRPr="009741C4">
        <w:rPr>
          <w:color w:val="auto"/>
        </w:rPr>
        <w:t xml:space="preserve">, </w:t>
      </w:r>
      <w:proofErr w:type="spellStart"/>
      <w:r w:rsidRPr="009741C4">
        <w:rPr>
          <w:color w:val="auto"/>
        </w:rPr>
        <w:t>свързани</w:t>
      </w:r>
      <w:proofErr w:type="spellEnd"/>
      <w:r w:rsidRPr="009741C4">
        <w:rPr>
          <w:color w:val="auto"/>
        </w:rPr>
        <w:t xml:space="preserve"> </w:t>
      </w:r>
      <w:proofErr w:type="spellStart"/>
      <w:r w:rsidRPr="009741C4">
        <w:rPr>
          <w:color w:val="auto"/>
        </w:rPr>
        <w:t>със</w:t>
      </w:r>
      <w:proofErr w:type="spellEnd"/>
      <w:r w:rsidRPr="009741C4">
        <w:rPr>
          <w:color w:val="auto"/>
        </w:rPr>
        <w:t xml:space="preserve"> </w:t>
      </w:r>
      <w:proofErr w:type="spellStart"/>
      <w:r w:rsidRPr="009741C4">
        <w:rPr>
          <w:color w:val="auto"/>
        </w:rPr>
        <w:t>свлачища</w:t>
      </w:r>
      <w:proofErr w:type="spellEnd"/>
      <w:r w:rsidRPr="009741C4">
        <w:rPr>
          <w:color w:val="auto"/>
        </w:rPr>
        <w:t xml:space="preserve"> и </w:t>
      </w:r>
      <w:proofErr w:type="spellStart"/>
      <w:r w:rsidRPr="009741C4">
        <w:rPr>
          <w:color w:val="auto"/>
        </w:rPr>
        <w:t>регресивна</w:t>
      </w:r>
      <w:proofErr w:type="spellEnd"/>
      <w:r w:rsidRPr="009741C4">
        <w:rPr>
          <w:color w:val="auto"/>
        </w:rPr>
        <w:t xml:space="preserve"> </w:t>
      </w:r>
      <w:proofErr w:type="spellStart"/>
      <w:r w:rsidRPr="009741C4">
        <w:rPr>
          <w:color w:val="auto"/>
        </w:rPr>
        <w:t>ерозия</w:t>
      </w:r>
      <w:proofErr w:type="spellEnd"/>
      <w:r w:rsidRPr="009741C4">
        <w:rPr>
          <w:color w:val="auto"/>
        </w:rPr>
        <w:t xml:space="preserve">. </w:t>
      </w:r>
      <w:proofErr w:type="spellStart"/>
      <w:r w:rsidRPr="009741C4">
        <w:rPr>
          <w:color w:val="auto"/>
        </w:rPr>
        <w:t>На</w:t>
      </w:r>
      <w:proofErr w:type="spellEnd"/>
      <w:r w:rsidRPr="009741C4">
        <w:rPr>
          <w:color w:val="auto"/>
        </w:rPr>
        <w:t xml:space="preserve"> </w:t>
      </w:r>
      <w:proofErr w:type="spellStart"/>
      <w:r w:rsidRPr="009741C4">
        <w:rPr>
          <w:color w:val="auto"/>
        </w:rPr>
        <w:t>територията</w:t>
      </w:r>
      <w:proofErr w:type="spellEnd"/>
      <w:r w:rsidRPr="009741C4">
        <w:rPr>
          <w:color w:val="auto"/>
        </w:rPr>
        <w:t xml:space="preserve"> </w:t>
      </w:r>
      <w:proofErr w:type="spellStart"/>
      <w:r w:rsidRPr="009741C4">
        <w:rPr>
          <w:color w:val="auto"/>
        </w:rPr>
        <w:t>на</w:t>
      </w:r>
      <w:proofErr w:type="spellEnd"/>
      <w:r w:rsidRPr="009741C4">
        <w:rPr>
          <w:color w:val="auto"/>
        </w:rPr>
        <w:t xml:space="preserve"> </w:t>
      </w:r>
      <w:proofErr w:type="spellStart"/>
      <w:r w:rsidRPr="009741C4">
        <w:rPr>
          <w:color w:val="auto"/>
        </w:rPr>
        <w:t>общината</w:t>
      </w:r>
      <w:proofErr w:type="spellEnd"/>
      <w:r w:rsidRPr="009741C4">
        <w:rPr>
          <w:color w:val="auto"/>
        </w:rPr>
        <w:t xml:space="preserve"> </w:t>
      </w:r>
      <w:proofErr w:type="spellStart"/>
      <w:r w:rsidRPr="009741C4">
        <w:rPr>
          <w:color w:val="auto"/>
        </w:rPr>
        <w:t>са</w:t>
      </w:r>
      <w:proofErr w:type="spellEnd"/>
      <w:r w:rsidRPr="009741C4">
        <w:rPr>
          <w:color w:val="auto"/>
        </w:rPr>
        <w:t xml:space="preserve"> </w:t>
      </w:r>
      <w:proofErr w:type="spellStart"/>
      <w:r w:rsidRPr="009741C4">
        <w:rPr>
          <w:color w:val="auto"/>
        </w:rPr>
        <w:t>локализирани</w:t>
      </w:r>
      <w:proofErr w:type="spellEnd"/>
      <w:r w:rsidRPr="009741C4">
        <w:rPr>
          <w:color w:val="auto"/>
        </w:rPr>
        <w:t xml:space="preserve"> 30 </w:t>
      </w:r>
      <w:proofErr w:type="spellStart"/>
      <w:r w:rsidRPr="009741C4">
        <w:rPr>
          <w:color w:val="auto"/>
        </w:rPr>
        <w:t>свлачища</w:t>
      </w:r>
      <w:proofErr w:type="spellEnd"/>
      <w:r w:rsidRPr="009741C4">
        <w:rPr>
          <w:color w:val="auto"/>
        </w:rPr>
        <w:t xml:space="preserve">. </w:t>
      </w:r>
      <w:proofErr w:type="spellStart"/>
      <w:r w:rsidRPr="009741C4">
        <w:rPr>
          <w:color w:val="auto"/>
        </w:rPr>
        <w:t>От</w:t>
      </w:r>
      <w:proofErr w:type="spellEnd"/>
      <w:r w:rsidRPr="009741C4">
        <w:rPr>
          <w:color w:val="auto"/>
        </w:rPr>
        <w:t xml:space="preserve"> </w:t>
      </w:r>
      <w:proofErr w:type="spellStart"/>
      <w:r w:rsidRPr="009741C4">
        <w:rPr>
          <w:color w:val="auto"/>
        </w:rPr>
        <w:t>тях</w:t>
      </w:r>
      <w:proofErr w:type="spellEnd"/>
      <w:r w:rsidRPr="009741C4">
        <w:rPr>
          <w:color w:val="auto"/>
        </w:rPr>
        <w:t xml:space="preserve"> 21 </w:t>
      </w:r>
      <w:proofErr w:type="spellStart"/>
      <w:r w:rsidRPr="009741C4">
        <w:rPr>
          <w:color w:val="auto"/>
        </w:rPr>
        <w:t>са</w:t>
      </w:r>
      <w:proofErr w:type="spellEnd"/>
      <w:r w:rsidRPr="009741C4">
        <w:rPr>
          <w:color w:val="auto"/>
        </w:rPr>
        <w:t xml:space="preserve"> </w:t>
      </w:r>
      <w:proofErr w:type="spellStart"/>
      <w:r w:rsidRPr="009741C4">
        <w:rPr>
          <w:color w:val="auto"/>
        </w:rPr>
        <w:t>на</w:t>
      </w:r>
      <w:proofErr w:type="spellEnd"/>
      <w:r w:rsidRPr="009741C4">
        <w:rPr>
          <w:color w:val="auto"/>
        </w:rPr>
        <w:t xml:space="preserve"> </w:t>
      </w:r>
      <w:proofErr w:type="spellStart"/>
      <w:r w:rsidRPr="009741C4">
        <w:rPr>
          <w:color w:val="auto"/>
        </w:rPr>
        <w:t>територията</w:t>
      </w:r>
      <w:proofErr w:type="spellEnd"/>
      <w:r w:rsidRPr="009741C4">
        <w:rPr>
          <w:color w:val="auto"/>
        </w:rPr>
        <w:t xml:space="preserve"> </w:t>
      </w:r>
      <w:proofErr w:type="spellStart"/>
      <w:r w:rsidRPr="009741C4">
        <w:rPr>
          <w:color w:val="auto"/>
        </w:rPr>
        <w:t>на</w:t>
      </w:r>
      <w:proofErr w:type="spellEnd"/>
      <w:r w:rsidRPr="009741C4">
        <w:rPr>
          <w:color w:val="auto"/>
        </w:rPr>
        <w:t xml:space="preserve"> </w:t>
      </w:r>
      <w:r w:rsidRPr="009741C4">
        <w:rPr>
          <w:color w:val="auto"/>
          <w:lang w:val="bg-BG"/>
        </w:rPr>
        <w:t xml:space="preserve">гр. </w:t>
      </w:r>
      <w:proofErr w:type="spellStart"/>
      <w:r w:rsidRPr="009741C4">
        <w:rPr>
          <w:color w:val="auto"/>
        </w:rPr>
        <w:t>Свищов</w:t>
      </w:r>
      <w:proofErr w:type="spellEnd"/>
      <w:r w:rsidRPr="009741C4">
        <w:rPr>
          <w:color w:val="auto"/>
        </w:rPr>
        <w:t xml:space="preserve"> и </w:t>
      </w:r>
      <w:proofErr w:type="spellStart"/>
      <w:r w:rsidRPr="009741C4">
        <w:rPr>
          <w:color w:val="auto"/>
        </w:rPr>
        <w:t>прилежащите</w:t>
      </w:r>
      <w:proofErr w:type="spellEnd"/>
      <w:r w:rsidRPr="009741C4">
        <w:rPr>
          <w:color w:val="auto"/>
        </w:rPr>
        <w:t xml:space="preserve"> </w:t>
      </w:r>
      <w:proofErr w:type="spellStart"/>
      <w:r w:rsidRPr="009741C4">
        <w:rPr>
          <w:color w:val="auto"/>
        </w:rPr>
        <w:t>му</w:t>
      </w:r>
      <w:proofErr w:type="spellEnd"/>
      <w:r w:rsidRPr="009741C4">
        <w:rPr>
          <w:color w:val="auto"/>
        </w:rPr>
        <w:t xml:space="preserve"> </w:t>
      </w:r>
      <w:proofErr w:type="spellStart"/>
      <w:r w:rsidRPr="009741C4">
        <w:rPr>
          <w:color w:val="auto"/>
        </w:rPr>
        <w:t>земи</w:t>
      </w:r>
      <w:proofErr w:type="spellEnd"/>
      <w:r w:rsidRPr="009741C4">
        <w:rPr>
          <w:color w:val="auto"/>
        </w:rPr>
        <w:t xml:space="preserve">, </w:t>
      </w:r>
      <w:proofErr w:type="gramStart"/>
      <w:r w:rsidRPr="009741C4">
        <w:rPr>
          <w:color w:val="auto"/>
        </w:rPr>
        <w:t xml:space="preserve">3 </w:t>
      </w:r>
      <w:proofErr w:type="spellStart"/>
      <w:r w:rsidRPr="009741C4">
        <w:rPr>
          <w:color w:val="auto"/>
        </w:rPr>
        <w:t>от</w:t>
      </w:r>
      <w:proofErr w:type="spellEnd"/>
      <w:proofErr w:type="gramEnd"/>
      <w:r w:rsidRPr="009741C4">
        <w:rPr>
          <w:color w:val="auto"/>
        </w:rPr>
        <w:t xml:space="preserve"> </w:t>
      </w:r>
      <w:proofErr w:type="spellStart"/>
      <w:r w:rsidRPr="009741C4">
        <w:rPr>
          <w:color w:val="auto"/>
        </w:rPr>
        <w:t>тях</w:t>
      </w:r>
      <w:proofErr w:type="spellEnd"/>
      <w:r w:rsidRPr="009741C4">
        <w:rPr>
          <w:color w:val="auto"/>
        </w:rPr>
        <w:t xml:space="preserve"> </w:t>
      </w:r>
      <w:proofErr w:type="spellStart"/>
      <w:r w:rsidRPr="009741C4">
        <w:rPr>
          <w:color w:val="auto"/>
        </w:rPr>
        <w:t>се</w:t>
      </w:r>
      <w:proofErr w:type="spellEnd"/>
      <w:r w:rsidRPr="009741C4">
        <w:rPr>
          <w:color w:val="auto"/>
        </w:rPr>
        <w:t xml:space="preserve"> </w:t>
      </w:r>
      <w:proofErr w:type="spellStart"/>
      <w:r w:rsidRPr="009741C4">
        <w:rPr>
          <w:color w:val="auto"/>
        </w:rPr>
        <w:t>намират</w:t>
      </w:r>
      <w:proofErr w:type="spellEnd"/>
      <w:r w:rsidRPr="009741C4">
        <w:rPr>
          <w:color w:val="auto"/>
        </w:rPr>
        <w:t xml:space="preserve"> в </w:t>
      </w:r>
      <w:proofErr w:type="spellStart"/>
      <w:r w:rsidRPr="009741C4">
        <w:rPr>
          <w:color w:val="auto"/>
        </w:rPr>
        <w:t>района</w:t>
      </w:r>
      <w:proofErr w:type="spellEnd"/>
      <w:r w:rsidRPr="009741C4">
        <w:rPr>
          <w:color w:val="auto"/>
        </w:rPr>
        <w:t xml:space="preserve"> </w:t>
      </w:r>
      <w:proofErr w:type="spellStart"/>
      <w:r w:rsidRPr="009741C4">
        <w:rPr>
          <w:color w:val="auto"/>
        </w:rPr>
        <w:t>на</w:t>
      </w:r>
      <w:proofErr w:type="spellEnd"/>
      <w:r w:rsidRPr="009741C4">
        <w:rPr>
          <w:color w:val="auto"/>
        </w:rPr>
        <w:t xml:space="preserve"> с. </w:t>
      </w:r>
      <w:proofErr w:type="spellStart"/>
      <w:r w:rsidRPr="009741C4">
        <w:rPr>
          <w:color w:val="auto"/>
        </w:rPr>
        <w:t>Вардим</w:t>
      </w:r>
      <w:proofErr w:type="spellEnd"/>
      <w:r w:rsidRPr="009741C4">
        <w:rPr>
          <w:color w:val="auto"/>
        </w:rPr>
        <w:t xml:space="preserve"> и 6 </w:t>
      </w:r>
      <w:proofErr w:type="spellStart"/>
      <w:r w:rsidRPr="009741C4">
        <w:rPr>
          <w:color w:val="auto"/>
        </w:rPr>
        <w:t>при</w:t>
      </w:r>
      <w:proofErr w:type="spellEnd"/>
      <w:r w:rsidRPr="009741C4">
        <w:rPr>
          <w:color w:val="auto"/>
        </w:rPr>
        <w:t xml:space="preserve"> с. </w:t>
      </w:r>
      <w:proofErr w:type="spellStart"/>
      <w:r w:rsidRPr="009741C4">
        <w:rPr>
          <w:color w:val="auto"/>
        </w:rPr>
        <w:t>Ореш</w:t>
      </w:r>
      <w:proofErr w:type="spellEnd"/>
      <w:r w:rsidRPr="009741C4">
        <w:rPr>
          <w:color w:val="auto"/>
        </w:rPr>
        <w:t xml:space="preserve">. </w:t>
      </w:r>
      <w:proofErr w:type="spellStart"/>
      <w:r w:rsidRPr="009741C4">
        <w:rPr>
          <w:color w:val="auto"/>
        </w:rPr>
        <w:t>По</w:t>
      </w:r>
      <w:proofErr w:type="spellEnd"/>
      <w:r w:rsidRPr="009741C4">
        <w:rPr>
          <w:color w:val="auto"/>
        </w:rPr>
        <w:t xml:space="preserve"> </w:t>
      </w:r>
      <w:proofErr w:type="spellStart"/>
      <w:r w:rsidRPr="009741C4">
        <w:rPr>
          <w:color w:val="auto"/>
        </w:rPr>
        <w:t>своя</w:t>
      </w:r>
      <w:proofErr w:type="spellEnd"/>
      <w:r w:rsidRPr="009741C4">
        <w:rPr>
          <w:color w:val="auto"/>
        </w:rPr>
        <w:t xml:space="preserve"> </w:t>
      </w:r>
      <w:proofErr w:type="spellStart"/>
      <w:r w:rsidRPr="009741C4">
        <w:rPr>
          <w:color w:val="auto"/>
        </w:rPr>
        <w:t>характер</w:t>
      </w:r>
      <w:proofErr w:type="spellEnd"/>
      <w:r w:rsidRPr="009741C4">
        <w:rPr>
          <w:color w:val="auto"/>
        </w:rPr>
        <w:t xml:space="preserve"> </w:t>
      </w:r>
      <w:proofErr w:type="spellStart"/>
      <w:r w:rsidRPr="009741C4">
        <w:rPr>
          <w:color w:val="auto"/>
        </w:rPr>
        <w:t>те</w:t>
      </w:r>
      <w:proofErr w:type="spellEnd"/>
      <w:r w:rsidRPr="009741C4">
        <w:rPr>
          <w:color w:val="auto"/>
        </w:rPr>
        <w:t xml:space="preserve"> </w:t>
      </w:r>
      <w:proofErr w:type="spellStart"/>
      <w:r w:rsidRPr="009741C4">
        <w:rPr>
          <w:color w:val="auto"/>
        </w:rPr>
        <w:t>са</w:t>
      </w:r>
      <w:proofErr w:type="spellEnd"/>
      <w:r w:rsidRPr="009741C4">
        <w:rPr>
          <w:color w:val="auto"/>
        </w:rPr>
        <w:t xml:space="preserve"> </w:t>
      </w:r>
      <w:proofErr w:type="spellStart"/>
      <w:r w:rsidRPr="009741C4">
        <w:rPr>
          <w:color w:val="auto"/>
        </w:rPr>
        <w:t>активни</w:t>
      </w:r>
      <w:proofErr w:type="spellEnd"/>
      <w:r w:rsidRPr="009741C4">
        <w:rPr>
          <w:color w:val="auto"/>
        </w:rPr>
        <w:t xml:space="preserve"> и </w:t>
      </w:r>
      <w:proofErr w:type="spellStart"/>
      <w:r w:rsidRPr="009741C4">
        <w:rPr>
          <w:color w:val="auto"/>
        </w:rPr>
        <w:t>консолидирани</w:t>
      </w:r>
      <w:proofErr w:type="spellEnd"/>
      <w:r w:rsidRPr="009741C4">
        <w:rPr>
          <w:color w:val="auto"/>
        </w:rPr>
        <w:t xml:space="preserve">. </w:t>
      </w:r>
      <w:proofErr w:type="spellStart"/>
      <w:r w:rsidRPr="009741C4">
        <w:rPr>
          <w:color w:val="auto"/>
        </w:rPr>
        <w:t>Тъй</w:t>
      </w:r>
      <w:proofErr w:type="spellEnd"/>
      <w:r w:rsidRPr="009741C4">
        <w:rPr>
          <w:color w:val="auto"/>
          <w:lang w:val="bg-BG"/>
        </w:rPr>
        <w:t xml:space="preserve"> </w:t>
      </w:r>
      <w:proofErr w:type="spellStart"/>
      <w:r w:rsidRPr="009741C4">
        <w:rPr>
          <w:color w:val="auto"/>
        </w:rPr>
        <w:t>като</w:t>
      </w:r>
      <w:proofErr w:type="spellEnd"/>
      <w:r w:rsidRPr="009741C4">
        <w:rPr>
          <w:color w:val="auto"/>
        </w:rPr>
        <w:t xml:space="preserve"> в </w:t>
      </w:r>
      <w:proofErr w:type="spellStart"/>
      <w:r w:rsidRPr="009741C4">
        <w:rPr>
          <w:color w:val="auto"/>
        </w:rPr>
        <w:t>повечето</w:t>
      </w:r>
      <w:proofErr w:type="spellEnd"/>
      <w:r w:rsidRPr="009741C4">
        <w:rPr>
          <w:color w:val="auto"/>
        </w:rPr>
        <w:t xml:space="preserve"> </w:t>
      </w:r>
      <w:proofErr w:type="spellStart"/>
      <w:r w:rsidRPr="009741C4">
        <w:rPr>
          <w:color w:val="auto"/>
        </w:rPr>
        <w:t>случаи</w:t>
      </w:r>
      <w:proofErr w:type="spellEnd"/>
      <w:r w:rsidRPr="009741C4">
        <w:rPr>
          <w:color w:val="auto"/>
        </w:rPr>
        <w:t xml:space="preserve"> </w:t>
      </w:r>
      <w:proofErr w:type="spellStart"/>
      <w:r w:rsidRPr="009741C4">
        <w:rPr>
          <w:color w:val="auto"/>
        </w:rPr>
        <w:t>през</w:t>
      </w:r>
      <w:proofErr w:type="spellEnd"/>
      <w:r w:rsidRPr="009741C4">
        <w:rPr>
          <w:color w:val="auto"/>
        </w:rPr>
        <w:t xml:space="preserve"> </w:t>
      </w:r>
      <w:proofErr w:type="spellStart"/>
      <w:r w:rsidRPr="009741C4">
        <w:rPr>
          <w:color w:val="auto"/>
        </w:rPr>
        <w:t>последните</w:t>
      </w:r>
      <w:proofErr w:type="spellEnd"/>
      <w:r w:rsidRPr="009741C4">
        <w:rPr>
          <w:color w:val="auto"/>
        </w:rPr>
        <w:t xml:space="preserve"> </w:t>
      </w:r>
      <w:proofErr w:type="spellStart"/>
      <w:r w:rsidRPr="009741C4">
        <w:rPr>
          <w:color w:val="auto"/>
        </w:rPr>
        <w:t>години</w:t>
      </w:r>
      <w:proofErr w:type="spellEnd"/>
      <w:r w:rsidRPr="009741C4">
        <w:rPr>
          <w:color w:val="auto"/>
        </w:rPr>
        <w:t xml:space="preserve"> </w:t>
      </w:r>
      <w:proofErr w:type="spellStart"/>
      <w:r w:rsidRPr="009741C4">
        <w:rPr>
          <w:color w:val="auto"/>
        </w:rPr>
        <w:t>не</w:t>
      </w:r>
      <w:proofErr w:type="spellEnd"/>
      <w:r w:rsidRPr="009741C4">
        <w:rPr>
          <w:color w:val="auto"/>
        </w:rPr>
        <w:t xml:space="preserve"> </w:t>
      </w:r>
      <w:proofErr w:type="spellStart"/>
      <w:r w:rsidRPr="009741C4">
        <w:rPr>
          <w:color w:val="auto"/>
        </w:rPr>
        <w:t>са</w:t>
      </w:r>
      <w:proofErr w:type="spellEnd"/>
      <w:r w:rsidRPr="009741C4">
        <w:rPr>
          <w:color w:val="auto"/>
        </w:rPr>
        <w:t xml:space="preserve"> </w:t>
      </w:r>
      <w:proofErr w:type="spellStart"/>
      <w:r w:rsidRPr="009741C4">
        <w:rPr>
          <w:color w:val="auto"/>
        </w:rPr>
        <w:t>правени</w:t>
      </w:r>
      <w:proofErr w:type="spellEnd"/>
      <w:r w:rsidRPr="009741C4">
        <w:rPr>
          <w:color w:val="auto"/>
        </w:rPr>
        <w:t xml:space="preserve"> </w:t>
      </w:r>
      <w:proofErr w:type="spellStart"/>
      <w:r w:rsidRPr="009741C4">
        <w:rPr>
          <w:color w:val="auto"/>
        </w:rPr>
        <w:t>укрепителни</w:t>
      </w:r>
      <w:proofErr w:type="spellEnd"/>
      <w:r w:rsidRPr="009741C4">
        <w:rPr>
          <w:color w:val="auto"/>
        </w:rPr>
        <w:t xml:space="preserve"> и </w:t>
      </w:r>
      <w:proofErr w:type="spellStart"/>
      <w:r w:rsidRPr="009741C4">
        <w:rPr>
          <w:color w:val="auto"/>
        </w:rPr>
        <w:t>дренажни</w:t>
      </w:r>
      <w:proofErr w:type="spellEnd"/>
      <w:r w:rsidRPr="009741C4">
        <w:rPr>
          <w:color w:val="auto"/>
        </w:rPr>
        <w:t xml:space="preserve"> </w:t>
      </w:r>
      <w:proofErr w:type="spellStart"/>
      <w:r w:rsidRPr="009741C4">
        <w:rPr>
          <w:color w:val="auto"/>
        </w:rPr>
        <w:t>дейности</w:t>
      </w:r>
      <w:proofErr w:type="spellEnd"/>
      <w:r w:rsidRPr="009741C4">
        <w:rPr>
          <w:color w:val="auto"/>
        </w:rPr>
        <w:t xml:space="preserve">, е </w:t>
      </w:r>
      <w:proofErr w:type="spellStart"/>
      <w:r w:rsidRPr="009741C4">
        <w:rPr>
          <w:color w:val="auto"/>
        </w:rPr>
        <w:t>необходимо</w:t>
      </w:r>
      <w:proofErr w:type="spellEnd"/>
      <w:r w:rsidRPr="009741C4">
        <w:rPr>
          <w:color w:val="auto"/>
        </w:rPr>
        <w:t xml:space="preserve"> </w:t>
      </w:r>
      <w:proofErr w:type="spellStart"/>
      <w:r w:rsidRPr="009741C4">
        <w:rPr>
          <w:color w:val="auto"/>
        </w:rPr>
        <w:t>активно</w:t>
      </w:r>
      <w:proofErr w:type="spellEnd"/>
      <w:r w:rsidRPr="009741C4">
        <w:rPr>
          <w:color w:val="auto"/>
        </w:rPr>
        <w:t xml:space="preserve"> </w:t>
      </w:r>
      <w:proofErr w:type="spellStart"/>
      <w:r w:rsidRPr="009741C4">
        <w:rPr>
          <w:color w:val="auto"/>
        </w:rPr>
        <w:t>участие</w:t>
      </w:r>
      <w:proofErr w:type="spellEnd"/>
      <w:r w:rsidRPr="009741C4">
        <w:rPr>
          <w:color w:val="auto"/>
        </w:rPr>
        <w:t xml:space="preserve"> в </w:t>
      </w:r>
      <w:proofErr w:type="spellStart"/>
      <w:r w:rsidRPr="009741C4">
        <w:rPr>
          <w:color w:val="auto"/>
        </w:rPr>
        <w:t>управлението</w:t>
      </w:r>
      <w:proofErr w:type="spellEnd"/>
      <w:r w:rsidRPr="009741C4">
        <w:rPr>
          <w:color w:val="auto"/>
        </w:rPr>
        <w:t xml:space="preserve"> </w:t>
      </w:r>
      <w:proofErr w:type="spellStart"/>
      <w:r w:rsidRPr="009741C4">
        <w:rPr>
          <w:color w:val="auto"/>
        </w:rPr>
        <w:t>на</w:t>
      </w:r>
      <w:proofErr w:type="spellEnd"/>
      <w:r w:rsidRPr="009741C4">
        <w:rPr>
          <w:color w:val="auto"/>
        </w:rPr>
        <w:t xml:space="preserve"> </w:t>
      </w:r>
      <w:proofErr w:type="spellStart"/>
      <w:r w:rsidRPr="009741C4">
        <w:rPr>
          <w:color w:val="auto"/>
        </w:rPr>
        <w:t>геоморфоложките</w:t>
      </w:r>
      <w:proofErr w:type="spellEnd"/>
      <w:r w:rsidRPr="009741C4">
        <w:rPr>
          <w:color w:val="auto"/>
        </w:rPr>
        <w:t xml:space="preserve"> </w:t>
      </w:r>
      <w:proofErr w:type="spellStart"/>
      <w:r w:rsidRPr="009741C4">
        <w:rPr>
          <w:color w:val="auto"/>
        </w:rPr>
        <w:t>процеси</w:t>
      </w:r>
      <w:proofErr w:type="spellEnd"/>
      <w:r w:rsidRPr="009741C4">
        <w:rPr>
          <w:color w:val="auto"/>
        </w:rPr>
        <w:t xml:space="preserve"> и </w:t>
      </w:r>
      <w:proofErr w:type="spellStart"/>
      <w:r w:rsidRPr="009741C4">
        <w:rPr>
          <w:color w:val="auto"/>
        </w:rPr>
        <w:t>финансиране</w:t>
      </w:r>
      <w:proofErr w:type="spellEnd"/>
      <w:r w:rsidRPr="009741C4">
        <w:rPr>
          <w:color w:val="auto"/>
        </w:rPr>
        <w:t xml:space="preserve"> </w:t>
      </w:r>
      <w:proofErr w:type="spellStart"/>
      <w:r w:rsidRPr="009741C4">
        <w:rPr>
          <w:color w:val="auto"/>
        </w:rPr>
        <w:t>на</w:t>
      </w:r>
      <w:proofErr w:type="spellEnd"/>
      <w:r w:rsidRPr="009741C4">
        <w:rPr>
          <w:color w:val="auto"/>
        </w:rPr>
        <w:t xml:space="preserve"> </w:t>
      </w:r>
      <w:proofErr w:type="spellStart"/>
      <w:r w:rsidRPr="009741C4">
        <w:rPr>
          <w:color w:val="auto"/>
        </w:rPr>
        <w:t>антисвлачищните</w:t>
      </w:r>
      <w:proofErr w:type="spellEnd"/>
      <w:r w:rsidRPr="009741C4">
        <w:rPr>
          <w:color w:val="auto"/>
        </w:rPr>
        <w:t xml:space="preserve"> </w:t>
      </w:r>
      <w:proofErr w:type="spellStart"/>
      <w:r w:rsidRPr="009741C4">
        <w:rPr>
          <w:color w:val="auto"/>
        </w:rPr>
        <w:t>мероприятия</w:t>
      </w:r>
      <w:proofErr w:type="spellEnd"/>
      <w:r w:rsidRPr="009741C4">
        <w:rPr>
          <w:color w:val="auto"/>
        </w:rPr>
        <w:t>.</w:t>
      </w:r>
    </w:p>
    <w:p w:rsidR="00C41FBF" w:rsidRPr="009741C4" w:rsidRDefault="00C41FBF" w:rsidP="009741C4">
      <w:pPr>
        <w:jc w:val="both"/>
        <w:rPr>
          <w:rFonts w:ascii="Times New Roman" w:hAnsi="Times New Roman" w:cs="Times New Roman"/>
          <w:sz w:val="24"/>
          <w:szCs w:val="24"/>
        </w:rPr>
      </w:pPr>
      <w:r w:rsidRPr="009741C4">
        <w:rPr>
          <w:rFonts w:ascii="Times New Roman" w:hAnsi="Times New Roman" w:cs="Times New Roman"/>
          <w:sz w:val="24"/>
          <w:szCs w:val="24"/>
        </w:rPr>
        <w:t>По смисъла на Закона за лечебните растения "Лечебни растения" са тези, които могат да бъдат използвани за получаване на билки, а "Билките" от своя страна са отделни морфологични растителни части или цели растения, както и плодове и семена от тях, които в свежо или изсушено състояние са предназначени за лечебни и профилактични цели, за производство на лекарствени продукти, за хранителни, козметични и технически цели</w:t>
      </w:r>
    </w:p>
    <w:p w:rsidR="00C41FBF" w:rsidRPr="009741C4" w:rsidRDefault="00C41FBF" w:rsidP="009741C4">
      <w:pPr>
        <w:pStyle w:val="SilvaGlava"/>
        <w:jc w:val="both"/>
        <w:rPr>
          <w:sz w:val="24"/>
          <w:szCs w:val="24"/>
          <w:lang w:eastAsia="en-US"/>
        </w:rPr>
      </w:pPr>
      <w:r w:rsidRPr="009741C4">
        <w:rPr>
          <w:sz w:val="24"/>
          <w:szCs w:val="24"/>
          <w:lang w:eastAsia="en-US"/>
        </w:rPr>
        <w:t>Характеристика на инвентаризираната горска територия</w:t>
      </w:r>
    </w:p>
    <w:p w:rsidR="00C41FBF" w:rsidRPr="009741C4" w:rsidRDefault="00C41FBF" w:rsidP="009741C4">
      <w:pPr>
        <w:pStyle w:val="SilvaGlava"/>
        <w:jc w:val="both"/>
        <w:rPr>
          <w:sz w:val="24"/>
          <w:szCs w:val="24"/>
          <w:lang w:val="ru-RU" w:eastAsia="en-US"/>
        </w:rPr>
      </w:pPr>
    </w:p>
    <w:p w:rsidR="00C41FBF" w:rsidRPr="009741C4" w:rsidRDefault="00C41FBF" w:rsidP="009741C4">
      <w:pPr>
        <w:pStyle w:val="SilvaZaglavie1"/>
        <w:rPr>
          <w:sz w:val="24"/>
          <w:szCs w:val="24"/>
        </w:rPr>
      </w:pPr>
      <w:bookmarkStart w:id="42" w:name="_Toc348341452"/>
      <w:bookmarkStart w:id="43" w:name="_Toc387929756"/>
      <w:bookmarkStart w:id="44" w:name="_Toc416266281"/>
      <w:bookmarkStart w:id="45" w:name="_Toc420313572"/>
      <w:bookmarkStart w:id="46" w:name="_Toc449534477"/>
      <w:bookmarkStart w:id="47" w:name="_Toc473098135"/>
      <w:r w:rsidRPr="009741C4">
        <w:rPr>
          <w:sz w:val="24"/>
          <w:szCs w:val="24"/>
        </w:rPr>
        <w:t xml:space="preserve">I. </w:t>
      </w:r>
      <w:proofErr w:type="spellStart"/>
      <w:r w:rsidRPr="009741C4">
        <w:rPr>
          <w:sz w:val="24"/>
          <w:szCs w:val="24"/>
        </w:rPr>
        <w:t>Обща</w:t>
      </w:r>
      <w:proofErr w:type="spellEnd"/>
      <w:r w:rsidRPr="009741C4">
        <w:rPr>
          <w:sz w:val="24"/>
          <w:szCs w:val="24"/>
        </w:rPr>
        <w:t xml:space="preserve"> </w:t>
      </w:r>
      <w:proofErr w:type="spellStart"/>
      <w:r w:rsidRPr="009741C4">
        <w:rPr>
          <w:sz w:val="24"/>
          <w:szCs w:val="24"/>
        </w:rPr>
        <w:t>площ</w:t>
      </w:r>
      <w:proofErr w:type="spellEnd"/>
      <w:r w:rsidRPr="009741C4">
        <w:rPr>
          <w:sz w:val="24"/>
          <w:szCs w:val="24"/>
        </w:rPr>
        <w:t xml:space="preserve"> </w:t>
      </w:r>
      <w:proofErr w:type="spellStart"/>
      <w:r w:rsidRPr="009741C4">
        <w:rPr>
          <w:sz w:val="24"/>
          <w:szCs w:val="24"/>
        </w:rPr>
        <w:t>на</w:t>
      </w:r>
      <w:proofErr w:type="spellEnd"/>
      <w:r w:rsidRPr="009741C4">
        <w:rPr>
          <w:sz w:val="24"/>
          <w:szCs w:val="24"/>
        </w:rPr>
        <w:t xml:space="preserve"> </w:t>
      </w:r>
      <w:proofErr w:type="spellStart"/>
      <w:r w:rsidRPr="009741C4">
        <w:rPr>
          <w:sz w:val="24"/>
          <w:szCs w:val="24"/>
        </w:rPr>
        <w:t>инвентаризираната</w:t>
      </w:r>
      <w:proofErr w:type="spellEnd"/>
      <w:r w:rsidRPr="009741C4">
        <w:rPr>
          <w:sz w:val="24"/>
          <w:szCs w:val="24"/>
        </w:rPr>
        <w:t xml:space="preserve"> </w:t>
      </w:r>
      <w:proofErr w:type="spellStart"/>
      <w:r w:rsidRPr="009741C4">
        <w:rPr>
          <w:sz w:val="24"/>
          <w:szCs w:val="24"/>
        </w:rPr>
        <w:t>горска</w:t>
      </w:r>
      <w:proofErr w:type="spellEnd"/>
      <w:r w:rsidRPr="009741C4">
        <w:rPr>
          <w:sz w:val="24"/>
          <w:szCs w:val="24"/>
        </w:rPr>
        <w:t xml:space="preserve"> </w:t>
      </w:r>
      <w:proofErr w:type="spellStart"/>
      <w:r w:rsidRPr="009741C4">
        <w:rPr>
          <w:sz w:val="24"/>
          <w:szCs w:val="24"/>
        </w:rPr>
        <w:t>територия</w:t>
      </w:r>
      <w:proofErr w:type="spellEnd"/>
      <w:r w:rsidRPr="009741C4">
        <w:rPr>
          <w:sz w:val="24"/>
          <w:szCs w:val="24"/>
        </w:rPr>
        <w:t xml:space="preserve"> в ТП „ДГС </w:t>
      </w:r>
      <w:proofErr w:type="spellStart"/>
      <w:r w:rsidRPr="009741C4">
        <w:rPr>
          <w:sz w:val="24"/>
          <w:szCs w:val="24"/>
        </w:rPr>
        <w:t>Свищов</w:t>
      </w:r>
      <w:proofErr w:type="spellEnd"/>
      <w:r w:rsidRPr="009741C4">
        <w:rPr>
          <w:sz w:val="24"/>
          <w:szCs w:val="24"/>
        </w:rPr>
        <w:t xml:space="preserve">” и </w:t>
      </w:r>
      <w:proofErr w:type="spellStart"/>
      <w:r w:rsidRPr="009741C4">
        <w:rPr>
          <w:sz w:val="24"/>
          <w:szCs w:val="24"/>
        </w:rPr>
        <w:t>разпределението</w:t>
      </w:r>
      <w:proofErr w:type="spellEnd"/>
      <w:r w:rsidRPr="009741C4">
        <w:rPr>
          <w:sz w:val="24"/>
          <w:szCs w:val="24"/>
        </w:rPr>
        <w:t xml:space="preserve"> й </w:t>
      </w:r>
      <w:proofErr w:type="spellStart"/>
      <w:r w:rsidRPr="009741C4">
        <w:rPr>
          <w:sz w:val="24"/>
          <w:szCs w:val="24"/>
        </w:rPr>
        <w:t>по</w:t>
      </w:r>
      <w:proofErr w:type="spellEnd"/>
      <w:r w:rsidRPr="009741C4">
        <w:rPr>
          <w:sz w:val="24"/>
          <w:szCs w:val="24"/>
        </w:rPr>
        <w:t xml:space="preserve"> </w:t>
      </w:r>
      <w:proofErr w:type="spellStart"/>
      <w:r w:rsidRPr="009741C4">
        <w:rPr>
          <w:sz w:val="24"/>
          <w:szCs w:val="24"/>
        </w:rPr>
        <w:t>групи</w:t>
      </w:r>
      <w:proofErr w:type="spellEnd"/>
      <w:r w:rsidRPr="009741C4">
        <w:rPr>
          <w:sz w:val="24"/>
          <w:szCs w:val="24"/>
        </w:rPr>
        <w:t xml:space="preserve"> </w:t>
      </w:r>
      <w:proofErr w:type="spellStart"/>
      <w:r w:rsidRPr="009741C4">
        <w:rPr>
          <w:sz w:val="24"/>
          <w:szCs w:val="24"/>
        </w:rPr>
        <w:t>гори</w:t>
      </w:r>
      <w:proofErr w:type="spellEnd"/>
      <w:r w:rsidRPr="009741C4">
        <w:rPr>
          <w:sz w:val="24"/>
          <w:szCs w:val="24"/>
        </w:rPr>
        <w:t xml:space="preserve">, </w:t>
      </w:r>
      <w:proofErr w:type="spellStart"/>
      <w:r w:rsidRPr="009741C4">
        <w:rPr>
          <w:sz w:val="24"/>
          <w:szCs w:val="24"/>
        </w:rPr>
        <w:t>според</w:t>
      </w:r>
      <w:proofErr w:type="spellEnd"/>
      <w:r w:rsidRPr="009741C4">
        <w:rPr>
          <w:sz w:val="24"/>
          <w:szCs w:val="24"/>
        </w:rPr>
        <w:t xml:space="preserve"> </w:t>
      </w:r>
      <w:proofErr w:type="spellStart"/>
      <w:r w:rsidRPr="009741C4">
        <w:rPr>
          <w:sz w:val="24"/>
          <w:szCs w:val="24"/>
        </w:rPr>
        <w:t>основните</w:t>
      </w:r>
      <w:proofErr w:type="spellEnd"/>
      <w:r w:rsidRPr="009741C4">
        <w:rPr>
          <w:sz w:val="24"/>
          <w:szCs w:val="24"/>
        </w:rPr>
        <w:t xml:space="preserve"> </w:t>
      </w:r>
      <w:proofErr w:type="spellStart"/>
      <w:r w:rsidRPr="009741C4">
        <w:rPr>
          <w:sz w:val="24"/>
          <w:szCs w:val="24"/>
        </w:rPr>
        <w:t>им</w:t>
      </w:r>
      <w:proofErr w:type="spellEnd"/>
      <w:r w:rsidRPr="009741C4">
        <w:rPr>
          <w:sz w:val="24"/>
          <w:szCs w:val="24"/>
        </w:rPr>
        <w:t xml:space="preserve"> </w:t>
      </w:r>
      <w:proofErr w:type="spellStart"/>
      <w:r w:rsidRPr="009741C4">
        <w:rPr>
          <w:sz w:val="24"/>
          <w:szCs w:val="24"/>
        </w:rPr>
        <w:t>функции</w:t>
      </w:r>
      <w:proofErr w:type="spellEnd"/>
      <w:r w:rsidRPr="009741C4">
        <w:rPr>
          <w:sz w:val="24"/>
          <w:szCs w:val="24"/>
        </w:rPr>
        <w:t>.</w:t>
      </w:r>
      <w:bookmarkEnd w:id="42"/>
      <w:bookmarkEnd w:id="43"/>
      <w:bookmarkEnd w:id="44"/>
      <w:bookmarkEnd w:id="45"/>
      <w:bookmarkEnd w:id="46"/>
      <w:bookmarkEnd w:id="47"/>
    </w:p>
    <w:p w:rsidR="00C41FBF" w:rsidRPr="009741C4" w:rsidRDefault="00C41FBF" w:rsidP="009741C4">
      <w:pPr>
        <w:pStyle w:val="SilvaText"/>
      </w:pPr>
    </w:p>
    <w:p w:rsidR="00C41FBF" w:rsidRPr="009741C4" w:rsidRDefault="00C41FBF" w:rsidP="009741C4">
      <w:pPr>
        <w:pStyle w:val="SilvaText"/>
      </w:pPr>
      <w:r w:rsidRPr="009741C4">
        <w:t>Общата площ на инвентаризираните горски територии в ТП „ДГС Свищов” е 5328.4 ха. Разпределението на тази площ по вид на горите и земите е показано в таблица № 16.</w:t>
      </w:r>
    </w:p>
    <w:p w:rsidR="00C41FBF" w:rsidRPr="009741C4" w:rsidRDefault="00C41FBF" w:rsidP="009741C4">
      <w:pPr>
        <w:pStyle w:val="SilvaTableName"/>
        <w:jc w:val="both"/>
        <w:rPr>
          <w:color w:val="FF0000"/>
          <w:lang w:eastAsia="en-US"/>
        </w:rPr>
      </w:pPr>
    </w:p>
    <w:p w:rsidR="00C41FBF" w:rsidRPr="009741C4" w:rsidRDefault="00C41FBF" w:rsidP="009741C4">
      <w:pPr>
        <w:pStyle w:val="SilvaTableName0"/>
        <w:jc w:val="both"/>
      </w:pPr>
      <w:r w:rsidRPr="009741C4">
        <w:t>Таблица № 16</w:t>
      </w:r>
    </w:p>
    <w:p w:rsidR="00C41FBF" w:rsidRPr="009741C4" w:rsidRDefault="00C41FBF" w:rsidP="009741C4">
      <w:pPr>
        <w:pStyle w:val="SilvaTableName0"/>
        <w:jc w:val="both"/>
      </w:pPr>
      <w:r w:rsidRPr="009741C4">
        <w:t>Разпределение на общата площ по вид на земите и вид на горите</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r w:rsidRPr="009741C4">
        <w:rPr>
          <w:rFonts w:ascii="Times New Roman" w:hAnsi="Times New Roman" w:cs="Times New Roman"/>
          <w:sz w:val="24"/>
          <w:szCs w:val="24"/>
        </w:rPr>
        <w:t>———————————————————————————————————————————————————————————————————————————</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proofErr w:type="spellStart"/>
      <w:r w:rsidRPr="009741C4">
        <w:rPr>
          <w:rFonts w:ascii="Times New Roman" w:hAnsi="Times New Roman" w:cs="Times New Roman"/>
          <w:sz w:val="24"/>
          <w:szCs w:val="24"/>
        </w:rPr>
        <w:t>Игло</w:t>
      </w:r>
      <w:proofErr w:type="spellEnd"/>
      <w:r w:rsidRPr="009741C4">
        <w:rPr>
          <w:rFonts w:ascii="Times New Roman" w:hAnsi="Times New Roman" w:cs="Times New Roman"/>
          <w:sz w:val="24"/>
          <w:szCs w:val="24"/>
        </w:rPr>
        <w:t xml:space="preserve">—    Широк.   </w:t>
      </w:r>
      <w:proofErr w:type="spellStart"/>
      <w:r w:rsidRPr="009741C4">
        <w:rPr>
          <w:rFonts w:ascii="Times New Roman" w:hAnsi="Times New Roman" w:cs="Times New Roman"/>
          <w:sz w:val="24"/>
          <w:szCs w:val="24"/>
        </w:rPr>
        <w:t>Изд.за</w:t>
      </w:r>
      <w:proofErr w:type="spellEnd"/>
      <w:r w:rsidRPr="009741C4">
        <w:rPr>
          <w:rFonts w:ascii="Times New Roman" w:hAnsi="Times New Roman" w:cs="Times New Roman"/>
          <w:sz w:val="24"/>
          <w:szCs w:val="24"/>
        </w:rPr>
        <w:t xml:space="preserve">   Ниско—   Всичко      %</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r w:rsidRPr="009741C4">
        <w:rPr>
          <w:rFonts w:ascii="Times New Roman" w:hAnsi="Times New Roman" w:cs="Times New Roman"/>
          <w:sz w:val="24"/>
          <w:szCs w:val="24"/>
        </w:rPr>
        <w:t xml:space="preserve">Вид на земите            листни   висок.   </w:t>
      </w:r>
      <w:proofErr w:type="spellStart"/>
      <w:r w:rsidRPr="009741C4">
        <w:rPr>
          <w:rFonts w:ascii="Times New Roman" w:hAnsi="Times New Roman" w:cs="Times New Roman"/>
          <w:sz w:val="24"/>
          <w:szCs w:val="24"/>
        </w:rPr>
        <w:t>превр</w:t>
      </w:r>
      <w:proofErr w:type="spellEnd"/>
      <w:r w:rsidRPr="009741C4">
        <w:rPr>
          <w:rFonts w:ascii="Times New Roman" w:hAnsi="Times New Roman" w:cs="Times New Roman"/>
          <w:sz w:val="24"/>
          <w:szCs w:val="24"/>
        </w:rPr>
        <w:t xml:space="preserve">.   </w:t>
      </w:r>
      <w:proofErr w:type="spellStart"/>
      <w:r w:rsidRPr="009741C4">
        <w:rPr>
          <w:rFonts w:ascii="Times New Roman" w:hAnsi="Times New Roman" w:cs="Times New Roman"/>
          <w:sz w:val="24"/>
          <w:szCs w:val="24"/>
        </w:rPr>
        <w:t>стъбл</w:t>
      </w:r>
      <w:proofErr w:type="spellEnd"/>
      <w:r w:rsidRPr="009741C4">
        <w:rPr>
          <w:rFonts w:ascii="Times New Roman" w:hAnsi="Times New Roman" w:cs="Times New Roman"/>
          <w:sz w:val="24"/>
          <w:szCs w:val="24"/>
        </w:rPr>
        <w:t>.</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r w:rsidRPr="009741C4">
        <w:rPr>
          <w:rFonts w:ascii="Times New Roman" w:hAnsi="Times New Roman" w:cs="Times New Roman"/>
          <w:sz w:val="24"/>
          <w:szCs w:val="24"/>
        </w:rPr>
        <w:t>—————————————————————————————————————————————————————</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r w:rsidRPr="009741C4">
        <w:rPr>
          <w:rFonts w:ascii="Times New Roman" w:hAnsi="Times New Roman" w:cs="Times New Roman"/>
          <w:sz w:val="24"/>
          <w:szCs w:val="24"/>
        </w:rPr>
        <w:t>х   е   к   т   а   р   и</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r w:rsidRPr="009741C4">
        <w:rPr>
          <w:rFonts w:ascii="Times New Roman" w:hAnsi="Times New Roman" w:cs="Times New Roman"/>
          <w:sz w:val="24"/>
          <w:szCs w:val="24"/>
        </w:rPr>
        <w:t>———————————————————————————————————————————————————————————————————————————</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proofErr w:type="spellStart"/>
      <w:r w:rsidRPr="009741C4">
        <w:rPr>
          <w:rFonts w:ascii="Times New Roman" w:hAnsi="Times New Roman" w:cs="Times New Roman"/>
          <w:sz w:val="24"/>
          <w:szCs w:val="24"/>
        </w:rPr>
        <w:t>Ест.произх</w:t>
      </w:r>
      <w:proofErr w:type="spellEnd"/>
      <w:r w:rsidRPr="009741C4">
        <w:rPr>
          <w:rFonts w:ascii="Times New Roman" w:hAnsi="Times New Roman" w:cs="Times New Roman"/>
          <w:sz w:val="24"/>
          <w:szCs w:val="24"/>
        </w:rPr>
        <w:t>. 0.4—1.0           -    677.3    269.6   2514.4   3461.3   65.0</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r w:rsidRPr="009741C4">
        <w:rPr>
          <w:rFonts w:ascii="Times New Roman" w:hAnsi="Times New Roman" w:cs="Times New Roman"/>
          <w:sz w:val="24"/>
          <w:szCs w:val="24"/>
        </w:rPr>
        <w:lastRenderedPageBreak/>
        <w:t>Склопени култури           88.9    645.0        -     91.8    825.7   15.5</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proofErr w:type="spellStart"/>
      <w:r w:rsidRPr="009741C4">
        <w:rPr>
          <w:rFonts w:ascii="Times New Roman" w:hAnsi="Times New Roman" w:cs="Times New Roman"/>
          <w:sz w:val="24"/>
          <w:szCs w:val="24"/>
        </w:rPr>
        <w:t>Несклопени</w:t>
      </w:r>
      <w:proofErr w:type="spellEnd"/>
      <w:r w:rsidRPr="009741C4">
        <w:rPr>
          <w:rFonts w:ascii="Times New Roman" w:hAnsi="Times New Roman" w:cs="Times New Roman"/>
          <w:sz w:val="24"/>
          <w:szCs w:val="24"/>
        </w:rPr>
        <w:t xml:space="preserve"> култури            -    108.4        -      8.8    117.2    2.2</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r w:rsidRPr="009741C4">
        <w:rPr>
          <w:rFonts w:ascii="Times New Roman" w:hAnsi="Times New Roman" w:cs="Times New Roman"/>
          <w:sz w:val="24"/>
          <w:szCs w:val="24"/>
        </w:rPr>
        <w:t>Общо с пълн.0.4—1.0        88.9   1430.7    269.6   2615.0   4404.2   82.7</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proofErr w:type="spellStart"/>
      <w:r w:rsidRPr="009741C4">
        <w:rPr>
          <w:rFonts w:ascii="Times New Roman" w:hAnsi="Times New Roman" w:cs="Times New Roman"/>
          <w:sz w:val="24"/>
          <w:szCs w:val="24"/>
        </w:rPr>
        <w:t>Ест.произх</w:t>
      </w:r>
      <w:proofErr w:type="spellEnd"/>
      <w:r w:rsidRPr="009741C4">
        <w:rPr>
          <w:rFonts w:ascii="Times New Roman" w:hAnsi="Times New Roman" w:cs="Times New Roman"/>
          <w:sz w:val="24"/>
          <w:szCs w:val="24"/>
        </w:rPr>
        <w:t>. 0.1—0.3           -    113.3     37.6    265.1    416.0    7.8</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r w:rsidRPr="009741C4">
        <w:rPr>
          <w:rFonts w:ascii="Times New Roman" w:hAnsi="Times New Roman" w:cs="Times New Roman"/>
          <w:sz w:val="24"/>
          <w:szCs w:val="24"/>
        </w:rPr>
        <w:t>Изредени култури           19.2     38.0        -     39.2     96.4    1.8</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r w:rsidRPr="009741C4">
        <w:rPr>
          <w:rFonts w:ascii="Times New Roman" w:hAnsi="Times New Roman" w:cs="Times New Roman"/>
          <w:sz w:val="24"/>
          <w:szCs w:val="24"/>
        </w:rPr>
        <w:t>Общо с пълн.0.1—0.3        19.2    151.3     37.6    304.3    512.4    9.6</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r w:rsidRPr="009741C4">
        <w:rPr>
          <w:rFonts w:ascii="Times New Roman" w:hAnsi="Times New Roman" w:cs="Times New Roman"/>
          <w:sz w:val="24"/>
          <w:szCs w:val="24"/>
        </w:rPr>
        <w:t xml:space="preserve">Общо </w:t>
      </w:r>
      <w:proofErr w:type="spellStart"/>
      <w:r w:rsidRPr="009741C4">
        <w:rPr>
          <w:rFonts w:ascii="Times New Roman" w:hAnsi="Times New Roman" w:cs="Times New Roman"/>
          <w:sz w:val="24"/>
          <w:szCs w:val="24"/>
        </w:rPr>
        <w:t>залес.площ</w:t>
      </w:r>
      <w:proofErr w:type="spellEnd"/>
      <w:r w:rsidRPr="009741C4">
        <w:rPr>
          <w:rFonts w:ascii="Times New Roman" w:hAnsi="Times New Roman" w:cs="Times New Roman"/>
          <w:sz w:val="24"/>
          <w:szCs w:val="24"/>
        </w:rPr>
        <w:t xml:space="preserve">           108.1   1582.0    307.2   2919.3   4916.6   92.3</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r w:rsidRPr="009741C4">
        <w:rPr>
          <w:rFonts w:ascii="Times New Roman" w:hAnsi="Times New Roman" w:cs="Times New Roman"/>
          <w:sz w:val="24"/>
          <w:szCs w:val="24"/>
        </w:rPr>
        <w:t>Пожарища                      -        -        -        -        -      -</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proofErr w:type="spellStart"/>
      <w:r w:rsidRPr="009741C4">
        <w:rPr>
          <w:rFonts w:ascii="Times New Roman" w:hAnsi="Times New Roman" w:cs="Times New Roman"/>
          <w:sz w:val="24"/>
          <w:szCs w:val="24"/>
        </w:rPr>
        <w:t>Голини</w:t>
      </w:r>
      <w:proofErr w:type="spellEnd"/>
      <w:r w:rsidRPr="009741C4">
        <w:rPr>
          <w:rFonts w:ascii="Times New Roman" w:hAnsi="Times New Roman" w:cs="Times New Roman"/>
          <w:sz w:val="24"/>
          <w:szCs w:val="24"/>
        </w:rPr>
        <w:t xml:space="preserve">                        -     22.1        -        -     22.1    0.4</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r w:rsidRPr="009741C4">
        <w:rPr>
          <w:rFonts w:ascii="Times New Roman" w:hAnsi="Times New Roman" w:cs="Times New Roman"/>
          <w:sz w:val="24"/>
          <w:szCs w:val="24"/>
        </w:rPr>
        <w:t>Сечища                        -     65.4        -        -     65.4    1.2</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r w:rsidRPr="009741C4">
        <w:rPr>
          <w:rFonts w:ascii="Times New Roman" w:hAnsi="Times New Roman" w:cs="Times New Roman"/>
          <w:sz w:val="24"/>
          <w:szCs w:val="24"/>
        </w:rPr>
        <w:t xml:space="preserve">Общо </w:t>
      </w:r>
      <w:proofErr w:type="spellStart"/>
      <w:r w:rsidRPr="009741C4">
        <w:rPr>
          <w:rFonts w:ascii="Times New Roman" w:hAnsi="Times New Roman" w:cs="Times New Roman"/>
          <w:sz w:val="24"/>
          <w:szCs w:val="24"/>
        </w:rPr>
        <w:t>незал.дървопр</w:t>
      </w:r>
      <w:proofErr w:type="spellEnd"/>
      <w:r w:rsidRPr="009741C4">
        <w:rPr>
          <w:rFonts w:ascii="Times New Roman" w:hAnsi="Times New Roman" w:cs="Times New Roman"/>
          <w:sz w:val="24"/>
          <w:szCs w:val="24"/>
        </w:rPr>
        <w:t>.           -     87.5        -        -     87.5    1.6</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r w:rsidRPr="009741C4">
        <w:rPr>
          <w:rFonts w:ascii="Times New Roman" w:hAnsi="Times New Roman" w:cs="Times New Roman"/>
          <w:sz w:val="24"/>
          <w:szCs w:val="24"/>
        </w:rPr>
        <w:t>обработваема площ           0.5      0.4      0.4      6.9      8.2    0.2</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r w:rsidRPr="009741C4">
        <w:rPr>
          <w:rFonts w:ascii="Times New Roman" w:hAnsi="Times New Roman" w:cs="Times New Roman"/>
          <w:sz w:val="24"/>
          <w:szCs w:val="24"/>
        </w:rPr>
        <w:t>поляна                     16.5     68.9      6.9     49.2    141.5    2.7</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r w:rsidRPr="009741C4">
        <w:rPr>
          <w:rFonts w:ascii="Times New Roman" w:hAnsi="Times New Roman" w:cs="Times New Roman"/>
          <w:sz w:val="24"/>
          <w:szCs w:val="24"/>
        </w:rPr>
        <w:t>горски разсадник              -     39.6        -     11.8     51.4    1.0</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r w:rsidRPr="009741C4">
        <w:rPr>
          <w:rFonts w:ascii="Times New Roman" w:hAnsi="Times New Roman" w:cs="Times New Roman"/>
          <w:sz w:val="24"/>
          <w:szCs w:val="24"/>
        </w:rPr>
        <w:t>автомобилен път               -      0.2      0.3      0.7      1.2      -</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r w:rsidRPr="009741C4">
        <w:rPr>
          <w:rFonts w:ascii="Times New Roman" w:hAnsi="Times New Roman" w:cs="Times New Roman"/>
          <w:sz w:val="24"/>
          <w:szCs w:val="24"/>
        </w:rPr>
        <w:t>дворно място                  -     12.3        -      3.8     16.1    0.3</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r w:rsidRPr="009741C4">
        <w:rPr>
          <w:rFonts w:ascii="Times New Roman" w:hAnsi="Times New Roman" w:cs="Times New Roman"/>
          <w:sz w:val="24"/>
          <w:szCs w:val="24"/>
        </w:rPr>
        <w:t>просека                     0.2      6.8      1.3     25.5     33.8    0.6</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r w:rsidRPr="009741C4">
        <w:rPr>
          <w:rFonts w:ascii="Times New Roman" w:hAnsi="Times New Roman" w:cs="Times New Roman"/>
          <w:sz w:val="24"/>
          <w:szCs w:val="24"/>
        </w:rPr>
        <w:t>дивечова нива                 -      2.7        -      0.4      3.1    0.1</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r w:rsidRPr="009741C4">
        <w:rPr>
          <w:rFonts w:ascii="Times New Roman" w:hAnsi="Times New Roman" w:cs="Times New Roman"/>
          <w:sz w:val="24"/>
          <w:szCs w:val="24"/>
        </w:rPr>
        <w:t>паркинг                       -      0.3        -      0.2      0.5      -</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proofErr w:type="spellStart"/>
      <w:r w:rsidRPr="009741C4">
        <w:rPr>
          <w:rFonts w:ascii="Times New Roman" w:hAnsi="Times New Roman" w:cs="Times New Roman"/>
          <w:sz w:val="24"/>
          <w:szCs w:val="24"/>
        </w:rPr>
        <w:t>нелесопригодна</w:t>
      </w:r>
      <w:proofErr w:type="spellEnd"/>
      <w:r w:rsidRPr="009741C4">
        <w:rPr>
          <w:rFonts w:ascii="Times New Roman" w:hAnsi="Times New Roman" w:cs="Times New Roman"/>
          <w:sz w:val="24"/>
          <w:szCs w:val="24"/>
        </w:rPr>
        <w:t xml:space="preserve"> </w:t>
      </w:r>
      <w:proofErr w:type="spellStart"/>
      <w:r w:rsidRPr="009741C4">
        <w:rPr>
          <w:rFonts w:ascii="Times New Roman" w:hAnsi="Times New Roman" w:cs="Times New Roman"/>
          <w:sz w:val="24"/>
          <w:szCs w:val="24"/>
        </w:rPr>
        <w:t>голина</w:t>
      </w:r>
      <w:proofErr w:type="spellEnd"/>
      <w:r w:rsidRPr="009741C4">
        <w:rPr>
          <w:rFonts w:ascii="Times New Roman" w:hAnsi="Times New Roman" w:cs="Times New Roman"/>
          <w:sz w:val="24"/>
          <w:szCs w:val="24"/>
        </w:rPr>
        <w:t xml:space="preserve">         -      0.2        -        -      0.2      -</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proofErr w:type="spellStart"/>
      <w:r w:rsidRPr="009741C4">
        <w:rPr>
          <w:rFonts w:ascii="Times New Roman" w:hAnsi="Times New Roman" w:cs="Times New Roman"/>
          <w:sz w:val="24"/>
          <w:szCs w:val="24"/>
        </w:rPr>
        <w:t>нелесопригодна</w:t>
      </w:r>
      <w:proofErr w:type="spellEnd"/>
      <w:r w:rsidRPr="009741C4">
        <w:rPr>
          <w:rFonts w:ascii="Times New Roman" w:hAnsi="Times New Roman" w:cs="Times New Roman"/>
          <w:sz w:val="24"/>
          <w:szCs w:val="24"/>
        </w:rPr>
        <w:t xml:space="preserve"> площ        26.1        -        -      4.5     30.6    0.6</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r w:rsidRPr="009741C4">
        <w:rPr>
          <w:rFonts w:ascii="Times New Roman" w:hAnsi="Times New Roman" w:cs="Times New Roman"/>
          <w:sz w:val="24"/>
          <w:szCs w:val="24"/>
        </w:rPr>
        <w:t>пясъци                        -      6.2        -        -      6.2    0.1</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proofErr w:type="spellStart"/>
      <w:r w:rsidRPr="009741C4">
        <w:rPr>
          <w:rFonts w:ascii="Times New Roman" w:hAnsi="Times New Roman" w:cs="Times New Roman"/>
          <w:sz w:val="24"/>
          <w:szCs w:val="24"/>
        </w:rPr>
        <w:t>изк.нелес.голина</w:t>
      </w:r>
      <w:proofErr w:type="spellEnd"/>
      <w:r w:rsidRPr="009741C4">
        <w:rPr>
          <w:rFonts w:ascii="Times New Roman" w:hAnsi="Times New Roman" w:cs="Times New Roman"/>
          <w:sz w:val="24"/>
          <w:szCs w:val="24"/>
        </w:rPr>
        <w:t xml:space="preserve">              -      7.4        -        -      7.4    0.1</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r w:rsidRPr="009741C4">
        <w:rPr>
          <w:rFonts w:ascii="Times New Roman" w:hAnsi="Times New Roman" w:cs="Times New Roman"/>
          <w:sz w:val="24"/>
          <w:szCs w:val="24"/>
        </w:rPr>
        <w:t>изкоп                       0.6        -        -        -      0.6      -</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r w:rsidRPr="009741C4">
        <w:rPr>
          <w:rFonts w:ascii="Times New Roman" w:hAnsi="Times New Roman" w:cs="Times New Roman"/>
          <w:sz w:val="24"/>
          <w:szCs w:val="24"/>
        </w:rPr>
        <w:t>микроязовир                   -      0.2        -        -      0.2      -</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r w:rsidRPr="009741C4">
        <w:rPr>
          <w:rFonts w:ascii="Times New Roman" w:hAnsi="Times New Roman" w:cs="Times New Roman"/>
          <w:sz w:val="24"/>
          <w:szCs w:val="24"/>
        </w:rPr>
        <w:t>канал                         -      3.4        -        -      3.4    0.1</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r w:rsidRPr="009741C4">
        <w:rPr>
          <w:rFonts w:ascii="Times New Roman" w:hAnsi="Times New Roman" w:cs="Times New Roman"/>
          <w:sz w:val="24"/>
          <w:szCs w:val="24"/>
        </w:rPr>
        <w:lastRenderedPageBreak/>
        <w:t>сметище                       -        -      0.9        -      0.9      -</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proofErr w:type="spellStart"/>
      <w:r w:rsidRPr="009741C4">
        <w:rPr>
          <w:rFonts w:ascii="Times New Roman" w:hAnsi="Times New Roman" w:cs="Times New Roman"/>
          <w:sz w:val="24"/>
          <w:szCs w:val="24"/>
        </w:rPr>
        <w:t>затон</w:t>
      </w:r>
      <w:proofErr w:type="spellEnd"/>
      <w:r w:rsidRPr="009741C4">
        <w:rPr>
          <w:rFonts w:ascii="Times New Roman" w:hAnsi="Times New Roman" w:cs="Times New Roman"/>
          <w:sz w:val="24"/>
          <w:szCs w:val="24"/>
        </w:rPr>
        <w:t xml:space="preserve">                         -     14.4        -        -     14.4    0.3</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r w:rsidRPr="009741C4">
        <w:rPr>
          <w:rFonts w:ascii="Times New Roman" w:hAnsi="Times New Roman" w:cs="Times New Roman"/>
          <w:sz w:val="24"/>
          <w:szCs w:val="24"/>
        </w:rPr>
        <w:t>заемна яма                    -      4.6        -        -      4.6    0.1</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r w:rsidRPr="009741C4">
        <w:rPr>
          <w:rFonts w:ascii="Times New Roman" w:hAnsi="Times New Roman" w:cs="Times New Roman"/>
          <w:sz w:val="24"/>
          <w:szCs w:val="24"/>
        </w:rPr>
        <w:t xml:space="preserve">Общо </w:t>
      </w:r>
      <w:proofErr w:type="spellStart"/>
      <w:r w:rsidRPr="009741C4">
        <w:rPr>
          <w:rFonts w:ascii="Times New Roman" w:hAnsi="Times New Roman" w:cs="Times New Roman"/>
          <w:sz w:val="24"/>
          <w:szCs w:val="24"/>
        </w:rPr>
        <w:t>недървопр.площ</w:t>
      </w:r>
      <w:proofErr w:type="spellEnd"/>
      <w:r w:rsidRPr="009741C4">
        <w:rPr>
          <w:rFonts w:ascii="Times New Roman" w:hAnsi="Times New Roman" w:cs="Times New Roman"/>
          <w:sz w:val="24"/>
          <w:szCs w:val="24"/>
        </w:rPr>
        <w:t xml:space="preserve">        43.9    167.6      9.8    103.0    324.3    6.1</w:t>
      </w:r>
    </w:p>
    <w:p w:rsidR="00C41FBF" w:rsidRPr="009741C4" w:rsidRDefault="00C41FBF" w:rsidP="009741C4">
      <w:pPr>
        <w:autoSpaceDE w:val="0"/>
        <w:autoSpaceDN w:val="0"/>
        <w:adjustRightInd w:val="0"/>
        <w:ind w:firstLine="540"/>
        <w:jc w:val="both"/>
        <w:rPr>
          <w:rFonts w:ascii="Times New Roman" w:hAnsi="Times New Roman" w:cs="Times New Roman"/>
          <w:sz w:val="24"/>
          <w:szCs w:val="24"/>
        </w:rPr>
      </w:pPr>
      <w:r w:rsidRPr="009741C4">
        <w:rPr>
          <w:rFonts w:ascii="Times New Roman" w:hAnsi="Times New Roman" w:cs="Times New Roman"/>
          <w:sz w:val="24"/>
          <w:szCs w:val="24"/>
        </w:rPr>
        <w:t>———————————————————————————————————————————————————————————————————————————</w:t>
      </w:r>
    </w:p>
    <w:p w:rsidR="00C41FBF" w:rsidRPr="009741C4" w:rsidRDefault="00C41FBF" w:rsidP="009741C4">
      <w:pPr>
        <w:autoSpaceDE w:val="0"/>
        <w:autoSpaceDN w:val="0"/>
        <w:adjustRightInd w:val="0"/>
        <w:ind w:firstLine="540"/>
        <w:jc w:val="both"/>
        <w:rPr>
          <w:rFonts w:ascii="Times New Roman" w:hAnsi="Times New Roman" w:cs="Times New Roman"/>
          <w:b/>
          <w:sz w:val="24"/>
          <w:szCs w:val="24"/>
        </w:rPr>
      </w:pPr>
      <w:r w:rsidRPr="009741C4">
        <w:rPr>
          <w:rFonts w:ascii="Times New Roman" w:hAnsi="Times New Roman" w:cs="Times New Roman"/>
          <w:b/>
          <w:sz w:val="24"/>
          <w:szCs w:val="24"/>
        </w:rPr>
        <w:t>Всичко                    152.0   1837.1    317.0   3022.3   5328.4  100.0</w:t>
      </w:r>
    </w:p>
    <w:p w:rsidR="00C41FBF" w:rsidRPr="009741C4" w:rsidRDefault="00C41FBF" w:rsidP="009741C4">
      <w:pPr>
        <w:pStyle w:val="SilvaText"/>
        <w:ind w:firstLine="0"/>
      </w:pPr>
    </w:p>
    <w:p w:rsidR="00C41FBF" w:rsidRPr="009741C4" w:rsidRDefault="00C41FBF" w:rsidP="009741C4">
      <w:pPr>
        <w:pStyle w:val="SilvaText"/>
        <w:rPr>
          <w:bCs/>
        </w:rPr>
      </w:pPr>
      <w:r w:rsidRPr="009741C4">
        <w:rPr>
          <w:b/>
          <w:i/>
        </w:rPr>
        <w:t xml:space="preserve">1.1.1. Защитена местност </w:t>
      </w:r>
      <w:hyperlink r:id="rId7" w:history="1">
        <w:r w:rsidRPr="009741C4">
          <w:rPr>
            <w:b/>
            <w:bCs/>
            <w:i/>
            <w:iCs/>
          </w:rPr>
          <w:t>„</w:t>
        </w:r>
        <w:proofErr w:type="spellStart"/>
      </w:hyperlink>
      <w:r w:rsidRPr="009741C4">
        <w:rPr>
          <w:b/>
          <w:bCs/>
          <w:i/>
          <w:iCs/>
        </w:rPr>
        <w:t>Мешовата</w:t>
      </w:r>
      <w:proofErr w:type="spellEnd"/>
      <w:r w:rsidRPr="009741C4">
        <w:rPr>
          <w:b/>
          <w:bCs/>
          <w:i/>
          <w:iCs/>
        </w:rPr>
        <w:t xml:space="preserve"> гора”</w:t>
      </w:r>
      <w:r w:rsidRPr="009741C4">
        <w:rPr>
          <w:bCs/>
        </w:rPr>
        <w:t>- землище на с. Деляновци</w:t>
      </w:r>
    </w:p>
    <w:p w:rsidR="00C41FBF" w:rsidRPr="009741C4" w:rsidRDefault="00C41FBF" w:rsidP="009741C4">
      <w:pPr>
        <w:pStyle w:val="SilvaText"/>
      </w:pPr>
      <w:r w:rsidRPr="009741C4">
        <w:t xml:space="preserve">Обявена със Заповед № 328 от 08.05.1992 г., ДВ бр.43/1992 г. на МОС и актуализирана със Заповед № РД-52 от 30 януари 2008 г., ДВ бр. 39 от 15.04.2008 г. Целта е опазване на находище от снежно кокиче, двуцветен синчец, жълт минзухар и други – отдел и подотдели: 73 </w:t>
      </w:r>
      <w:proofErr w:type="spellStart"/>
      <w:r w:rsidRPr="009741C4">
        <w:t>д÷и</w:t>
      </w:r>
      <w:proofErr w:type="spellEnd"/>
      <w:r w:rsidRPr="009741C4">
        <w:t>, 8 - с обща площ 6.0 ха, от която залесена – 5.9 ха и незалесена – 0.1 ха.</w:t>
      </w:r>
    </w:p>
    <w:p w:rsidR="00C41FBF" w:rsidRPr="009741C4" w:rsidRDefault="00C41FBF" w:rsidP="009741C4">
      <w:pPr>
        <w:pStyle w:val="SilvaText"/>
        <w:rPr>
          <w:b/>
          <w:i/>
        </w:rPr>
      </w:pPr>
    </w:p>
    <w:p w:rsidR="00C41FBF" w:rsidRPr="009741C4" w:rsidRDefault="00C41FBF" w:rsidP="009741C4">
      <w:pPr>
        <w:pStyle w:val="SilvaText"/>
        <w:rPr>
          <w:bCs/>
        </w:rPr>
      </w:pPr>
      <w:r w:rsidRPr="009741C4">
        <w:rPr>
          <w:b/>
          <w:i/>
        </w:rPr>
        <w:t xml:space="preserve">1.1.2. </w:t>
      </w:r>
      <w:proofErr w:type="spellStart"/>
      <w:r w:rsidRPr="009741C4">
        <w:rPr>
          <w:b/>
          <w:i/>
          <w:lang w:val="ru-RU"/>
        </w:rPr>
        <w:t>Защитена</w:t>
      </w:r>
      <w:proofErr w:type="spellEnd"/>
      <w:r w:rsidRPr="009741C4">
        <w:rPr>
          <w:b/>
          <w:i/>
          <w:lang w:val="ru-RU"/>
        </w:rPr>
        <w:t xml:space="preserve"> </w:t>
      </w:r>
      <w:proofErr w:type="spellStart"/>
      <w:r w:rsidRPr="009741C4">
        <w:rPr>
          <w:b/>
          <w:i/>
          <w:lang w:val="ru-RU"/>
        </w:rPr>
        <w:t>местност</w:t>
      </w:r>
      <w:proofErr w:type="spellEnd"/>
      <w:r w:rsidRPr="009741C4">
        <w:rPr>
          <w:b/>
          <w:i/>
          <w:lang w:val="ru-RU"/>
        </w:rPr>
        <w:t xml:space="preserve"> </w:t>
      </w:r>
      <w:r w:rsidRPr="009741C4">
        <w:rPr>
          <w:rStyle w:val="Mladen01BoldChar"/>
          <w:lang w:val="ru-RU"/>
        </w:rPr>
        <w:t>„</w:t>
      </w:r>
      <w:r w:rsidRPr="009741C4">
        <w:rPr>
          <w:b/>
          <w:bCs/>
          <w:i/>
          <w:iCs/>
        </w:rPr>
        <w:t>Старият дъб</w:t>
      </w:r>
      <w:r w:rsidRPr="009741C4">
        <w:rPr>
          <w:rStyle w:val="Mladen01BoldChar"/>
          <w:lang w:val="ru-RU"/>
        </w:rPr>
        <w:t>”</w:t>
      </w:r>
      <w:r w:rsidRPr="009741C4">
        <w:t xml:space="preserve"> - </w:t>
      </w:r>
      <w:r w:rsidRPr="009741C4">
        <w:rPr>
          <w:bCs/>
        </w:rPr>
        <w:t>землище на с. Вардим</w:t>
      </w:r>
    </w:p>
    <w:p w:rsidR="00C41FBF" w:rsidRPr="009741C4" w:rsidRDefault="00C41FBF" w:rsidP="009741C4">
      <w:pPr>
        <w:pStyle w:val="SilvaText"/>
      </w:pPr>
      <w:r w:rsidRPr="009741C4">
        <w:t xml:space="preserve">Обявена със Заповед № 939 от 22.07.1988 г. на КОПС бр. 60/1988 на Държавен вестник и актуализирана със Заповед No.РД-883 от 25.11.2013 г., бр. 6/2014 на Държавен вестник. Целта е опазване на островна заливна екосистема </w:t>
      </w:r>
      <w:proofErr w:type="spellStart"/>
      <w:r w:rsidRPr="009741C4">
        <w:t>вардимски</w:t>
      </w:r>
      <w:proofErr w:type="spellEnd"/>
      <w:r w:rsidRPr="009741C4">
        <w:t xml:space="preserve"> дъб и колонии </w:t>
      </w:r>
      <w:proofErr w:type="spellStart"/>
      <w:r w:rsidRPr="009741C4">
        <w:t>водолюбиви</w:t>
      </w:r>
      <w:proofErr w:type="spellEnd"/>
      <w:r w:rsidRPr="009741C4">
        <w:t xml:space="preserve"> птици; - отдели и подотдели№№: 43 цял, 44 а÷ ж, п, р, у, х, ц, ю, 1- с обща площ 98.3 ха, от която залесена – 86.8 ха и незалесена – 11.5 ха.</w:t>
      </w:r>
    </w:p>
    <w:p w:rsidR="00C41FBF" w:rsidRPr="009741C4" w:rsidRDefault="00C41FBF" w:rsidP="009741C4">
      <w:pPr>
        <w:pStyle w:val="SilvaText"/>
        <w:rPr>
          <w:b/>
          <w:i/>
        </w:rPr>
      </w:pPr>
    </w:p>
    <w:p w:rsidR="00C41FBF" w:rsidRPr="009741C4" w:rsidRDefault="00C41FBF" w:rsidP="009741C4">
      <w:pPr>
        <w:pStyle w:val="SilvaText"/>
      </w:pPr>
      <w:r w:rsidRPr="009741C4">
        <w:rPr>
          <w:b/>
          <w:i/>
        </w:rPr>
        <w:t>2.1. Природен парк</w:t>
      </w:r>
      <w:r w:rsidRPr="009741C4">
        <w:rPr>
          <w:b/>
          <w:i/>
          <w:lang w:val="ru-RU"/>
        </w:rPr>
        <w:t xml:space="preserve"> „</w:t>
      </w:r>
      <w:proofErr w:type="spellStart"/>
      <w:r w:rsidRPr="009741C4">
        <w:rPr>
          <w:b/>
          <w:i/>
        </w:rPr>
        <w:t>Персина</w:t>
      </w:r>
      <w:proofErr w:type="spellEnd"/>
      <w:r w:rsidRPr="009741C4">
        <w:rPr>
          <w:b/>
          <w:i/>
          <w:lang w:val="ru-RU"/>
        </w:rPr>
        <w:t>”</w:t>
      </w:r>
      <w:r w:rsidRPr="009741C4">
        <w:rPr>
          <w:b/>
          <w:lang w:val="ru-RU"/>
        </w:rPr>
        <w:t xml:space="preserve"> – </w:t>
      </w:r>
      <w:r w:rsidRPr="009741C4">
        <w:t xml:space="preserve">Обявен със Заповед № РД 684/01.12.2000 г. на МОСВ бр. 105/2000 на Държавен вестник - отдели и подотдели№№: 1 к1;  9 цял; 10 цял;  11 </w:t>
      </w:r>
      <w:proofErr w:type="spellStart"/>
      <w:r w:rsidRPr="009741C4">
        <w:t>а÷у</w:t>
      </w:r>
      <w:proofErr w:type="spellEnd"/>
      <w:r w:rsidRPr="009741C4">
        <w:t>, 1, 2;  58 о2 - с обща площ на територията на ТП „ДГС Свищов" 236.9 ха, от която залесена – 205.8 ха и незалесена – 31.1 ха.</w:t>
      </w:r>
    </w:p>
    <w:p w:rsidR="00C41FBF" w:rsidRPr="009741C4" w:rsidRDefault="00C41FBF" w:rsidP="009741C4">
      <w:pPr>
        <w:pStyle w:val="SilvaText"/>
        <w:rPr>
          <w:b/>
          <w:i/>
        </w:rPr>
      </w:pPr>
    </w:p>
    <w:p w:rsidR="00C41FBF" w:rsidRPr="009741C4" w:rsidRDefault="00C41FBF" w:rsidP="009741C4">
      <w:pPr>
        <w:pStyle w:val="SilvaText"/>
        <w:rPr>
          <w:b/>
          <w:bCs/>
          <w:i/>
          <w:iCs/>
        </w:rPr>
      </w:pPr>
      <w:bookmarkStart w:id="48" w:name="OLE_LINK7"/>
      <w:bookmarkStart w:id="49" w:name="OLE_LINK8"/>
      <w:r w:rsidRPr="009741C4">
        <w:rPr>
          <w:b/>
          <w:i/>
        </w:rPr>
        <w:t>Обявени по реда на чл.6, ал.1 от Закона за биологичното разнообразие: Територии включени в границите на защитени зони – част от Европейската екологична мрежа „Натура – 2000”</w:t>
      </w:r>
      <w:r w:rsidRPr="009741C4">
        <w:t xml:space="preserve"> </w:t>
      </w:r>
      <w:r w:rsidRPr="009741C4">
        <w:rPr>
          <w:b/>
          <w:bCs/>
          <w:i/>
          <w:iCs/>
        </w:rPr>
        <w:t>с обща площ 3396.9 ха, от която 3089.6 ха залесена и 307.3 ха  незалесена.</w:t>
      </w:r>
    </w:p>
    <w:bookmarkEnd w:id="48"/>
    <w:bookmarkEnd w:id="49"/>
    <w:p w:rsidR="00C41FBF" w:rsidRPr="009741C4" w:rsidRDefault="00C41FBF" w:rsidP="009741C4">
      <w:pPr>
        <w:pStyle w:val="SilvaText"/>
        <w:rPr>
          <w:b/>
        </w:rPr>
      </w:pPr>
    </w:p>
    <w:p w:rsidR="00C41FBF" w:rsidRPr="009741C4" w:rsidRDefault="00C41FBF" w:rsidP="009741C4">
      <w:pPr>
        <w:pStyle w:val="SilvaText"/>
      </w:pPr>
      <w:r w:rsidRPr="009741C4">
        <w:rPr>
          <w:b/>
        </w:rPr>
        <w:t>2.2.</w:t>
      </w:r>
      <w:r w:rsidRPr="009741C4">
        <w:t xml:space="preserve"> </w:t>
      </w:r>
      <w:r w:rsidRPr="009741C4">
        <w:rPr>
          <w:b/>
        </w:rPr>
        <w:fldChar w:fldCharType="begin"/>
      </w:r>
      <w:r w:rsidRPr="009741C4">
        <w:rPr>
          <w:b/>
        </w:rPr>
        <w:instrText xml:space="preserve"> HYPERLINK "http://www.moew.government.bg/recent_doc/legislation/natural_prot/bg/directives/Direktiva%20Habitati_novi_prevodi1.doc" \t "_blank" </w:instrText>
      </w:r>
      <w:r w:rsidRPr="009741C4">
        <w:rPr>
          <w:b/>
        </w:rPr>
        <w:fldChar w:fldCharType="separate"/>
      </w:r>
      <w:r w:rsidRPr="009741C4">
        <w:rPr>
          <w:rStyle w:val="a3"/>
          <w:b/>
        </w:rPr>
        <w:t>Директива 92/43/ЕЕС</w:t>
      </w:r>
      <w:r w:rsidRPr="009741C4">
        <w:rPr>
          <w:b/>
        </w:rPr>
        <w:fldChar w:fldCharType="end"/>
      </w:r>
      <w:r w:rsidRPr="009741C4">
        <w:t xml:space="preserve"> - за запазване на природните местообитания и на дивата флора и фауна (наричана накратко Директива за местообитанията) с обща площ горски територии 2566.7 ха, от която 2351.2 ха залесена и 215.5 ха  незалесена.</w:t>
      </w:r>
    </w:p>
    <w:p w:rsidR="00C41FBF" w:rsidRPr="009741C4" w:rsidRDefault="00C41FBF" w:rsidP="009741C4">
      <w:pPr>
        <w:pStyle w:val="SilvaText"/>
        <w:rPr>
          <w:b/>
          <w:i/>
        </w:rPr>
      </w:pPr>
      <w:r w:rsidRPr="009741C4">
        <w:rPr>
          <w:b/>
          <w:i/>
        </w:rPr>
        <w:t xml:space="preserve">2.2.1. </w:t>
      </w:r>
      <w:bookmarkStart w:id="50" w:name="_Toc284508686"/>
      <w:bookmarkStart w:id="51" w:name="_Toc284509013"/>
      <w:bookmarkStart w:id="52" w:name="_Toc284509183"/>
      <w:bookmarkStart w:id="53" w:name="_Toc284509268"/>
      <w:bookmarkStart w:id="54" w:name="_Toc284509353"/>
      <w:bookmarkStart w:id="55" w:name="_Toc284509438"/>
      <w:bookmarkStart w:id="56" w:name="_Toc284509860"/>
      <w:bookmarkStart w:id="57" w:name="_Toc315785452"/>
      <w:r w:rsidRPr="009741C4">
        <w:rPr>
          <w:b/>
          <w:i/>
        </w:rPr>
        <w:t xml:space="preserve">Защитена зона „BG0000233 </w:t>
      </w:r>
      <w:bookmarkEnd w:id="50"/>
      <w:bookmarkEnd w:id="51"/>
      <w:bookmarkEnd w:id="52"/>
      <w:bookmarkEnd w:id="53"/>
      <w:bookmarkEnd w:id="54"/>
      <w:bookmarkEnd w:id="55"/>
      <w:bookmarkEnd w:id="56"/>
      <w:bookmarkEnd w:id="57"/>
      <w:r w:rsidRPr="009741C4">
        <w:rPr>
          <w:b/>
          <w:i/>
        </w:rPr>
        <w:t>– Студена река”</w:t>
      </w:r>
    </w:p>
    <w:p w:rsidR="00C41FBF" w:rsidRPr="009741C4" w:rsidRDefault="00C41FBF" w:rsidP="009741C4">
      <w:pPr>
        <w:jc w:val="both"/>
        <w:rPr>
          <w:rFonts w:ascii="Times New Roman" w:hAnsi="Times New Roman" w:cs="Times New Roman"/>
          <w:sz w:val="24"/>
          <w:szCs w:val="24"/>
        </w:rPr>
      </w:pPr>
      <w:r w:rsidRPr="009741C4">
        <w:rPr>
          <w:rFonts w:ascii="Times New Roman" w:hAnsi="Times New Roman" w:cs="Times New Roman"/>
          <w:sz w:val="24"/>
          <w:szCs w:val="24"/>
        </w:rPr>
        <w:t>РМС № 122 от 02 март 2007 г. (ДВ бр. 21/2007 г.)</w:t>
      </w:r>
      <w:r w:rsidRPr="009741C4">
        <w:rPr>
          <w:rFonts w:ascii="Times New Roman" w:hAnsi="Times New Roman" w:cs="Times New Roman"/>
          <w:sz w:val="24"/>
          <w:szCs w:val="24"/>
          <w:lang w:val="en-US"/>
        </w:rPr>
        <w:t>, 2-2-233-122-2007</w:t>
      </w:r>
      <w:r w:rsidRPr="009741C4">
        <w:rPr>
          <w:rFonts w:ascii="Times New Roman" w:hAnsi="Times New Roman" w:cs="Times New Roman"/>
          <w:sz w:val="24"/>
          <w:szCs w:val="24"/>
        </w:rPr>
        <w:t xml:space="preserve"> - отдели и подотдели №№ - 49 е, 3;  51 е;  57 </w:t>
      </w:r>
      <w:proofErr w:type="spellStart"/>
      <w:r w:rsidRPr="009741C4">
        <w:rPr>
          <w:rFonts w:ascii="Times New Roman" w:hAnsi="Times New Roman" w:cs="Times New Roman"/>
          <w:sz w:val="24"/>
          <w:szCs w:val="24"/>
        </w:rPr>
        <w:t>а÷и</w:t>
      </w:r>
      <w:proofErr w:type="spellEnd"/>
      <w:r w:rsidRPr="009741C4">
        <w:rPr>
          <w:rFonts w:ascii="Times New Roman" w:hAnsi="Times New Roman" w:cs="Times New Roman"/>
          <w:sz w:val="24"/>
          <w:szCs w:val="24"/>
        </w:rPr>
        <w:t xml:space="preserve">, </w:t>
      </w:r>
      <w:proofErr w:type="spellStart"/>
      <w:r w:rsidRPr="009741C4">
        <w:rPr>
          <w:rFonts w:ascii="Times New Roman" w:hAnsi="Times New Roman" w:cs="Times New Roman"/>
          <w:sz w:val="24"/>
          <w:szCs w:val="24"/>
        </w:rPr>
        <w:t>л÷о</w:t>
      </w:r>
      <w:proofErr w:type="spellEnd"/>
      <w:r w:rsidRPr="009741C4">
        <w:rPr>
          <w:rFonts w:ascii="Times New Roman" w:hAnsi="Times New Roman" w:cs="Times New Roman"/>
          <w:sz w:val="24"/>
          <w:szCs w:val="24"/>
        </w:rPr>
        <w:t xml:space="preserve">, т, у, ц÷б1, д1, е1, з1, 1, 2, 5, 6, 7;  60 а, </w:t>
      </w:r>
      <w:proofErr w:type="spellStart"/>
      <w:r w:rsidRPr="009741C4">
        <w:rPr>
          <w:rFonts w:ascii="Times New Roman" w:hAnsi="Times New Roman" w:cs="Times New Roman"/>
          <w:sz w:val="24"/>
          <w:szCs w:val="24"/>
        </w:rPr>
        <w:t>г÷п</w:t>
      </w:r>
      <w:proofErr w:type="spellEnd"/>
      <w:r w:rsidRPr="009741C4">
        <w:rPr>
          <w:rFonts w:ascii="Times New Roman" w:hAnsi="Times New Roman" w:cs="Times New Roman"/>
          <w:sz w:val="24"/>
          <w:szCs w:val="24"/>
        </w:rPr>
        <w:t>, с÷к1, 1÷4 - с обща площ 212.9 ха, от която залесена 176.1 ха и незалесена 36.8 ха.</w:t>
      </w:r>
    </w:p>
    <w:p w:rsidR="00C41FBF" w:rsidRPr="009741C4" w:rsidRDefault="00C41FBF" w:rsidP="009741C4">
      <w:pPr>
        <w:pStyle w:val="SilvaText"/>
        <w:rPr>
          <w:b/>
          <w:i/>
        </w:rPr>
      </w:pPr>
    </w:p>
    <w:p w:rsidR="00C41FBF" w:rsidRPr="009741C4" w:rsidRDefault="00C41FBF" w:rsidP="009741C4">
      <w:pPr>
        <w:pStyle w:val="SilvaText"/>
        <w:rPr>
          <w:b/>
          <w:i/>
        </w:rPr>
      </w:pPr>
      <w:r w:rsidRPr="009741C4">
        <w:rPr>
          <w:b/>
          <w:i/>
        </w:rPr>
        <w:t xml:space="preserve">1.2.2. </w:t>
      </w:r>
      <w:bookmarkStart w:id="58" w:name="_Toc284508687"/>
      <w:bookmarkStart w:id="59" w:name="_Toc284509019"/>
      <w:bookmarkStart w:id="60" w:name="_Toc284509189"/>
      <w:bookmarkStart w:id="61" w:name="_Toc284509274"/>
      <w:bookmarkStart w:id="62" w:name="_Toc284509359"/>
      <w:bookmarkStart w:id="63" w:name="_Toc284509444"/>
      <w:bookmarkStart w:id="64" w:name="_Toc284509861"/>
      <w:bookmarkStart w:id="65" w:name="_Toc315785453"/>
      <w:r w:rsidRPr="009741C4">
        <w:rPr>
          <w:b/>
          <w:i/>
        </w:rPr>
        <w:t>Защитена зона „BG0000239 – „Обнова-</w:t>
      </w:r>
      <w:proofErr w:type="spellStart"/>
      <w:r w:rsidRPr="009741C4">
        <w:rPr>
          <w:b/>
          <w:i/>
        </w:rPr>
        <w:t>Караман</w:t>
      </w:r>
      <w:proofErr w:type="spellEnd"/>
      <w:r w:rsidRPr="009741C4">
        <w:rPr>
          <w:b/>
          <w:i/>
        </w:rPr>
        <w:t xml:space="preserve"> дол”</w:t>
      </w:r>
      <w:bookmarkEnd w:id="58"/>
      <w:bookmarkEnd w:id="59"/>
      <w:bookmarkEnd w:id="60"/>
      <w:bookmarkEnd w:id="61"/>
      <w:bookmarkEnd w:id="62"/>
      <w:bookmarkEnd w:id="63"/>
      <w:bookmarkEnd w:id="64"/>
      <w:bookmarkEnd w:id="65"/>
      <w:r w:rsidRPr="009741C4">
        <w:rPr>
          <w:b/>
          <w:i/>
        </w:rPr>
        <w:t>(на територията на ТПДГС „Свищов”)</w:t>
      </w:r>
    </w:p>
    <w:p w:rsidR="00C41FBF" w:rsidRPr="009741C4" w:rsidRDefault="00C41FBF" w:rsidP="009741C4">
      <w:pPr>
        <w:jc w:val="both"/>
        <w:rPr>
          <w:rFonts w:ascii="Times New Roman" w:hAnsi="Times New Roman" w:cs="Times New Roman"/>
          <w:sz w:val="24"/>
          <w:szCs w:val="24"/>
        </w:rPr>
      </w:pPr>
      <w:r w:rsidRPr="009741C4">
        <w:rPr>
          <w:rFonts w:ascii="Times New Roman" w:hAnsi="Times New Roman" w:cs="Times New Roman"/>
          <w:sz w:val="24"/>
          <w:szCs w:val="24"/>
        </w:rPr>
        <w:lastRenderedPageBreak/>
        <w:t>РМС № 122 от 02 март 2007 г. (ДВ бр. 21/2007 г.)</w:t>
      </w:r>
      <w:r w:rsidRPr="009741C4">
        <w:rPr>
          <w:rFonts w:ascii="Times New Roman" w:hAnsi="Times New Roman" w:cs="Times New Roman"/>
          <w:sz w:val="24"/>
          <w:szCs w:val="24"/>
          <w:lang w:val="en-US"/>
        </w:rPr>
        <w:t>, 2-2-239-122-2007</w:t>
      </w:r>
      <w:r w:rsidRPr="009741C4">
        <w:rPr>
          <w:rFonts w:ascii="Times New Roman" w:hAnsi="Times New Roman" w:cs="Times New Roman"/>
          <w:sz w:val="24"/>
          <w:szCs w:val="24"/>
        </w:rPr>
        <w:t xml:space="preserve"> - отдели и подотдели №№ - 70 цял;  72 </w:t>
      </w:r>
      <w:proofErr w:type="spellStart"/>
      <w:r w:rsidRPr="009741C4">
        <w:rPr>
          <w:rFonts w:ascii="Times New Roman" w:hAnsi="Times New Roman" w:cs="Times New Roman"/>
          <w:sz w:val="24"/>
          <w:szCs w:val="24"/>
        </w:rPr>
        <w:t>б÷р</w:t>
      </w:r>
      <w:proofErr w:type="spellEnd"/>
      <w:r w:rsidRPr="009741C4">
        <w:rPr>
          <w:rFonts w:ascii="Times New Roman" w:hAnsi="Times New Roman" w:cs="Times New Roman"/>
          <w:sz w:val="24"/>
          <w:szCs w:val="24"/>
        </w:rPr>
        <w:t>, 1, 2;  73 цял, 74 цял - с обща площ 219.4 ха, от която залесена 189.4 ха и незалесена 30.0 ха.</w:t>
      </w:r>
    </w:p>
    <w:p w:rsidR="00C41FBF" w:rsidRPr="009741C4" w:rsidRDefault="00C41FBF" w:rsidP="009741C4">
      <w:pPr>
        <w:pStyle w:val="SilvaZaglavie2"/>
        <w:rPr>
          <w:rFonts w:ascii="Times New Roman" w:hAnsi="Times New Roman"/>
          <w:sz w:val="24"/>
          <w:szCs w:val="24"/>
        </w:rPr>
      </w:pPr>
    </w:p>
    <w:p w:rsidR="00C41FBF" w:rsidRPr="009741C4" w:rsidRDefault="00C41FBF" w:rsidP="009741C4">
      <w:pPr>
        <w:pStyle w:val="SilvaText"/>
        <w:rPr>
          <w:b/>
          <w:i/>
        </w:rPr>
      </w:pPr>
      <w:r w:rsidRPr="009741C4">
        <w:rPr>
          <w:b/>
          <w:i/>
        </w:rPr>
        <w:t>1.2.3. Защитена зона „BG0000396 „</w:t>
      </w:r>
      <w:proofErr w:type="spellStart"/>
      <w:r w:rsidRPr="009741C4">
        <w:rPr>
          <w:b/>
          <w:i/>
        </w:rPr>
        <w:t>Персина</w:t>
      </w:r>
      <w:proofErr w:type="spellEnd"/>
      <w:r w:rsidRPr="009741C4">
        <w:rPr>
          <w:b/>
          <w:i/>
        </w:rPr>
        <w:t>” ”(на територията на ТПДГС „Свищов”)</w:t>
      </w:r>
    </w:p>
    <w:p w:rsidR="00C41FBF" w:rsidRPr="009741C4" w:rsidRDefault="00C41FBF" w:rsidP="009741C4">
      <w:pPr>
        <w:jc w:val="both"/>
        <w:rPr>
          <w:rFonts w:ascii="Times New Roman" w:hAnsi="Times New Roman" w:cs="Times New Roman"/>
          <w:sz w:val="24"/>
          <w:szCs w:val="24"/>
          <w:lang w:val="en-US"/>
        </w:rPr>
      </w:pPr>
      <w:r w:rsidRPr="009741C4">
        <w:rPr>
          <w:rFonts w:ascii="Times New Roman" w:hAnsi="Times New Roman" w:cs="Times New Roman"/>
          <w:sz w:val="24"/>
          <w:szCs w:val="24"/>
        </w:rPr>
        <w:t xml:space="preserve">РМС № 122 от 02 март 2007 г. (ДВ бр. 21/2007 г.), </w:t>
      </w:r>
      <w:r w:rsidRPr="009741C4">
        <w:rPr>
          <w:rFonts w:ascii="Times New Roman" w:hAnsi="Times New Roman" w:cs="Times New Roman"/>
          <w:sz w:val="24"/>
          <w:szCs w:val="24"/>
          <w:lang w:val="en-US"/>
        </w:rPr>
        <w:t xml:space="preserve">2-2-396-122-2007, </w:t>
      </w:r>
      <w:r w:rsidRPr="009741C4">
        <w:rPr>
          <w:rFonts w:ascii="Times New Roman" w:hAnsi="Times New Roman" w:cs="Times New Roman"/>
          <w:sz w:val="24"/>
          <w:szCs w:val="24"/>
        </w:rPr>
        <w:t>допълнена и изменена с РМС 811/16.11.2010 год</w:t>
      </w:r>
      <w:proofErr w:type="gramStart"/>
      <w:r w:rsidRPr="009741C4">
        <w:rPr>
          <w:rFonts w:ascii="Times New Roman" w:hAnsi="Times New Roman" w:cs="Times New Roman"/>
          <w:sz w:val="24"/>
          <w:szCs w:val="24"/>
        </w:rPr>
        <w:t>.(</w:t>
      </w:r>
      <w:proofErr w:type="gramEnd"/>
      <w:r w:rsidRPr="009741C4">
        <w:rPr>
          <w:rFonts w:ascii="Times New Roman" w:hAnsi="Times New Roman" w:cs="Times New Roman"/>
          <w:sz w:val="24"/>
          <w:szCs w:val="24"/>
        </w:rPr>
        <w:t xml:space="preserve">ДВ бр. 96 /07.12.2010 год.) - отдели и подотдели №№ 1 к1;  4 а;  9 цял, 10 цял, 11 </w:t>
      </w:r>
      <w:proofErr w:type="spellStart"/>
      <w:r w:rsidRPr="009741C4">
        <w:rPr>
          <w:rFonts w:ascii="Times New Roman" w:hAnsi="Times New Roman" w:cs="Times New Roman"/>
          <w:sz w:val="24"/>
          <w:szCs w:val="24"/>
        </w:rPr>
        <w:t>а÷с</w:t>
      </w:r>
      <w:proofErr w:type="spellEnd"/>
      <w:r w:rsidRPr="009741C4">
        <w:rPr>
          <w:rFonts w:ascii="Times New Roman" w:hAnsi="Times New Roman" w:cs="Times New Roman"/>
          <w:sz w:val="24"/>
          <w:szCs w:val="24"/>
        </w:rPr>
        <w:t>; у, 1, 2;  58 о2 - с обща площ 237.7 ха, от която залесена 206.6 ха и незалесена 31.1 ха.</w:t>
      </w:r>
    </w:p>
    <w:p w:rsidR="00C41FBF" w:rsidRPr="009741C4" w:rsidRDefault="00C41FBF" w:rsidP="009741C4">
      <w:pPr>
        <w:pStyle w:val="SilvaText"/>
        <w:rPr>
          <w:b/>
        </w:rPr>
      </w:pPr>
    </w:p>
    <w:p w:rsidR="00C41FBF" w:rsidRPr="009741C4" w:rsidRDefault="00C41FBF" w:rsidP="009741C4">
      <w:pPr>
        <w:pStyle w:val="SilvaText"/>
        <w:rPr>
          <w:b/>
          <w:i/>
        </w:rPr>
      </w:pPr>
      <w:r w:rsidRPr="009741C4">
        <w:rPr>
          <w:b/>
          <w:i/>
        </w:rPr>
        <w:t>1.2.4. Защитена зона „BG0000576 „Свищовска гора”</w:t>
      </w:r>
    </w:p>
    <w:p w:rsidR="00C41FBF" w:rsidRPr="009741C4" w:rsidRDefault="00C41FBF" w:rsidP="009741C4">
      <w:pPr>
        <w:jc w:val="both"/>
        <w:rPr>
          <w:rFonts w:ascii="Times New Roman" w:hAnsi="Times New Roman" w:cs="Times New Roman"/>
          <w:sz w:val="24"/>
          <w:szCs w:val="24"/>
        </w:rPr>
      </w:pPr>
      <w:r w:rsidRPr="009741C4">
        <w:rPr>
          <w:rFonts w:ascii="Times New Roman" w:hAnsi="Times New Roman" w:cs="Times New Roman"/>
          <w:sz w:val="24"/>
          <w:szCs w:val="24"/>
        </w:rPr>
        <w:t>РМС № 122 от 02 март 2007 г. (ДВ бр. 21/2007 г.)</w:t>
      </w:r>
      <w:r w:rsidRPr="009741C4">
        <w:rPr>
          <w:rFonts w:ascii="Times New Roman" w:hAnsi="Times New Roman" w:cs="Times New Roman"/>
          <w:sz w:val="24"/>
          <w:szCs w:val="24"/>
          <w:lang w:val="en-US"/>
        </w:rPr>
        <w:t xml:space="preserve">, </w:t>
      </w:r>
      <w:proofErr w:type="gramStart"/>
      <w:r w:rsidRPr="009741C4">
        <w:rPr>
          <w:rFonts w:ascii="Times New Roman" w:hAnsi="Times New Roman" w:cs="Times New Roman"/>
          <w:sz w:val="24"/>
          <w:szCs w:val="24"/>
          <w:lang w:val="en-US"/>
        </w:rPr>
        <w:t>2-2-576-122-2007</w:t>
      </w:r>
      <w:r w:rsidRPr="009741C4">
        <w:rPr>
          <w:rFonts w:ascii="Times New Roman" w:hAnsi="Times New Roman" w:cs="Times New Roman"/>
          <w:sz w:val="24"/>
          <w:szCs w:val="24"/>
        </w:rPr>
        <w:t xml:space="preserve"> - отдели и подотдели №№  2 а÷ц1, 1, 5</w:t>
      </w:r>
      <w:r w:rsidRPr="009741C4">
        <w:rPr>
          <w:rFonts w:ascii="Times New Roman" w:hAnsi="Times New Roman" w:cs="Times New Roman"/>
          <w:sz w:val="24"/>
          <w:szCs w:val="24"/>
          <w:lang w:val="ru-RU"/>
        </w:rPr>
        <w:t xml:space="preserve">; </w:t>
      </w:r>
      <w:r w:rsidRPr="009741C4">
        <w:rPr>
          <w:rFonts w:ascii="Times New Roman" w:hAnsi="Times New Roman" w:cs="Times New Roman"/>
          <w:sz w:val="24"/>
          <w:szCs w:val="24"/>
        </w:rPr>
        <w:t xml:space="preserve"> 3 а÷л1, 2÷</w:t>
      </w:r>
      <w:r w:rsidRPr="009741C4">
        <w:rPr>
          <w:rFonts w:ascii="Times New Roman" w:hAnsi="Times New Roman" w:cs="Times New Roman"/>
          <w:sz w:val="24"/>
          <w:szCs w:val="24"/>
          <w:lang w:val="ru-RU"/>
        </w:rPr>
        <w:t>5</w:t>
      </w:r>
      <w:r w:rsidRPr="009741C4">
        <w:rPr>
          <w:rFonts w:ascii="Times New Roman" w:hAnsi="Times New Roman" w:cs="Times New Roman"/>
          <w:sz w:val="24"/>
          <w:szCs w:val="24"/>
        </w:rPr>
        <w:t>, 10, 11</w:t>
      </w:r>
      <w:r w:rsidRPr="009741C4">
        <w:rPr>
          <w:rFonts w:ascii="Times New Roman" w:hAnsi="Times New Roman" w:cs="Times New Roman"/>
          <w:sz w:val="24"/>
          <w:szCs w:val="24"/>
          <w:lang w:val="ru-RU"/>
        </w:rPr>
        <w:t xml:space="preserve">; </w:t>
      </w:r>
      <w:r w:rsidRPr="009741C4">
        <w:rPr>
          <w:rFonts w:ascii="Times New Roman" w:hAnsi="Times New Roman" w:cs="Times New Roman"/>
          <w:sz w:val="24"/>
          <w:szCs w:val="24"/>
        </w:rPr>
        <w:t xml:space="preserve"> 4 и÷д1, 3, 4, 5</w:t>
      </w:r>
      <w:r w:rsidRPr="009741C4">
        <w:rPr>
          <w:rFonts w:ascii="Times New Roman" w:hAnsi="Times New Roman" w:cs="Times New Roman"/>
          <w:sz w:val="24"/>
          <w:szCs w:val="24"/>
          <w:lang w:val="ru-RU"/>
        </w:rPr>
        <w:t xml:space="preserve">; </w:t>
      </w:r>
      <w:r w:rsidRPr="009741C4">
        <w:rPr>
          <w:rFonts w:ascii="Times New Roman" w:hAnsi="Times New Roman" w:cs="Times New Roman"/>
          <w:sz w:val="24"/>
          <w:szCs w:val="24"/>
        </w:rPr>
        <w:t xml:space="preserve"> 12 п, с, у, х, 12</w:t>
      </w:r>
      <w:r w:rsidRPr="009741C4">
        <w:rPr>
          <w:rFonts w:ascii="Times New Roman" w:hAnsi="Times New Roman" w:cs="Times New Roman"/>
          <w:sz w:val="24"/>
          <w:szCs w:val="24"/>
          <w:lang w:val="ru-RU"/>
        </w:rPr>
        <w:t xml:space="preserve">; </w:t>
      </w:r>
      <w:r w:rsidRPr="009741C4">
        <w:rPr>
          <w:rFonts w:ascii="Times New Roman" w:hAnsi="Times New Roman" w:cs="Times New Roman"/>
          <w:sz w:val="24"/>
          <w:szCs w:val="24"/>
        </w:rPr>
        <w:t xml:space="preserve"> 13 </w:t>
      </w:r>
      <w:proofErr w:type="spellStart"/>
      <w:r w:rsidRPr="009741C4">
        <w:rPr>
          <w:rFonts w:ascii="Times New Roman" w:hAnsi="Times New Roman" w:cs="Times New Roman"/>
          <w:sz w:val="24"/>
          <w:szCs w:val="24"/>
        </w:rPr>
        <w:t>а÷д</w:t>
      </w:r>
      <w:proofErr w:type="spellEnd"/>
      <w:r w:rsidRPr="009741C4">
        <w:rPr>
          <w:rFonts w:ascii="Times New Roman" w:hAnsi="Times New Roman" w:cs="Times New Roman"/>
          <w:sz w:val="24"/>
          <w:szCs w:val="24"/>
        </w:rPr>
        <w:t xml:space="preserve">, </w:t>
      </w:r>
      <w:proofErr w:type="spellStart"/>
      <w:r w:rsidRPr="009741C4">
        <w:rPr>
          <w:rFonts w:ascii="Times New Roman" w:hAnsi="Times New Roman" w:cs="Times New Roman"/>
          <w:sz w:val="24"/>
          <w:szCs w:val="24"/>
        </w:rPr>
        <w:t>ж÷т</w:t>
      </w:r>
      <w:proofErr w:type="spellEnd"/>
      <w:r w:rsidRPr="009741C4">
        <w:rPr>
          <w:rFonts w:ascii="Times New Roman" w:hAnsi="Times New Roman" w:cs="Times New Roman"/>
          <w:sz w:val="24"/>
          <w:szCs w:val="24"/>
        </w:rPr>
        <w:t>, х÷ж1, 1÷18</w:t>
      </w:r>
      <w:r w:rsidRPr="009741C4">
        <w:rPr>
          <w:rFonts w:ascii="Times New Roman" w:hAnsi="Times New Roman" w:cs="Times New Roman"/>
          <w:sz w:val="24"/>
          <w:szCs w:val="24"/>
          <w:lang w:val="ru-RU"/>
        </w:rPr>
        <w:t xml:space="preserve">;  </w:t>
      </w:r>
      <w:r w:rsidRPr="009741C4">
        <w:rPr>
          <w:rFonts w:ascii="Times New Roman" w:hAnsi="Times New Roman" w:cs="Times New Roman"/>
          <w:sz w:val="24"/>
          <w:szCs w:val="24"/>
        </w:rPr>
        <w:t>14÷</w:t>
      </w:r>
      <w:r w:rsidRPr="009741C4">
        <w:rPr>
          <w:rFonts w:ascii="Times New Roman" w:hAnsi="Times New Roman" w:cs="Times New Roman"/>
          <w:sz w:val="24"/>
          <w:szCs w:val="24"/>
          <w:lang w:val="ru-RU"/>
        </w:rPr>
        <w:t xml:space="preserve">17 </w:t>
      </w:r>
      <w:r w:rsidRPr="009741C4">
        <w:rPr>
          <w:rFonts w:ascii="Times New Roman" w:hAnsi="Times New Roman" w:cs="Times New Roman"/>
          <w:sz w:val="24"/>
          <w:szCs w:val="24"/>
        </w:rPr>
        <w:t xml:space="preserve">цели; 18 а, </w:t>
      </w:r>
      <w:proofErr w:type="spellStart"/>
      <w:r w:rsidRPr="009741C4">
        <w:rPr>
          <w:rFonts w:ascii="Times New Roman" w:hAnsi="Times New Roman" w:cs="Times New Roman"/>
          <w:sz w:val="24"/>
          <w:szCs w:val="24"/>
        </w:rPr>
        <w:t>в÷ю</w:t>
      </w:r>
      <w:proofErr w:type="spellEnd"/>
      <w:r w:rsidRPr="009741C4">
        <w:rPr>
          <w:rFonts w:ascii="Times New Roman" w:hAnsi="Times New Roman" w:cs="Times New Roman"/>
          <w:sz w:val="24"/>
          <w:szCs w:val="24"/>
        </w:rPr>
        <w:t xml:space="preserve">, а1÷к1, м1, н1, 1÷6;  19 </w:t>
      </w:r>
      <w:proofErr w:type="spellStart"/>
      <w:r w:rsidRPr="009741C4">
        <w:rPr>
          <w:rFonts w:ascii="Times New Roman" w:hAnsi="Times New Roman" w:cs="Times New Roman"/>
          <w:sz w:val="24"/>
          <w:szCs w:val="24"/>
        </w:rPr>
        <w:t>г÷ж</w:t>
      </w:r>
      <w:proofErr w:type="spellEnd"/>
      <w:r w:rsidRPr="009741C4">
        <w:rPr>
          <w:rFonts w:ascii="Times New Roman" w:hAnsi="Times New Roman" w:cs="Times New Roman"/>
          <w:sz w:val="24"/>
          <w:szCs w:val="24"/>
        </w:rPr>
        <w:t xml:space="preserve">, м÷ р1;  20 а, б, в, д÷г1, 1;  21 а÷у2, х2, ц2, е3, 1÷4;  22 </w:t>
      </w:r>
      <w:proofErr w:type="spellStart"/>
      <w:r w:rsidRPr="009741C4">
        <w:rPr>
          <w:rFonts w:ascii="Times New Roman" w:hAnsi="Times New Roman" w:cs="Times New Roman"/>
          <w:sz w:val="24"/>
          <w:szCs w:val="24"/>
        </w:rPr>
        <w:t>а÷п</w:t>
      </w:r>
      <w:proofErr w:type="spellEnd"/>
      <w:r w:rsidRPr="009741C4">
        <w:rPr>
          <w:rFonts w:ascii="Times New Roman" w:hAnsi="Times New Roman" w:cs="Times New Roman"/>
          <w:sz w:val="24"/>
          <w:szCs w:val="24"/>
        </w:rPr>
        <w:t xml:space="preserve">, 1÷4, 7÷10;  23 </w:t>
      </w:r>
      <w:proofErr w:type="spellStart"/>
      <w:r w:rsidRPr="009741C4">
        <w:rPr>
          <w:rFonts w:ascii="Times New Roman" w:hAnsi="Times New Roman" w:cs="Times New Roman"/>
          <w:sz w:val="24"/>
          <w:szCs w:val="24"/>
        </w:rPr>
        <w:t>а÷з</w:t>
      </w:r>
      <w:proofErr w:type="spellEnd"/>
      <w:r w:rsidRPr="009741C4">
        <w:rPr>
          <w:rFonts w:ascii="Times New Roman" w:hAnsi="Times New Roman" w:cs="Times New Roman"/>
          <w:sz w:val="24"/>
          <w:szCs w:val="24"/>
        </w:rPr>
        <w:t xml:space="preserve">, </w:t>
      </w:r>
      <w:proofErr w:type="spellStart"/>
      <w:r w:rsidRPr="009741C4">
        <w:rPr>
          <w:rFonts w:ascii="Times New Roman" w:hAnsi="Times New Roman" w:cs="Times New Roman"/>
          <w:sz w:val="24"/>
          <w:szCs w:val="24"/>
        </w:rPr>
        <w:t>м÷о</w:t>
      </w:r>
      <w:proofErr w:type="spellEnd"/>
      <w:r w:rsidRPr="009741C4">
        <w:rPr>
          <w:rFonts w:ascii="Times New Roman" w:hAnsi="Times New Roman" w:cs="Times New Roman"/>
          <w:sz w:val="24"/>
          <w:szCs w:val="24"/>
        </w:rPr>
        <w:t xml:space="preserve">, т, у, ф, ч, ш, щ, 1, 3;   24 </w:t>
      </w:r>
      <w:proofErr w:type="spellStart"/>
      <w:r w:rsidRPr="009741C4">
        <w:rPr>
          <w:rFonts w:ascii="Times New Roman" w:hAnsi="Times New Roman" w:cs="Times New Roman"/>
          <w:sz w:val="24"/>
          <w:szCs w:val="24"/>
        </w:rPr>
        <w:t>а÷е</w:t>
      </w:r>
      <w:proofErr w:type="spellEnd"/>
      <w:r w:rsidRPr="009741C4">
        <w:rPr>
          <w:rFonts w:ascii="Times New Roman" w:hAnsi="Times New Roman" w:cs="Times New Roman"/>
          <w:sz w:val="24"/>
          <w:szCs w:val="24"/>
        </w:rPr>
        <w:t xml:space="preserve">, </w:t>
      </w:r>
      <w:proofErr w:type="spellStart"/>
      <w:r w:rsidRPr="009741C4">
        <w:rPr>
          <w:rFonts w:ascii="Times New Roman" w:hAnsi="Times New Roman" w:cs="Times New Roman"/>
          <w:sz w:val="24"/>
          <w:szCs w:val="24"/>
        </w:rPr>
        <w:t>к÷р</w:t>
      </w:r>
      <w:proofErr w:type="spellEnd"/>
      <w:r w:rsidRPr="009741C4">
        <w:rPr>
          <w:rFonts w:ascii="Times New Roman" w:hAnsi="Times New Roman" w:cs="Times New Roman"/>
          <w:sz w:val="24"/>
          <w:szCs w:val="24"/>
        </w:rPr>
        <w:t xml:space="preserve">; 1÷8;  25 </w:t>
      </w:r>
      <w:proofErr w:type="spellStart"/>
      <w:r w:rsidRPr="009741C4">
        <w:rPr>
          <w:rFonts w:ascii="Times New Roman" w:hAnsi="Times New Roman" w:cs="Times New Roman"/>
          <w:sz w:val="24"/>
          <w:szCs w:val="24"/>
        </w:rPr>
        <w:t>м÷р</w:t>
      </w:r>
      <w:proofErr w:type="spellEnd"/>
      <w:r w:rsidRPr="009741C4">
        <w:rPr>
          <w:rFonts w:ascii="Times New Roman" w:hAnsi="Times New Roman" w:cs="Times New Roman"/>
          <w:sz w:val="24"/>
          <w:szCs w:val="24"/>
        </w:rPr>
        <w:t xml:space="preserve">; 2;  29 а÷а1, 1, 2;   30 о÷д1;   31 </w:t>
      </w:r>
      <w:proofErr w:type="spellStart"/>
      <w:r w:rsidRPr="009741C4">
        <w:rPr>
          <w:rFonts w:ascii="Times New Roman" w:hAnsi="Times New Roman" w:cs="Times New Roman"/>
          <w:sz w:val="24"/>
          <w:szCs w:val="24"/>
        </w:rPr>
        <w:t>в÷и</w:t>
      </w:r>
      <w:proofErr w:type="spellEnd"/>
      <w:r w:rsidRPr="009741C4">
        <w:rPr>
          <w:rFonts w:ascii="Times New Roman" w:hAnsi="Times New Roman" w:cs="Times New Roman"/>
          <w:sz w:val="24"/>
          <w:szCs w:val="24"/>
        </w:rPr>
        <w:t>, л÷в1, 1, 2 -  с обща площ 1213.7 ха, от която залесена 1169.2 ха и незалесена 44.5 ха.</w:t>
      </w:r>
      <w:proofErr w:type="gramEnd"/>
    </w:p>
    <w:p w:rsidR="00C41FBF" w:rsidRPr="009741C4" w:rsidRDefault="00C41FBF" w:rsidP="009741C4">
      <w:pPr>
        <w:pStyle w:val="SilvaTableName"/>
        <w:ind w:firstLine="540"/>
        <w:jc w:val="both"/>
        <w:rPr>
          <w:b/>
          <w:bCs/>
          <w:iCs/>
        </w:rPr>
      </w:pPr>
    </w:p>
    <w:p w:rsidR="00C41FBF" w:rsidRPr="009741C4" w:rsidRDefault="00C41FBF" w:rsidP="009741C4">
      <w:pPr>
        <w:pStyle w:val="SilvaTableName"/>
        <w:ind w:firstLine="540"/>
        <w:jc w:val="both"/>
        <w:rPr>
          <w:b/>
          <w:bCs/>
          <w:iCs/>
        </w:rPr>
      </w:pPr>
      <w:r w:rsidRPr="009741C4">
        <w:rPr>
          <w:b/>
          <w:bCs/>
          <w:iCs/>
        </w:rPr>
        <w:t>1.2.5. Защитена зона „BG0000516 Черната могила”</w:t>
      </w:r>
    </w:p>
    <w:p w:rsidR="00C41FBF" w:rsidRPr="009741C4" w:rsidRDefault="00C41FBF" w:rsidP="009741C4">
      <w:pPr>
        <w:pStyle w:val="SilvaText"/>
      </w:pPr>
      <w:r w:rsidRPr="009741C4">
        <w:t xml:space="preserve">Директива 92/43/ЕЕС за Местообитанията; Одобрена с решение на Министерски съвет: № 122 от 02 март 2007 г.; След внесена документация за разширение на зоната - одобрена с решение на Министерски съвет: № 82 от 12 </w:t>
      </w:r>
      <w:proofErr w:type="spellStart"/>
      <w:r w:rsidRPr="009741C4">
        <w:t>фефруари</w:t>
      </w:r>
      <w:proofErr w:type="spellEnd"/>
      <w:r w:rsidRPr="009741C4">
        <w:t xml:space="preserve"> 2008 г.(ДВ брой 26 от 7.03.2008 г.)</w:t>
      </w:r>
    </w:p>
    <w:p w:rsidR="00C41FBF" w:rsidRPr="009741C4" w:rsidRDefault="00C41FBF" w:rsidP="009741C4">
      <w:pPr>
        <w:pStyle w:val="SilvaText"/>
      </w:pPr>
      <w:r w:rsidRPr="009741C4">
        <w:t xml:space="preserve">В обхвата на </w:t>
      </w:r>
      <w:proofErr w:type="spellStart"/>
      <w:r w:rsidRPr="009741C4">
        <w:t>зонота</w:t>
      </w:r>
      <w:proofErr w:type="spellEnd"/>
      <w:r w:rsidRPr="009741C4">
        <w:t xml:space="preserve"> не попадат горски територии.</w:t>
      </w:r>
    </w:p>
    <w:p w:rsidR="00C41FBF" w:rsidRPr="009741C4" w:rsidRDefault="00C41FBF" w:rsidP="009741C4">
      <w:pPr>
        <w:pStyle w:val="SilvaText"/>
        <w:rPr>
          <w:b/>
          <w:i/>
          <w:lang w:val="en-US"/>
        </w:rPr>
      </w:pPr>
    </w:p>
    <w:p w:rsidR="00C41FBF" w:rsidRPr="009741C4" w:rsidRDefault="00C41FBF" w:rsidP="009741C4">
      <w:pPr>
        <w:pStyle w:val="SilvaText"/>
        <w:rPr>
          <w:b/>
          <w:i/>
        </w:rPr>
      </w:pPr>
      <w:r w:rsidRPr="009741C4">
        <w:rPr>
          <w:b/>
          <w:i/>
        </w:rPr>
        <w:t>1.2.6 Защитена зона „BG0002018 „Остров Вардим” – по двете директиви</w:t>
      </w:r>
    </w:p>
    <w:p w:rsidR="00C41FBF" w:rsidRPr="009741C4" w:rsidRDefault="00C41FBF" w:rsidP="009741C4">
      <w:pPr>
        <w:pStyle w:val="SilvaText"/>
        <w:ind w:firstLine="0"/>
      </w:pPr>
      <w:r w:rsidRPr="009741C4">
        <w:t>Обявена със Заповед № РД-560 от 05.09.2008г., ДВ бр. 84/2008, 2-3-2018-560-2008. С Решение №335 от 26.05.2011 г., ДВ бр.41/2011 настъпва промяна в площта – увеличение и промяна в името на зоната - отдели и подотдели № № 34 с, х, ц, ч, 4, 5;  35÷</w:t>
      </w:r>
      <w:r w:rsidRPr="009741C4">
        <w:rPr>
          <w:lang w:val="ru-RU"/>
        </w:rPr>
        <w:t>46</w:t>
      </w:r>
      <w:r w:rsidRPr="009741C4">
        <w:t xml:space="preserve"> цели;  47 </w:t>
      </w:r>
      <w:proofErr w:type="spellStart"/>
      <w:r w:rsidRPr="009741C4">
        <w:t>б÷н</w:t>
      </w:r>
      <w:proofErr w:type="spellEnd"/>
      <w:r w:rsidRPr="009741C4">
        <w:t>, щ, 1÷1</w:t>
      </w:r>
      <w:r w:rsidRPr="009741C4">
        <w:rPr>
          <w:lang w:val="en-US"/>
        </w:rPr>
        <w:t>0</w:t>
      </w:r>
      <w:r w:rsidRPr="009741C4">
        <w:t xml:space="preserve"> - с обща площ 68</w:t>
      </w:r>
      <w:r w:rsidRPr="009741C4">
        <w:rPr>
          <w:lang w:val="en-US"/>
        </w:rPr>
        <w:t>3.0</w:t>
      </w:r>
      <w:r w:rsidRPr="009741C4">
        <w:t xml:space="preserve"> ха, от която залесена 60</w:t>
      </w:r>
      <w:r w:rsidRPr="009741C4">
        <w:rPr>
          <w:lang w:val="en-US"/>
        </w:rPr>
        <w:t>9.</w:t>
      </w:r>
      <w:r w:rsidRPr="009741C4">
        <w:t>9 ха и незалесена 7</w:t>
      </w:r>
      <w:r w:rsidRPr="009741C4">
        <w:rPr>
          <w:lang w:val="en-US"/>
        </w:rPr>
        <w:t>3.</w:t>
      </w:r>
      <w:r w:rsidRPr="009741C4">
        <w:t>1 ха.</w:t>
      </w:r>
    </w:p>
    <w:p w:rsidR="00C41FBF" w:rsidRPr="009741C4" w:rsidRDefault="00C41FBF" w:rsidP="009741C4">
      <w:pPr>
        <w:pStyle w:val="SilvaText"/>
        <w:rPr>
          <w:b/>
        </w:rPr>
      </w:pPr>
    </w:p>
    <w:p w:rsidR="00C41FBF" w:rsidRPr="009741C4" w:rsidRDefault="00C41FBF" w:rsidP="009741C4">
      <w:pPr>
        <w:pStyle w:val="SilvaText"/>
      </w:pPr>
      <w:r w:rsidRPr="009741C4">
        <w:rPr>
          <w:b/>
        </w:rPr>
        <w:t xml:space="preserve">2.3. </w:t>
      </w:r>
      <w:r w:rsidRPr="009741C4">
        <w:rPr>
          <w:b/>
          <w:bCs/>
          <w:u w:val="single"/>
        </w:rPr>
        <w:fldChar w:fldCharType="begin"/>
      </w:r>
      <w:r w:rsidRPr="009741C4">
        <w:rPr>
          <w:b/>
          <w:bCs/>
          <w:u w:val="single"/>
        </w:rPr>
        <w:instrText xml:space="preserve"> HYPERLINK "http://www.moew.government.bg/recent_doc/legislation/natural_prot/bg/directives/Direktiva%2079%20409%20ptici%2011.doc" \t "_blank" </w:instrText>
      </w:r>
      <w:r w:rsidRPr="009741C4">
        <w:rPr>
          <w:b/>
          <w:bCs/>
          <w:u w:val="single"/>
        </w:rPr>
        <w:fldChar w:fldCharType="separate"/>
      </w:r>
      <w:r w:rsidRPr="009741C4">
        <w:rPr>
          <w:rStyle w:val="a3"/>
          <w:b/>
          <w:bCs/>
        </w:rPr>
        <w:t>Директива 79/409/ЕЕС</w:t>
      </w:r>
      <w:r w:rsidRPr="009741C4">
        <w:rPr>
          <w:b/>
          <w:bCs/>
          <w:u w:val="single"/>
        </w:rPr>
        <w:fldChar w:fldCharType="end"/>
      </w:r>
      <w:r w:rsidRPr="009741C4">
        <w:rPr>
          <w:b/>
          <w:bCs/>
        </w:rPr>
        <w:t xml:space="preserve"> -</w:t>
      </w:r>
      <w:r w:rsidRPr="009741C4">
        <w:t xml:space="preserve"> съхранение на дивите птици (наричана накратко Директива за птиците) с обща площ горски територии 83</w:t>
      </w:r>
      <w:r w:rsidRPr="009741C4">
        <w:rPr>
          <w:lang w:val="en-US"/>
        </w:rPr>
        <w:t>0.2</w:t>
      </w:r>
      <w:r w:rsidRPr="009741C4">
        <w:t xml:space="preserve"> ха, от която 738.4 ха залесена и 91.8 ха незалесена.</w:t>
      </w:r>
    </w:p>
    <w:p w:rsidR="00C41FBF" w:rsidRPr="009741C4" w:rsidRDefault="00C41FBF" w:rsidP="009741C4">
      <w:pPr>
        <w:pStyle w:val="SilvaText"/>
        <w:rPr>
          <w:b/>
          <w:i/>
        </w:rPr>
      </w:pPr>
    </w:p>
    <w:p w:rsidR="00C41FBF" w:rsidRPr="009741C4" w:rsidRDefault="00C41FBF" w:rsidP="009741C4">
      <w:pPr>
        <w:pStyle w:val="SilvaText"/>
        <w:rPr>
          <w:b/>
          <w:i/>
        </w:rPr>
      </w:pPr>
      <w:r w:rsidRPr="009741C4">
        <w:rPr>
          <w:b/>
          <w:i/>
        </w:rPr>
        <w:t>2.3.1. Защитена зона „BG0002017 „Беленски острови” ”(на територията на ТПДГС „Свищов”)</w:t>
      </w:r>
    </w:p>
    <w:p w:rsidR="00C41FBF" w:rsidRPr="009741C4" w:rsidRDefault="00C41FBF" w:rsidP="009741C4">
      <w:pPr>
        <w:pStyle w:val="SilvaText"/>
        <w:ind w:firstLine="0"/>
      </w:pPr>
      <w:r w:rsidRPr="009741C4">
        <w:t>Обявена със Заповед № РД-82 от 12.02.2008 г., ДВ бр.26/2008, 2-1-2017-82-2008 - отдел №  9 – цял, с обща площ 61.9 ха, от която залесена 58.9 ха и незалесена 3.0 ха.</w:t>
      </w:r>
    </w:p>
    <w:p w:rsidR="00C41FBF" w:rsidRPr="009741C4" w:rsidRDefault="00C41FBF" w:rsidP="009741C4">
      <w:pPr>
        <w:pStyle w:val="SilvaText"/>
        <w:rPr>
          <w:b/>
          <w:i/>
        </w:rPr>
      </w:pPr>
    </w:p>
    <w:p w:rsidR="00C41FBF" w:rsidRPr="009741C4" w:rsidRDefault="00C41FBF" w:rsidP="009741C4">
      <w:pPr>
        <w:pStyle w:val="SilvaText"/>
        <w:rPr>
          <w:b/>
          <w:i/>
        </w:rPr>
      </w:pPr>
      <w:r w:rsidRPr="009741C4">
        <w:rPr>
          <w:b/>
          <w:i/>
        </w:rPr>
        <w:t>2.3.2. Защитена зона „BG0002018 „Остров Вардим” – по двете директиви</w:t>
      </w:r>
    </w:p>
    <w:p w:rsidR="00C41FBF" w:rsidRPr="009741C4" w:rsidRDefault="00C41FBF" w:rsidP="009741C4">
      <w:pPr>
        <w:pStyle w:val="SilvaText"/>
        <w:ind w:firstLine="0"/>
      </w:pPr>
      <w:r w:rsidRPr="009741C4">
        <w:t>Обявена със Заповед № РД-560 от 05.09.2008г., ДВ бр. 84/2008, 2-3-2018-560-2008. С Решение №335 от 26.05.2011 г., ДВ бр.41/2011 настъпва промяна в площта – увеличение и промяна в името на зоната - отдели и подотдели № № 34 с, х, ц, ч, 4, 5;  35÷</w:t>
      </w:r>
      <w:r w:rsidRPr="009741C4">
        <w:rPr>
          <w:lang w:val="ru-RU"/>
        </w:rPr>
        <w:t>46</w:t>
      </w:r>
      <w:r w:rsidRPr="009741C4">
        <w:t xml:space="preserve"> цели;  47 </w:t>
      </w:r>
      <w:proofErr w:type="spellStart"/>
      <w:r w:rsidRPr="009741C4">
        <w:t>б÷н</w:t>
      </w:r>
      <w:proofErr w:type="spellEnd"/>
      <w:r w:rsidRPr="009741C4">
        <w:t>, щ, 1÷1</w:t>
      </w:r>
      <w:r w:rsidRPr="009741C4">
        <w:rPr>
          <w:lang w:val="en-US"/>
        </w:rPr>
        <w:t>0</w:t>
      </w:r>
      <w:r w:rsidRPr="009741C4">
        <w:t xml:space="preserve"> - с обща площ 68</w:t>
      </w:r>
      <w:r w:rsidRPr="009741C4">
        <w:rPr>
          <w:lang w:val="en-US"/>
        </w:rPr>
        <w:t>3.0</w:t>
      </w:r>
      <w:r w:rsidRPr="009741C4">
        <w:t xml:space="preserve"> ха, от която залесена 60</w:t>
      </w:r>
      <w:r w:rsidRPr="009741C4">
        <w:rPr>
          <w:lang w:val="en-US"/>
        </w:rPr>
        <w:t>9.</w:t>
      </w:r>
      <w:r w:rsidRPr="009741C4">
        <w:t>9 ха и незалесена 7</w:t>
      </w:r>
      <w:r w:rsidRPr="009741C4">
        <w:rPr>
          <w:lang w:val="en-US"/>
        </w:rPr>
        <w:t>3.</w:t>
      </w:r>
      <w:r w:rsidRPr="009741C4">
        <w:t>1 ха.</w:t>
      </w:r>
    </w:p>
    <w:p w:rsidR="00C41FBF" w:rsidRPr="009741C4" w:rsidRDefault="00C41FBF" w:rsidP="009741C4">
      <w:pPr>
        <w:pStyle w:val="SilvaText"/>
        <w:rPr>
          <w:b/>
          <w:i/>
        </w:rPr>
      </w:pPr>
    </w:p>
    <w:p w:rsidR="00C41FBF" w:rsidRPr="009741C4" w:rsidRDefault="00C41FBF" w:rsidP="009741C4">
      <w:pPr>
        <w:pStyle w:val="SilvaText"/>
        <w:rPr>
          <w:b/>
          <w:i/>
        </w:rPr>
      </w:pPr>
      <w:r w:rsidRPr="009741C4">
        <w:rPr>
          <w:b/>
          <w:i/>
        </w:rPr>
        <w:lastRenderedPageBreak/>
        <w:t>2.3.3. Защитена зона „BG0002070 „Рибарници Хаджи Димитрово”</w:t>
      </w:r>
    </w:p>
    <w:p w:rsidR="00C41FBF" w:rsidRPr="009741C4" w:rsidRDefault="00C41FBF" w:rsidP="009741C4">
      <w:pPr>
        <w:jc w:val="both"/>
        <w:rPr>
          <w:rFonts w:ascii="Times New Roman" w:hAnsi="Times New Roman" w:cs="Times New Roman"/>
          <w:sz w:val="24"/>
          <w:szCs w:val="24"/>
          <w:lang w:val="en-US"/>
        </w:rPr>
      </w:pPr>
      <w:r w:rsidRPr="009741C4">
        <w:rPr>
          <w:rFonts w:ascii="Times New Roman" w:hAnsi="Times New Roman" w:cs="Times New Roman"/>
          <w:sz w:val="24"/>
          <w:szCs w:val="24"/>
        </w:rPr>
        <w:t>Обявена със Заповед №РД-785 от 29.10.2008 г., ДВ бр.104/2008г., 2-1-2070-785-2008 - отдел и подотдели № 57 м, н, о;</w:t>
      </w:r>
    </w:p>
    <w:p w:rsidR="00C41FBF" w:rsidRPr="009741C4" w:rsidRDefault="00C41FBF" w:rsidP="009741C4">
      <w:pPr>
        <w:jc w:val="both"/>
        <w:rPr>
          <w:rFonts w:ascii="Times New Roman" w:hAnsi="Times New Roman" w:cs="Times New Roman"/>
          <w:sz w:val="24"/>
          <w:szCs w:val="24"/>
          <w:lang w:val="en-US"/>
        </w:rPr>
      </w:pPr>
      <w:r w:rsidRPr="009741C4">
        <w:rPr>
          <w:rFonts w:ascii="Times New Roman" w:hAnsi="Times New Roman" w:cs="Times New Roman"/>
          <w:sz w:val="24"/>
          <w:szCs w:val="24"/>
        </w:rPr>
        <w:t>с обща изцяло залесена площ 2.1 ха.</w:t>
      </w:r>
    </w:p>
    <w:p w:rsidR="00C41FBF" w:rsidRPr="009741C4" w:rsidRDefault="00C41FBF" w:rsidP="009741C4">
      <w:pPr>
        <w:pStyle w:val="SilvaText"/>
      </w:pPr>
    </w:p>
    <w:p w:rsidR="00C41FBF" w:rsidRPr="009741C4" w:rsidRDefault="00C41FBF" w:rsidP="009741C4">
      <w:pPr>
        <w:pStyle w:val="SilvaText"/>
        <w:rPr>
          <w:b/>
          <w:i/>
        </w:rPr>
      </w:pPr>
      <w:r w:rsidRPr="009741C4">
        <w:rPr>
          <w:b/>
          <w:i/>
        </w:rPr>
        <w:t>2.3.4. Защитена зона „BG0002083 „Свищовско-Беленска низина” ”(на територията на ТПДГС „Свищов”)</w:t>
      </w:r>
    </w:p>
    <w:p w:rsidR="00C41FBF" w:rsidRPr="009741C4" w:rsidRDefault="00C41FBF" w:rsidP="009741C4">
      <w:pPr>
        <w:pStyle w:val="SilvaText"/>
        <w:ind w:firstLine="0"/>
      </w:pPr>
      <w:r w:rsidRPr="009741C4">
        <w:t xml:space="preserve">Обявена със Заповед №РД-768 от 28.10.2008 г., ДВ бр.102/2008г., 2-1-2083-768-2008. Със Заповед №РД 82 от 28.01.2013 г., ДВ бр.10/2013 настъпва промяна в режима на дейностите - отдели и подотдели № №  1 б1÷е1, к1;  4 </w:t>
      </w:r>
      <w:proofErr w:type="spellStart"/>
      <w:r w:rsidRPr="009741C4">
        <w:t>а÷в</w:t>
      </w:r>
      <w:proofErr w:type="spellEnd"/>
      <w:r w:rsidRPr="009741C4">
        <w:t>, з, 1, 2;  58 а, н2, о2, 13 - с обща площ 25.5 ха, от която залесена 24.1 ха и незалесена 1.4 ха.</w:t>
      </w:r>
    </w:p>
    <w:p w:rsidR="00C41FBF" w:rsidRPr="009741C4" w:rsidRDefault="00C41FBF" w:rsidP="009741C4">
      <w:pPr>
        <w:pStyle w:val="SilvaText"/>
      </w:pPr>
    </w:p>
    <w:p w:rsidR="00C41FBF" w:rsidRPr="009741C4" w:rsidRDefault="00C41FBF" w:rsidP="009741C4">
      <w:pPr>
        <w:pStyle w:val="SilvaText"/>
        <w:rPr>
          <w:b/>
          <w:i/>
        </w:rPr>
      </w:pPr>
      <w:r w:rsidRPr="009741C4">
        <w:rPr>
          <w:b/>
          <w:i/>
        </w:rPr>
        <w:t>2.3.5. Защитена зона „BG0002096 „Обнова” ”(на територията на ТПДГС „Свищов”)</w:t>
      </w:r>
    </w:p>
    <w:p w:rsidR="00C41FBF" w:rsidRPr="009741C4" w:rsidRDefault="00C41FBF" w:rsidP="009741C4">
      <w:pPr>
        <w:pStyle w:val="SilvaText"/>
        <w:ind w:firstLine="0"/>
        <w:rPr>
          <w:lang w:val="en-US"/>
        </w:rPr>
      </w:pPr>
      <w:r w:rsidRPr="009741C4">
        <w:t xml:space="preserve">Обявена със Заповед №РД-555 от 05.09.2008 г., ДВ бр.84/2008, 2-1-2096-555-2008 - отдели и подотдели № №  72 </w:t>
      </w:r>
      <w:proofErr w:type="spellStart"/>
      <w:r w:rsidRPr="009741C4">
        <w:t>б÷н</w:t>
      </w:r>
      <w:proofErr w:type="spellEnd"/>
      <w:r w:rsidRPr="009741C4">
        <w:t xml:space="preserve">, п, р, 1, 2;  74 </w:t>
      </w:r>
      <w:proofErr w:type="spellStart"/>
      <w:r w:rsidRPr="009741C4">
        <w:t>т÷ш</w:t>
      </w:r>
      <w:proofErr w:type="spellEnd"/>
      <w:r w:rsidRPr="009741C4">
        <w:t>, 13, 14 - с обща площ 57.7 ха, от която залесена 43.4 ха и незалесена 14.3 ха.</w:t>
      </w:r>
    </w:p>
    <w:p w:rsidR="00C41FBF" w:rsidRPr="009741C4" w:rsidRDefault="00C41FBF" w:rsidP="009741C4">
      <w:pPr>
        <w:pStyle w:val="SilvaGlava"/>
        <w:jc w:val="both"/>
        <w:rPr>
          <w:sz w:val="24"/>
          <w:szCs w:val="24"/>
          <w:lang w:eastAsia="en-US"/>
        </w:rPr>
      </w:pPr>
      <w:r w:rsidRPr="009741C4">
        <w:rPr>
          <w:sz w:val="24"/>
          <w:szCs w:val="24"/>
          <w:lang w:eastAsia="en-US"/>
        </w:rPr>
        <w:t>План за дейностите за защита на горските територии от пожари</w:t>
      </w:r>
    </w:p>
    <w:p w:rsidR="00C41FBF" w:rsidRPr="009741C4" w:rsidRDefault="00C41FBF" w:rsidP="009741C4">
      <w:pPr>
        <w:pStyle w:val="SilvaGlava"/>
        <w:jc w:val="both"/>
        <w:rPr>
          <w:sz w:val="24"/>
          <w:szCs w:val="24"/>
          <w:lang w:val="ru-RU" w:eastAsia="en-US"/>
        </w:rPr>
      </w:pPr>
    </w:p>
    <w:p w:rsidR="00C41FBF" w:rsidRPr="009741C4" w:rsidRDefault="00C41FBF" w:rsidP="009741C4">
      <w:pPr>
        <w:pStyle w:val="SilvaText"/>
      </w:pPr>
      <w:r w:rsidRPr="009741C4">
        <w:t>Планът на дейностите за защита на горските територии от пожари на територията на ТП „ДГС Свищов” е изготвен за всички горски територии независимо от тяхната собственост, като мерките и дейностите за защита на горските територии от пожари се планират, реализират и поддържат като единна система за всички горски територии независимо от тяхната собственост, териториално и функционално предназначение.</w:t>
      </w:r>
    </w:p>
    <w:p w:rsidR="00C41FBF" w:rsidRPr="009741C4" w:rsidRDefault="00C41FBF" w:rsidP="009741C4">
      <w:pPr>
        <w:pStyle w:val="SilvaText"/>
      </w:pPr>
      <w:r w:rsidRPr="009741C4">
        <w:t>Съгласно Методиката за определяне на класа на пожарна опасност, насажденията се разделят в три класа:</w:t>
      </w:r>
    </w:p>
    <w:p w:rsidR="00C41FBF" w:rsidRPr="009741C4" w:rsidRDefault="00C41FBF" w:rsidP="009741C4">
      <w:pPr>
        <w:pStyle w:val="SilvaText"/>
      </w:pPr>
    </w:p>
    <w:tbl>
      <w:tblPr>
        <w:tblStyle w:val="a4"/>
        <w:tblW w:w="0" w:type="auto"/>
        <w:tblInd w:w="1368" w:type="dxa"/>
        <w:tblLook w:val="01E0" w:firstRow="1" w:lastRow="1" w:firstColumn="1" w:lastColumn="1" w:noHBand="0" w:noVBand="0"/>
      </w:tblPr>
      <w:tblGrid>
        <w:gridCol w:w="1723"/>
        <w:gridCol w:w="2087"/>
        <w:gridCol w:w="1728"/>
        <w:gridCol w:w="2075"/>
      </w:tblGrid>
      <w:tr w:rsidR="00C41FBF" w:rsidRPr="009741C4" w:rsidTr="00B1782B">
        <w:tc>
          <w:tcPr>
            <w:tcW w:w="0" w:type="auto"/>
            <w:vMerge w:val="restart"/>
            <w:vAlign w:val="center"/>
          </w:tcPr>
          <w:p w:rsidR="00C41FBF" w:rsidRPr="009741C4" w:rsidRDefault="00C41FBF" w:rsidP="009741C4">
            <w:pPr>
              <w:pStyle w:val="SilvaText"/>
              <w:ind w:firstLine="0"/>
            </w:pPr>
            <w:r w:rsidRPr="009741C4">
              <w:t>Вид на горите</w:t>
            </w:r>
          </w:p>
        </w:tc>
        <w:tc>
          <w:tcPr>
            <w:tcW w:w="0" w:type="auto"/>
            <w:gridSpan w:val="3"/>
            <w:vAlign w:val="center"/>
          </w:tcPr>
          <w:p w:rsidR="00C41FBF" w:rsidRPr="009741C4" w:rsidRDefault="00C41FBF" w:rsidP="009741C4">
            <w:pPr>
              <w:pStyle w:val="SilvaText"/>
              <w:ind w:firstLine="0"/>
            </w:pPr>
            <w:r w:rsidRPr="009741C4">
              <w:t xml:space="preserve">Овлажняване на </w:t>
            </w:r>
            <w:proofErr w:type="spellStart"/>
            <w:r w:rsidRPr="009741C4">
              <w:t>месторастенето</w:t>
            </w:r>
            <w:proofErr w:type="spellEnd"/>
          </w:p>
        </w:tc>
      </w:tr>
      <w:tr w:rsidR="00C41FBF" w:rsidRPr="009741C4" w:rsidTr="00B1782B">
        <w:tc>
          <w:tcPr>
            <w:tcW w:w="0" w:type="auto"/>
            <w:vMerge/>
            <w:vAlign w:val="center"/>
          </w:tcPr>
          <w:p w:rsidR="00C41FBF" w:rsidRPr="009741C4" w:rsidRDefault="00C41FBF" w:rsidP="009741C4">
            <w:pPr>
              <w:pStyle w:val="SilvaText"/>
              <w:ind w:firstLine="0"/>
            </w:pPr>
          </w:p>
        </w:tc>
        <w:tc>
          <w:tcPr>
            <w:tcW w:w="0" w:type="auto"/>
            <w:vAlign w:val="center"/>
          </w:tcPr>
          <w:p w:rsidR="00C41FBF" w:rsidRPr="009741C4" w:rsidRDefault="00C41FBF" w:rsidP="009741C4">
            <w:pPr>
              <w:pStyle w:val="SilvaText"/>
              <w:ind w:firstLine="0"/>
            </w:pPr>
            <w:r w:rsidRPr="009741C4">
              <w:t>Много сухи, сухи,</w:t>
            </w:r>
          </w:p>
          <w:p w:rsidR="00C41FBF" w:rsidRPr="009741C4" w:rsidRDefault="00C41FBF" w:rsidP="009741C4">
            <w:pPr>
              <w:pStyle w:val="SilvaText"/>
              <w:ind w:firstLine="0"/>
            </w:pPr>
            <w:r w:rsidRPr="009741C4">
              <w:t>сухи до свежи</w:t>
            </w:r>
          </w:p>
        </w:tc>
        <w:tc>
          <w:tcPr>
            <w:tcW w:w="0" w:type="auto"/>
            <w:vAlign w:val="center"/>
          </w:tcPr>
          <w:p w:rsidR="00C41FBF" w:rsidRPr="009741C4" w:rsidRDefault="00C41FBF" w:rsidP="009741C4">
            <w:pPr>
              <w:pStyle w:val="SilvaText"/>
              <w:ind w:firstLine="0"/>
            </w:pPr>
            <w:r w:rsidRPr="009741C4">
              <w:t>Свежи до сухи</w:t>
            </w:r>
          </w:p>
          <w:p w:rsidR="00C41FBF" w:rsidRPr="009741C4" w:rsidRDefault="00C41FBF" w:rsidP="009741C4">
            <w:pPr>
              <w:pStyle w:val="SilvaText"/>
              <w:ind w:firstLine="0"/>
            </w:pPr>
            <w:r w:rsidRPr="009741C4">
              <w:t>свежи</w:t>
            </w:r>
          </w:p>
        </w:tc>
        <w:tc>
          <w:tcPr>
            <w:tcW w:w="0" w:type="auto"/>
            <w:vAlign w:val="center"/>
          </w:tcPr>
          <w:p w:rsidR="00C41FBF" w:rsidRPr="009741C4" w:rsidRDefault="00C41FBF" w:rsidP="009741C4">
            <w:pPr>
              <w:pStyle w:val="SilvaText"/>
              <w:ind w:firstLine="0"/>
            </w:pPr>
            <w:r w:rsidRPr="009741C4">
              <w:t>Свежи до влажни,</w:t>
            </w:r>
          </w:p>
          <w:p w:rsidR="00C41FBF" w:rsidRPr="009741C4" w:rsidRDefault="00C41FBF" w:rsidP="009741C4">
            <w:pPr>
              <w:pStyle w:val="SilvaText"/>
              <w:ind w:firstLine="0"/>
            </w:pPr>
            <w:r w:rsidRPr="009741C4">
              <w:t>влажни</w:t>
            </w:r>
          </w:p>
        </w:tc>
      </w:tr>
      <w:tr w:rsidR="00C41FBF" w:rsidRPr="009741C4" w:rsidTr="00B1782B">
        <w:tc>
          <w:tcPr>
            <w:tcW w:w="0" w:type="auto"/>
          </w:tcPr>
          <w:p w:rsidR="00C41FBF" w:rsidRPr="009741C4" w:rsidRDefault="00C41FBF" w:rsidP="009741C4">
            <w:pPr>
              <w:pStyle w:val="SilvaText"/>
              <w:ind w:firstLine="0"/>
            </w:pPr>
            <w:r w:rsidRPr="009741C4">
              <w:t>иглолистни</w:t>
            </w:r>
          </w:p>
        </w:tc>
        <w:tc>
          <w:tcPr>
            <w:tcW w:w="0" w:type="auto"/>
            <w:vAlign w:val="center"/>
          </w:tcPr>
          <w:p w:rsidR="00C41FBF" w:rsidRPr="009741C4" w:rsidRDefault="00C41FBF" w:rsidP="009741C4">
            <w:pPr>
              <w:pStyle w:val="SilvaText"/>
              <w:ind w:firstLine="0"/>
            </w:pPr>
            <w:r w:rsidRPr="009741C4">
              <w:t>1</w:t>
            </w:r>
          </w:p>
        </w:tc>
        <w:tc>
          <w:tcPr>
            <w:tcW w:w="0" w:type="auto"/>
            <w:vAlign w:val="center"/>
          </w:tcPr>
          <w:p w:rsidR="00C41FBF" w:rsidRPr="009741C4" w:rsidRDefault="00C41FBF" w:rsidP="009741C4">
            <w:pPr>
              <w:pStyle w:val="SilvaText"/>
              <w:ind w:firstLine="0"/>
            </w:pPr>
            <w:r w:rsidRPr="009741C4">
              <w:t>2</w:t>
            </w:r>
          </w:p>
        </w:tc>
        <w:tc>
          <w:tcPr>
            <w:tcW w:w="0" w:type="auto"/>
            <w:vAlign w:val="center"/>
          </w:tcPr>
          <w:p w:rsidR="00C41FBF" w:rsidRPr="009741C4" w:rsidRDefault="00C41FBF" w:rsidP="009741C4">
            <w:pPr>
              <w:pStyle w:val="SilvaText"/>
              <w:ind w:firstLine="0"/>
            </w:pPr>
            <w:r w:rsidRPr="009741C4">
              <w:t>3</w:t>
            </w:r>
          </w:p>
        </w:tc>
      </w:tr>
      <w:tr w:rsidR="00C41FBF" w:rsidRPr="009741C4" w:rsidTr="00B1782B">
        <w:tc>
          <w:tcPr>
            <w:tcW w:w="0" w:type="auto"/>
          </w:tcPr>
          <w:p w:rsidR="00C41FBF" w:rsidRPr="009741C4" w:rsidRDefault="00C41FBF" w:rsidP="009741C4">
            <w:pPr>
              <w:pStyle w:val="SilvaText"/>
              <w:ind w:firstLine="0"/>
            </w:pPr>
            <w:r w:rsidRPr="009741C4">
              <w:t>широколистни</w:t>
            </w:r>
          </w:p>
        </w:tc>
        <w:tc>
          <w:tcPr>
            <w:tcW w:w="0" w:type="auto"/>
            <w:vAlign w:val="center"/>
          </w:tcPr>
          <w:p w:rsidR="00C41FBF" w:rsidRPr="009741C4" w:rsidRDefault="00C41FBF" w:rsidP="009741C4">
            <w:pPr>
              <w:pStyle w:val="SilvaText"/>
              <w:ind w:firstLine="0"/>
            </w:pPr>
            <w:r w:rsidRPr="009741C4">
              <w:t>2</w:t>
            </w:r>
          </w:p>
        </w:tc>
        <w:tc>
          <w:tcPr>
            <w:tcW w:w="0" w:type="auto"/>
            <w:vAlign w:val="center"/>
          </w:tcPr>
          <w:p w:rsidR="00C41FBF" w:rsidRPr="009741C4" w:rsidRDefault="00C41FBF" w:rsidP="009741C4">
            <w:pPr>
              <w:pStyle w:val="SilvaText"/>
              <w:ind w:firstLine="0"/>
            </w:pPr>
            <w:r w:rsidRPr="009741C4">
              <w:t>3</w:t>
            </w:r>
          </w:p>
        </w:tc>
        <w:tc>
          <w:tcPr>
            <w:tcW w:w="0" w:type="auto"/>
            <w:vAlign w:val="center"/>
          </w:tcPr>
          <w:p w:rsidR="00C41FBF" w:rsidRPr="009741C4" w:rsidRDefault="00C41FBF" w:rsidP="009741C4">
            <w:pPr>
              <w:pStyle w:val="SilvaText"/>
              <w:ind w:firstLine="0"/>
            </w:pPr>
            <w:r w:rsidRPr="009741C4">
              <w:t>3</w:t>
            </w:r>
          </w:p>
        </w:tc>
      </w:tr>
    </w:tbl>
    <w:p w:rsidR="00C41FBF" w:rsidRPr="009741C4" w:rsidRDefault="00C41FBF" w:rsidP="009741C4">
      <w:pPr>
        <w:pStyle w:val="SilvaText"/>
      </w:pPr>
    </w:p>
    <w:p w:rsidR="00C41FBF" w:rsidRPr="009741C4" w:rsidRDefault="00C41FBF" w:rsidP="009741C4">
      <w:pPr>
        <w:pStyle w:val="SilvaText"/>
      </w:pPr>
      <w:r w:rsidRPr="009741C4">
        <w:t>Горските територии в ТП „ДГС Свищов” се разделят по класове на пожарна опасност, по следния начин :</w:t>
      </w:r>
    </w:p>
    <w:p w:rsidR="00C41FBF" w:rsidRPr="009741C4" w:rsidRDefault="00C41FBF" w:rsidP="009741C4">
      <w:pPr>
        <w:pStyle w:val="SilvaText"/>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2845"/>
        <w:gridCol w:w="2499"/>
        <w:gridCol w:w="758"/>
      </w:tblGrid>
      <w:tr w:rsidR="00C41FBF" w:rsidRPr="009741C4" w:rsidTr="00B1782B">
        <w:tblPrEx>
          <w:tblCellMar>
            <w:top w:w="0" w:type="dxa"/>
            <w:bottom w:w="0" w:type="dxa"/>
          </w:tblCellMar>
        </w:tblPrEx>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C41FBF" w:rsidRPr="009741C4" w:rsidRDefault="00C41FBF" w:rsidP="009741C4">
            <w:pPr>
              <w:jc w:val="both"/>
              <w:rPr>
                <w:rFonts w:ascii="Times New Roman" w:hAnsi="Times New Roman" w:cs="Times New Roman"/>
                <w:sz w:val="24"/>
                <w:szCs w:val="24"/>
              </w:rPr>
            </w:pPr>
            <w:r w:rsidRPr="009741C4">
              <w:rPr>
                <w:rFonts w:ascii="Times New Roman" w:hAnsi="Times New Roman" w:cs="Times New Roman"/>
                <w:sz w:val="24"/>
                <w:szCs w:val="24"/>
              </w:rPr>
              <w:t>Клас на пожарна опасност</w:t>
            </w:r>
          </w:p>
        </w:tc>
        <w:tc>
          <w:tcPr>
            <w:tcW w:w="2499" w:type="dxa"/>
            <w:tcBorders>
              <w:top w:val="single" w:sz="4" w:space="0" w:color="auto"/>
              <w:left w:val="single" w:sz="4" w:space="0" w:color="auto"/>
              <w:bottom w:val="single" w:sz="4" w:space="0" w:color="auto"/>
              <w:right w:val="single" w:sz="4" w:space="0" w:color="auto"/>
            </w:tcBorders>
            <w:vAlign w:val="center"/>
          </w:tcPr>
          <w:p w:rsidR="00C41FBF" w:rsidRPr="009741C4" w:rsidRDefault="00C41FBF" w:rsidP="009741C4">
            <w:pPr>
              <w:jc w:val="both"/>
              <w:rPr>
                <w:rFonts w:ascii="Times New Roman" w:hAnsi="Times New Roman" w:cs="Times New Roman"/>
                <w:sz w:val="24"/>
                <w:szCs w:val="24"/>
                <w:lang w:val="ru-RU"/>
              </w:rPr>
            </w:pPr>
            <w:r w:rsidRPr="009741C4">
              <w:rPr>
                <w:rFonts w:ascii="Times New Roman" w:hAnsi="Times New Roman" w:cs="Times New Roman"/>
                <w:sz w:val="24"/>
                <w:szCs w:val="24"/>
                <w:lang w:val="ru-RU"/>
              </w:rPr>
              <w:t>ха</w:t>
            </w:r>
          </w:p>
        </w:tc>
        <w:tc>
          <w:tcPr>
            <w:tcW w:w="758" w:type="dxa"/>
            <w:tcBorders>
              <w:top w:val="single" w:sz="4" w:space="0" w:color="auto"/>
              <w:left w:val="single" w:sz="4" w:space="0" w:color="auto"/>
              <w:bottom w:val="single" w:sz="4" w:space="0" w:color="auto"/>
              <w:right w:val="single" w:sz="4" w:space="0" w:color="auto"/>
            </w:tcBorders>
            <w:vAlign w:val="center"/>
          </w:tcPr>
          <w:p w:rsidR="00C41FBF" w:rsidRPr="009741C4" w:rsidRDefault="00C41FBF" w:rsidP="009741C4">
            <w:pPr>
              <w:jc w:val="both"/>
              <w:rPr>
                <w:rFonts w:ascii="Times New Roman" w:hAnsi="Times New Roman" w:cs="Times New Roman"/>
                <w:sz w:val="24"/>
                <w:szCs w:val="24"/>
              </w:rPr>
            </w:pPr>
            <w:r w:rsidRPr="009741C4">
              <w:rPr>
                <w:rFonts w:ascii="Times New Roman" w:hAnsi="Times New Roman" w:cs="Times New Roman"/>
                <w:sz w:val="24"/>
                <w:szCs w:val="24"/>
              </w:rPr>
              <w:t>%</w:t>
            </w:r>
          </w:p>
        </w:tc>
      </w:tr>
      <w:tr w:rsidR="00C41FBF" w:rsidRPr="009741C4" w:rsidTr="00B1782B">
        <w:tblPrEx>
          <w:tblCellMar>
            <w:top w:w="0" w:type="dxa"/>
            <w:bottom w:w="0" w:type="dxa"/>
          </w:tblCellMar>
        </w:tblPrEx>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C41FBF" w:rsidRPr="009741C4" w:rsidRDefault="00C41FBF" w:rsidP="009741C4">
            <w:pPr>
              <w:jc w:val="both"/>
              <w:rPr>
                <w:rFonts w:ascii="Times New Roman" w:hAnsi="Times New Roman" w:cs="Times New Roman"/>
                <w:sz w:val="24"/>
                <w:szCs w:val="24"/>
              </w:rPr>
            </w:pPr>
            <w:r w:rsidRPr="009741C4">
              <w:rPr>
                <w:rFonts w:ascii="Times New Roman" w:hAnsi="Times New Roman" w:cs="Times New Roman"/>
                <w:sz w:val="24"/>
                <w:szCs w:val="24"/>
              </w:rPr>
              <w:t>Първа</w:t>
            </w:r>
          </w:p>
        </w:tc>
        <w:tc>
          <w:tcPr>
            <w:tcW w:w="2499" w:type="dxa"/>
            <w:tcBorders>
              <w:top w:val="single" w:sz="4" w:space="0" w:color="auto"/>
              <w:left w:val="single" w:sz="4" w:space="0" w:color="auto"/>
              <w:bottom w:val="single" w:sz="4" w:space="0" w:color="auto"/>
              <w:right w:val="single" w:sz="4" w:space="0" w:color="auto"/>
            </w:tcBorders>
            <w:vAlign w:val="center"/>
          </w:tcPr>
          <w:p w:rsidR="00C41FBF" w:rsidRPr="009741C4" w:rsidRDefault="00C41FBF" w:rsidP="009741C4">
            <w:pPr>
              <w:jc w:val="both"/>
              <w:rPr>
                <w:rFonts w:ascii="Times New Roman" w:hAnsi="Times New Roman" w:cs="Times New Roman"/>
                <w:sz w:val="24"/>
                <w:szCs w:val="24"/>
              </w:rPr>
            </w:pPr>
            <w:r w:rsidRPr="009741C4">
              <w:rPr>
                <w:rFonts w:ascii="Times New Roman" w:hAnsi="Times New Roman" w:cs="Times New Roman"/>
                <w:sz w:val="24"/>
                <w:szCs w:val="24"/>
              </w:rPr>
              <w:t>64.2</w:t>
            </w:r>
          </w:p>
        </w:tc>
        <w:tc>
          <w:tcPr>
            <w:tcW w:w="758" w:type="dxa"/>
            <w:tcBorders>
              <w:top w:val="single" w:sz="4" w:space="0" w:color="auto"/>
              <w:left w:val="single" w:sz="4" w:space="0" w:color="auto"/>
              <w:bottom w:val="single" w:sz="4" w:space="0" w:color="auto"/>
              <w:right w:val="single" w:sz="4" w:space="0" w:color="auto"/>
            </w:tcBorders>
            <w:vAlign w:val="bottom"/>
          </w:tcPr>
          <w:p w:rsidR="00C41FBF" w:rsidRPr="009741C4" w:rsidRDefault="00C41FBF" w:rsidP="009741C4">
            <w:pPr>
              <w:jc w:val="both"/>
              <w:rPr>
                <w:rFonts w:ascii="Times New Roman" w:hAnsi="Times New Roman" w:cs="Times New Roman"/>
                <w:sz w:val="24"/>
                <w:szCs w:val="24"/>
              </w:rPr>
            </w:pPr>
            <w:r w:rsidRPr="009741C4">
              <w:rPr>
                <w:rFonts w:ascii="Times New Roman" w:hAnsi="Times New Roman" w:cs="Times New Roman"/>
                <w:sz w:val="24"/>
                <w:szCs w:val="24"/>
              </w:rPr>
              <w:t>1.2</w:t>
            </w:r>
          </w:p>
        </w:tc>
      </w:tr>
      <w:tr w:rsidR="00C41FBF" w:rsidRPr="009741C4" w:rsidTr="00B1782B">
        <w:tblPrEx>
          <w:tblCellMar>
            <w:top w:w="0" w:type="dxa"/>
            <w:bottom w:w="0" w:type="dxa"/>
          </w:tblCellMar>
        </w:tblPrEx>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C41FBF" w:rsidRPr="009741C4" w:rsidRDefault="00C41FBF" w:rsidP="009741C4">
            <w:pPr>
              <w:jc w:val="both"/>
              <w:rPr>
                <w:rFonts w:ascii="Times New Roman" w:hAnsi="Times New Roman" w:cs="Times New Roman"/>
                <w:sz w:val="24"/>
                <w:szCs w:val="24"/>
              </w:rPr>
            </w:pPr>
            <w:r w:rsidRPr="009741C4">
              <w:rPr>
                <w:rFonts w:ascii="Times New Roman" w:hAnsi="Times New Roman" w:cs="Times New Roman"/>
                <w:sz w:val="24"/>
                <w:szCs w:val="24"/>
              </w:rPr>
              <w:t>Втора</w:t>
            </w:r>
          </w:p>
        </w:tc>
        <w:tc>
          <w:tcPr>
            <w:tcW w:w="2499" w:type="dxa"/>
            <w:tcBorders>
              <w:top w:val="single" w:sz="4" w:space="0" w:color="auto"/>
              <w:left w:val="single" w:sz="4" w:space="0" w:color="auto"/>
              <w:bottom w:val="single" w:sz="4" w:space="0" w:color="auto"/>
              <w:right w:val="single" w:sz="4" w:space="0" w:color="auto"/>
            </w:tcBorders>
            <w:vAlign w:val="center"/>
          </w:tcPr>
          <w:p w:rsidR="00C41FBF" w:rsidRPr="009741C4" w:rsidRDefault="00C41FBF" w:rsidP="009741C4">
            <w:pPr>
              <w:jc w:val="both"/>
              <w:rPr>
                <w:rFonts w:ascii="Times New Roman" w:hAnsi="Times New Roman" w:cs="Times New Roman"/>
                <w:sz w:val="24"/>
                <w:szCs w:val="24"/>
              </w:rPr>
            </w:pPr>
            <w:r w:rsidRPr="009741C4">
              <w:rPr>
                <w:rFonts w:ascii="Times New Roman" w:hAnsi="Times New Roman" w:cs="Times New Roman"/>
                <w:sz w:val="24"/>
                <w:szCs w:val="24"/>
              </w:rPr>
              <w:t>4174.9</w:t>
            </w:r>
          </w:p>
        </w:tc>
        <w:tc>
          <w:tcPr>
            <w:tcW w:w="758" w:type="dxa"/>
            <w:tcBorders>
              <w:top w:val="single" w:sz="4" w:space="0" w:color="auto"/>
              <w:left w:val="single" w:sz="4" w:space="0" w:color="auto"/>
              <w:bottom w:val="single" w:sz="4" w:space="0" w:color="auto"/>
              <w:right w:val="single" w:sz="4" w:space="0" w:color="auto"/>
            </w:tcBorders>
            <w:vAlign w:val="bottom"/>
          </w:tcPr>
          <w:p w:rsidR="00C41FBF" w:rsidRPr="009741C4" w:rsidRDefault="00C41FBF" w:rsidP="009741C4">
            <w:pPr>
              <w:jc w:val="both"/>
              <w:rPr>
                <w:rFonts w:ascii="Times New Roman" w:hAnsi="Times New Roman" w:cs="Times New Roman"/>
                <w:sz w:val="24"/>
                <w:szCs w:val="24"/>
              </w:rPr>
            </w:pPr>
            <w:r w:rsidRPr="009741C4">
              <w:rPr>
                <w:rFonts w:ascii="Times New Roman" w:hAnsi="Times New Roman" w:cs="Times New Roman"/>
                <w:sz w:val="24"/>
                <w:szCs w:val="24"/>
              </w:rPr>
              <w:t>78.4</w:t>
            </w:r>
          </w:p>
        </w:tc>
      </w:tr>
      <w:tr w:rsidR="00C41FBF" w:rsidRPr="009741C4" w:rsidTr="00B1782B">
        <w:tblPrEx>
          <w:tblCellMar>
            <w:top w:w="0" w:type="dxa"/>
            <w:bottom w:w="0" w:type="dxa"/>
          </w:tblCellMar>
        </w:tblPrEx>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C41FBF" w:rsidRPr="009741C4" w:rsidRDefault="00C41FBF" w:rsidP="009741C4">
            <w:pPr>
              <w:jc w:val="both"/>
              <w:rPr>
                <w:rFonts w:ascii="Times New Roman" w:hAnsi="Times New Roman" w:cs="Times New Roman"/>
                <w:sz w:val="24"/>
                <w:szCs w:val="24"/>
              </w:rPr>
            </w:pPr>
            <w:r w:rsidRPr="009741C4">
              <w:rPr>
                <w:rFonts w:ascii="Times New Roman" w:hAnsi="Times New Roman" w:cs="Times New Roman"/>
                <w:sz w:val="24"/>
                <w:szCs w:val="24"/>
              </w:rPr>
              <w:t>Трета</w:t>
            </w:r>
          </w:p>
        </w:tc>
        <w:tc>
          <w:tcPr>
            <w:tcW w:w="2499" w:type="dxa"/>
            <w:tcBorders>
              <w:top w:val="single" w:sz="4" w:space="0" w:color="auto"/>
              <w:left w:val="single" w:sz="4" w:space="0" w:color="auto"/>
              <w:bottom w:val="single" w:sz="4" w:space="0" w:color="auto"/>
              <w:right w:val="single" w:sz="4" w:space="0" w:color="auto"/>
            </w:tcBorders>
            <w:vAlign w:val="center"/>
          </w:tcPr>
          <w:p w:rsidR="00C41FBF" w:rsidRPr="009741C4" w:rsidRDefault="00C41FBF" w:rsidP="009741C4">
            <w:pPr>
              <w:jc w:val="both"/>
              <w:rPr>
                <w:rFonts w:ascii="Times New Roman" w:hAnsi="Times New Roman" w:cs="Times New Roman"/>
                <w:sz w:val="24"/>
                <w:szCs w:val="24"/>
              </w:rPr>
            </w:pPr>
            <w:r w:rsidRPr="009741C4">
              <w:rPr>
                <w:rFonts w:ascii="Times New Roman" w:hAnsi="Times New Roman" w:cs="Times New Roman"/>
                <w:sz w:val="24"/>
                <w:szCs w:val="24"/>
              </w:rPr>
              <w:t>1089.3</w:t>
            </w:r>
          </w:p>
        </w:tc>
        <w:tc>
          <w:tcPr>
            <w:tcW w:w="758" w:type="dxa"/>
            <w:tcBorders>
              <w:top w:val="single" w:sz="4" w:space="0" w:color="auto"/>
              <w:left w:val="single" w:sz="4" w:space="0" w:color="auto"/>
              <w:bottom w:val="single" w:sz="4" w:space="0" w:color="auto"/>
              <w:right w:val="single" w:sz="4" w:space="0" w:color="auto"/>
            </w:tcBorders>
            <w:vAlign w:val="bottom"/>
          </w:tcPr>
          <w:p w:rsidR="00C41FBF" w:rsidRPr="009741C4" w:rsidRDefault="00C41FBF" w:rsidP="009741C4">
            <w:pPr>
              <w:jc w:val="both"/>
              <w:rPr>
                <w:rFonts w:ascii="Times New Roman" w:hAnsi="Times New Roman" w:cs="Times New Roman"/>
                <w:sz w:val="24"/>
                <w:szCs w:val="24"/>
              </w:rPr>
            </w:pPr>
            <w:r w:rsidRPr="009741C4">
              <w:rPr>
                <w:rFonts w:ascii="Times New Roman" w:hAnsi="Times New Roman" w:cs="Times New Roman"/>
                <w:sz w:val="24"/>
                <w:szCs w:val="24"/>
              </w:rPr>
              <w:t>20.4</w:t>
            </w:r>
          </w:p>
        </w:tc>
      </w:tr>
      <w:tr w:rsidR="00C41FBF" w:rsidRPr="009741C4" w:rsidTr="00B1782B">
        <w:tblPrEx>
          <w:tblCellMar>
            <w:top w:w="0" w:type="dxa"/>
            <w:bottom w:w="0" w:type="dxa"/>
          </w:tblCellMar>
        </w:tblPrEx>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C41FBF" w:rsidRPr="009741C4" w:rsidRDefault="00C41FBF" w:rsidP="009741C4">
            <w:pPr>
              <w:pStyle w:val="SilvaText"/>
              <w:ind w:hanging="13"/>
            </w:pPr>
            <w:r w:rsidRPr="009741C4">
              <w:t>Всичко</w:t>
            </w:r>
          </w:p>
        </w:tc>
        <w:tc>
          <w:tcPr>
            <w:tcW w:w="2499" w:type="dxa"/>
            <w:tcBorders>
              <w:top w:val="single" w:sz="4" w:space="0" w:color="auto"/>
              <w:left w:val="single" w:sz="4" w:space="0" w:color="auto"/>
              <w:bottom w:val="single" w:sz="4" w:space="0" w:color="auto"/>
              <w:right w:val="single" w:sz="4" w:space="0" w:color="auto"/>
            </w:tcBorders>
            <w:vAlign w:val="center"/>
          </w:tcPr>
          <w:p w:rsidR="00C41FBF" w:rsidRPr="009741C4" w:rsidRDefault="00C41FBF" w:rsidP="009741C4">
            <w:pPr>
              <w:jc w:val="both"/>
              <w:rPr>
                <w:rFonts w:ascii="Times New Roman" w:hAnsi="Times New Roman" w:cs="Times New Roman"/>
                <w:sz w:val="24"/>
                <w:szCs w:val="24"/>
              </w:rPr>
            </w:pPr>
            <w:r w:rsidRPr="009741C4">
              <w:rPr>
                <w:rFonts w:ascii="Times New Roman" w:hAnsi="Times New Roman" w:cs="Times New Roman"/>
                <w:sz w:val="24"/>
                <w:szCs w:val="24"/>
              </w:rPr>
              <w:t>5328.4</w:t>
            </w:r>
          </w:p>
        </w:tc>
        <w:tc>
          <w:tcPr>
            <w:tcW w:w="758" w:type="dxa"/>
            <w:tcBorders>
              <w:top w:val="single" w:sz="4" w:space="0" w:color="auto"/>
              <w:left w:val="single" w:sz="4" w:space="0" w:color="auto"/>
              <w:bottom w:val="single" w:sz="4" w:space="0" w:color="auto"/>
              <w:right w:val="single" w:sz="4" w:space="0" w:color="auto"/>
            </w:tcBorders>
            <w:vAlign w:val="center"/>
          </w:tcPr>
          <w:p w:rsidR="00C41FBF" w:rsidRPr="009741C4" w:rsidRDefault="00C41FBF" w:rsidP="009741C4">
            <w:pPr>
              <w:jc w:val="both"/>
              <w:rPr>
                <w:rFonts w:ascii="Times New Roman" w:hAnsi="Times New Roman" w:cs="Times New Roman"/>
                <w:sz w:val="24"/>
                <w:szCs w:val="24"/>
              </w:rPr>
            </w:pPr>
            <w:r w:rsidRPr="009741C4">
              <w:rPr>
                <w:rFonts w:ascii="Times New Roman" w:hAnsi="Times New Roman" w:cs="Times New Roman"/>
                <w:sz w:val="24"/>
                <w:szCs w:val="24"/>
              </w:rPr>
              <w:t>100.0</w:t>
            </w:r>
          </w:p>
        </w:tc>
      </w:tr>
    </w:tbl>
    <w:p w:rsidR="00920900" w:rsidRPr="009741C4" w:rsidRDefault="00920900" w:rsidP="009741C4">
      <w:pPr>
        <w:pStyle w:val="SilvaGlava"/>
        <w:jc w:val="both"/>
        <w:rPr>
          <w:sz w:val="24"/>
          <w:szCs w:val="24"/>
          <w:lang w:val="ru-RU"/>
        </w:rPr>
      </w:pPr>
      <w:r w:rsidRPr="009741C4">
        <w:rPr>
          <w:sz w:val="24"/>
          <w:szCs w:val="24"/>
          <w:lang w:val="ru-RU"/>
        </w:rPr>
        <w:t xml:space="preserve">Характеристика на </w:t>
      </w:r>
      <w:proofErr w:type="spellStart"/>
      <w:r w:rsidRPr="009741C4">
        <w:rPr>
          <w:sz w:val="24"/>
          <w:szCs w:val="24"/>
          <w:lang w:val="ru-RU"/>
        </w:rPr>
        <w:t>горските</w:t>
      </w:r>
      <w:proofErr w:type="spellEnd"/>
      <w:r w:rsidRPr="009741C4">
        <w:rPr>
          <w:sz w:val="24"/>
          <w:szCs w:val="24"/>
          <w:lang w:val="ru-RU"/>
        </w:rPr>
        <w:t xml:space="preserve"> </w:t>
      </w:r>
      <w:proofErr w:type="spellStart"/>
      <w:r w:rsidRPr="009741C4">
        <w:rPr>
          <w:sz w:val="24"/>
          <w:szCs w:val="24"/>
          <w:lang w:val="ru-RU"/>
        </w:rPr>
        <w:t>територии</w:t>
      </w:r>
      <w:proofErr w:type="spellEnd"/>
      <w:r w:rsidRPr="009741C4">
        <w:rPr>
          <w:sz w:val="24"/>
          <w:szCs w:val="24"/>
          <w:lang w:val="ru-RU"/>
        </w:rPr>
        <w:t xml:space="preserve">, </w:t>
      </w:r>
      <w:proofErr w:type="spellStart"/>
      <w:r w:rsidRPr="009741C4">
        <w:rPr>
          <w:sz w:val="24"/>
          <w:szCs w:val="24"/>
          <w:lang w:val="ru-RU"/>
        </w:rPr>
        <w:t>държавна</w:t>
      </w:r>
      <w:proofErr w:type="spellEnd"/>
      <w:r w:rsidRPr="009741C4">
        <w:rPr>
          <w:sz w:val="24"/>
          <w:szCs w:val="24"/>
          <w:lang w:val="ru-RU"/>
        </w:rPr>
        <w:t xml:space="preserve"> </w:t>
      </w:r>
      <w:proofErr w:type="spellStart"/>
      <w:r w:rsidRPr="009741C4">
        <w:rPr>
          <w:sz w:val="24"/>
          <w:szCs w:val="24"/>
          <w:lang w:val="ru-RU"/>
        </w:rPr>
        <w:t>собственост</w:t>
      </w:r>
      <w:proofErr w:type="spellEnd"/>
      <w:r w:rsidRPr="009741C4">
        <w:rPr>
          <w:sz w:val="24"/>
          <w:szCs w:val="24"/>
          <w:lang w:val="ru-RU"/>
        </w:rPr>
        <w:t xml:space="preserve">, предмет на </w:t>
      </w:r>
      <w:proofErr w:type="spellStart"/>
      <w:r w:rsidRPr="009741C4">
        <w:rPr>
          <w:sz w:val="24"/>
          <w:szCs w:val="24"/>
          <w:lang w:val="ru-RU"/>
        </w:rPr>
        <w:t>горскостопанския</w:t>
      </w:r>
      <w:proofErr w:type="spellEnd"/>
      <w:r w:rsidRPr="009741C4">
        <w:rPr>
          <w:sz w:val="24"/>
          <w:szCs w:val="24"/>
          <w:lang w:val="ru-RU"/>
        </w:rPr>
        <w:t xml:space="preserve"> план</w:t>
      </w:r>
    </w:p>
    <w:p w:rsidR="00920900" w:rsidRPr="009741C4" w:rsidRDefault="00920900" w:rsidP="009741C4">
      <w:pPr>
        <w:pStyle w:val="SilvaZaglavie1"/>
        <w:rPr>
          <w:sz w:val="24"/>
          <w:szCs w:val="24"/>
        </w:rPr>
      </w:pPr>
    </w:p>
    <w:p w:rsidR="00920900" w:rsidRPr="009741C4" w:rsidRDefault="00920900" w:rsidP="009741C4">
      <w:pPr>
        <w:pStyle w:val="SilvaZaglavie1"/>
        <w:rPr>
          <w:sz w:val="24"/>
          <w:szCs w:val="24"/>
        </w:rPr>
      </w:pPr>
      <w:bookmarkStart w:id="66" w:name="_Toc348341455"/>
      <w:bookmarkStart w:id="67" w:name="_Toc357844804"/>
      <w:bookmarkStart w:id="68" w:name="_Toc416266313"/>
      <w:bookmarkStart w:id="69" w:name="_Toc420313588"/>
      <w:bookmarkStart w:id="70" w:name="_Toc449534507"/>
      <w:bookmarkStart w:id="71" w:name="_Toc473098149"/>
      <w:r w:rsidRPr="009741C4">
        <w:rPr>
          <w:sz w:val="24"/>
          <w:szCs w:val="24"/>
        </w:rPr>
        <w:t xml:space="preserve">1. </w:t>
      </w:r>
      <w:proofErr w:type="spellStart"/>
      <w:r w:rsidRPr="009741C4">
        <w:rPr>
          <w:sz w:val="24"/>
          <w:szCs w:val="24"/>
        </w:rPr>
        <w:t>Характеристика</w:t>
      </w:r>
      <w:proofErr w:type="spellEnd"/>
      <w:r w:rsidRPr="009741C4">
        <w:rPr>
          <w:sz w:val="24"/>
          <w:szCs w:val="24"/>
        </w:rPr>
        <w:t xml:space="preserve"> </w:t>
      </w:r>
      <w:proofErr w:type="spellStart"/>
      <w:r w:rsidRPr="009741C4">
        <w:rPr>
          <w:sz w:val="24"/>
          <w:szCs w:val="24"/>
        </w:rPr>
        <w:t>на</w:t>
      </w:r>
      <w:proofErr w:type="spellEnd"/>
      <w:r w:rsidRPr="009741C4">
        <w:rPr>
          <w:sz w:val="24"/>
          <w:szCs w:val="24"/>
        </w:rPr>
        <w:t xml:space="preserve"> </w:t>
      </w:r>
      <w:proofErr w:type="spellStart"/>
      <w:r w:rsidRPr="009741C4">
        <w:rPr>
          <w:sz w:val="24"/>
          <w:szCs w:val="24"/>
        </w:rPr>
        <w:t>горските</w:t>
      </w:r>
      <w:proofErr w:type="spellEnd"/>
      <w:r w:rsidRPr="009741C4">
        <w:rPr>
          <w:sz w:val="24"/>
          <w:szCs w:val="24"/>
        </w:rPr>
        <w:t xml:space="preserve"> </w:t>
      </w:r>
      <w:proofErr w:type="spellStart"/>
      <w:r w:rsidRPr="009741C4">
        <w:rPr>
          <w:sz w:val="24"/>
          <w:szCs w:val="24"/>
        </w:rPr>
        <w:t>територии</w:t>
      </w:r>
      <w:proofErr w:type="spellEnd"/>
      <w:r w:rsidRPr="009741C4">
        <w:rPr>
          <w:sz w:val="24"/>
          <w:szCs w:val="24"/>
        </w:rPr>
        <w:t xml:space="preserve"> </w:t>
      </w:r>
      <w:bookmarkEnd w:id="66"/>
      <w:proofErr w:type="spellStart"/>
      <w:r w:rsidRPr="009741C4">
        <w:rPr>
          <w:sz w:val="24"/>
          <w:szCs w:val="24"/>
        </w:rPr>
        <w:t>държавна</w:t>
      </w:r>
      <w:proofErr w:type="spellEnd"/>
      <w:r w:rsidRPr="009741C4">
        <w:rPr>
          <w:sz w:val="24"/>
          <w:szCs w:val="24"/>
        </w:rPr>
        <w:t xml:space="preserve"> </w:t>
      </w:r>
      <w:proofErr w:type="spellStart"/>
      <w:r w:rsidRPr="009741C4">
        <w:rPr>
          <w:sz w:val="24"/>
          <w:szCs w:val="24"/>
        </w:rPr>
        <w:t>собственост</w:t>
      </w:r>
      <w:bookmarkEnd w:id="67"/>
      <w:bookmarkEnd w:id="68"/>
      <w:bookmarkEnd w:id="69"/>
      <w:bookmarkEnd w:id="70"/>
      <w:bookmarkEnd w:id="71"/>
      <w:proofErr w:type="spellEnd"/>
    </w:p>
    <w:p w:rsidR="00920900" w:rsidRPr="009741C4" w:rsidRDefault="00920900" w:rsidP="009741C4">
      <w:pPr>
        <w:pStyle w:val="SilvaText"/>
      </w:pPr>
    </w:p>
    <w:p w:rsidR="00920900" w:rsidRPr="009741C4" w:rsidRDefault="00920900" w:rsidP="009741C4">
      <w:pPr>
        <w:pStyle w:val="SilvaText"/>
      </w:pPr>
      <w:r w:rsidRPr="009741C4">
        <w:t>Горскостопанският план е изготвен за горската територия, държавна собственост.</w:t>
      </w:r>
    </w:p>
    <w:p w:rsidR="00920900" w:rsidRPr="009741C4" w:rsidRDefault="00920900" w:rsidP="009741C4">
      <w:pPr>
        <w:pStyle w:val="SilvaText"/>
      </w:pPr>
      <w:r w:rsidRPr="009741C4">
        <w:t>Общата площ на горските територии, държавна собственост, в Държавно горско стопанство Свищов е 3635.1 ха, в т.ч. 3244.0 ха залесена и 391.1 ха незалесена площ. Разпределението на тази площ по вид на горите и земите е показано в таблица № 63.</w:t>
      </w:r>
    </w:p>
    <w:p w:rsidR="00920900" w:rsidRPr="009741C4" w:rsidRDefault="00920900" w:rsidP="009741C4">
      <w:pPr>
        <w:pStyle w:val="SilvaText"/>
      </w:pPr>
    </w:p>
    <w:p w:rsidR="00920900" w:rsidRPr="009741C4" w:rsidRDefault="00920900" w:rsidP="009741C4">
      <w:pPr>
        <w:pStyle w:val="SilvaTableName"/>
        <w:jc w:val="both"/>
      </w:pPr>
      <w:r w:rsidRPr="009741C4">
        <w:t>Таблица № 63</w:t>
      </w:r>
    </w:p>
    <w:p w:rsidR="00920900" w:rsidRPr="009741C4" w:rsidRDefault="00920900" w:rsidP="009741C4">
      <w:pPr>
        <w:pStyle w:val="SilvaTableName"/>
        <w:jc w:val="both"/>
      </w:pPr>
      <w:r w:rsidRPr="009741C4">
        <w:t>Разпределение на общата площ по вид на земите и вид на горите</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r w:rsidRPr="009741C4">
        <w:rPr>
          <w:rFonts w:ascii="Times New Roman" w:hAnsi="Times New Roman" w:cs="Times New Roman"/>
          <w:sz w:val="24"/>
          <w:szCs w:val="24"/>
        </w:rPr>
        <w:t>———————————————————————————————————————————————————————————————————————————</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proofErr w:type="spellStart"/>
      <w:r w:rsidRPr="009741C4">
        <w:rPr>
          <w:rFonts w:ascii="Times New Roman" w:hAnsi="Times New Roman" w:cs="Times New Roman"/>
          <w:sz w:val="24"/>
          <w:szCs w:val="24"/>
        </w:rPr>
        <w:t>Игло</w:t>
      </w:r>
      <w:proofErr w:type="spellEnd"/>
      <w:r w:rsidRPr="009741C4">
        <w:rPr>
          <w:rFonts w:ascii="Times New Roman" w:hAnsi="Times New Roman" w:cs="Times New Roman"/>
          <w:sz w:val="24"/>
          <w:szCs w:val="24"/>
        </w:rPr>
        <w:t xml:space="preserve">—    Широк.   </w:t>
      </w:r>
      <w:proofErr w:type="spellStart"/>
      <w:r w:rsidRPr="009741C4">
        <w:rPr>
          <w:rFonts w:ascii="Times New Roman" w:hAnsi="Times New Roman" w:cs="Times New Roman"/>
          <w:sz w:val="24"/>
          <w:szCs w:val="24"/>
        </w:rPr>
        <w:t>Изд.за</w:t>
      </w:r>
      <w:proofErr w:type="spellEnd"/>
      <w:r w:rsidRPr="009741C4">
        <w:rPr>
          <w:rFonts w:ascii="Times New Roman" w:hAnsi="Times New Roman" w:cs="Times New Roman"/>
          <w:sz w:val="24"/>
          <w:szCs w:val="24"/>
        </w:rPr>
        <w:t xml:space="preserve">   Ниско—   Всичко      %</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r w:rsidRPr="009741C4">
        <w:rPr>
          <w:rFonts w:ascii="Times New Roman" w:hAnsi="Times New Roman" w:cs="Times New Roman"/>
          <w:sz w:val="24"/>
          <w:szCs w:val="24"/>
        </w:rPr>
        <w:t xml:space="preserve">Вид на земите            листни   висок.   </w:t>
      </w:r>
      <w:proofErr w:type="spellStart"/>
      <w:r w:rsidRPr="009741C4">
        <w:rPr>
          <w:rFonts w:ascii="Times New Roman" w:hAnsi="Times New Roman" w:cs="Times New Roman"/>
          <w:sz w:val="24"/>
          <w:szCs w:val="24"/>
        </w:rPr>
        <w:t>превр</w:t>
      </w:r>
      <w:proofErr w:type="spellEnd"/>
      <w:r w:rsidRPr="009741C4">
        <w:rPr>
          <w:rFonts w:ascii="Times New Roman" w:hAnsi="Times New Roman" w:cs="Times New Roman"/>
          <w:sz w:val="24"/>
          <w:szCs w:val="24"/>
        </w:rPr>
        <w:t xml:space="preserve">.   </w:t>
      </w:r>
      <w:proofErr w:type="spellStart"/>
      <w:r w:rsidRPr="009741C4">
        <w:rPr>
          <w:rFonts w:ascii="Times New Roman" w:hAnsi="Times New Roman" w:cs="Times New Roman"/>
          <w:sz w:val="24"/>
          <w:szCs w:val="24"/>
        </w:rPr>
        <w:t>стъбл</w:t>
      </w:r>
      <w:proofErr w:type="spellEnd"/>
      <w:r w:rsidRPr="009741C4">
        <w:rPr>
          <w:rFonts w:ascii="Times New Roman" w:hAnsi="Times New Roman" w:cs="Times New Roman"/>
          <w:sz w:val="24"/>
          <w:szCs w:val="24"/>
        </w:rPr>
        <w:t>.</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r w:rsidRPr="009741C4">
        <w:rPr>
          <w:rFonts w:ascii="Times New Roman" w:hAnsi="Times New Roman" w:cs="Times New Roman"/>
          <w:sz w:val="24"/>
          <w:szCs w:val="24"/>
        </w:rPr>
        <w:t>—————————————————————————————————————————————————————</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r w:rsidRPr="009741C4">
        <w:rPr>
          <w:rFonts w:ascii="Times New Roman" w:hAnsi="Times New Roman" w:cs="Times New Roman"/>
          <w:sz w:val="24"/>
          <w:szCs w:val="24"/>
        </w:rPr>
        <w:t>х   е   к   т   а   р   и</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r w:rsidRPr="009741C4">
        <w:rPr>
          <w:rFonts w:ascii="Times New Roman" w:hAnsi="Times New Roman" w:cs="Times New Roman"/>
          <w:sz w:val="24"/>
          <w:szCs w:val="24"/>
        </w:rPr>
        <w:t>———————————————————————————————————————————————————————————————————————————</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proofErr w:type="spellStart"/>
      <w:r w:rsidRPr="009741C4">
        <w:rPr>
          <w:rFonts w:ascii="Times New Roman" w:hAnsi="Times New Roman" w:cs="Times New Roman"/>
          <w:sz w:val="24"/>
          <w:szCs w:val="24"/>
        </w:rPr>
        <w:t>Ест.произх</w:t>
      </w:r>
      <w:proofErr w:type="spellEnd"/>
      <w:r w:rsidRPr="009741C4">
        <w:rPr>
          <w:rFonts w:ascii="Times New Roman" w:hAnsi="Times New Roman" w:cs="Times New Roman"/>
          <w:sz w:val="24"/>
          <w:szCs w:val="24"/>
        </w:rPr>
        <w:t>. 0.4—1.0           -    576.8    147.0   1410.2   2134.0   58.7</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r w:rsidRPr="009741C4">
        <w:rPr>
          <w:rFonts w:ascii="Times New Roman" w:hAnsi="Times New Roman" w:cs="Times New Roman"/>
          <w:sz w:val="24"/>
          <w:szCs w:val="24"/>
        </w:rPr>
        <w:t>Склопени култури           55.4    610.5        -     47.1    713.0   19.6</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proofErr w:type="spellStart"/>
      <w:r w:rsidRPr="009741C4">
        <w:rPr>
          <w:rFonts w:ascii="Times New Roman" w:hAnsi="Times New Roman" w:cs="Times New Roman"/>
          <w:sz w:val="24"/>
          <w:szCs w:val="24"/>
        </w:rPr>
        <w:t>Несклопени</w:t>
      </w:r>
      <w:proofErr w:type="spellEnd"/>
      <w:r w:rsidRPr="009741C4">
        <w:rPr>
          <w:rFonts w:ascii="Times New Roman" w:hAnsi="Times New Roman" w:cs="Times New Roman"/>
          <w:sz w:val="24"/>
          <w:szCs w:val="24"/>
        </w:rPr>
        <w:t xml:space="preserve"> култури            -    108.4        -      8.8    117.2    3.2</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r w:rsidRPr="009741C4">
        <w:rPr>
          <w:rFonts w:ascii="Times New Roman" w:hAnsi="Times New Roman" w:cs="Times New Roman"/>
          <w:sz w:val="24"/>
          <w:szCs w:val="24"/>
        </w:rPr>
        <w:t>Общо с пълн.0.4—1.0        55.4   1295.7    147.0   1466.1   2964.2   81.5</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proofErr w:type="spellStart"/>
      <w:r w:rsidRPr="009741C4">
        <w:rPr>
          <w:rFonts w:ascii="Times New Roman" w:hAnsi="Times New Roman" w:cs="Times New Roman"/>
          <w:sz w:val="24"/>
          <w:szCs w:val="24"/>
        </w:rPr>
        <w:t>Ест.произх</w:t>
      </w:r>
      <w:proofErr w:type="spellEnd"/>
      <w:r w:rsidRPr="009741C4">
        <w:rPr>
          <w:rFonts w:ascii="Times New Roman" w:hAnsi="Times New Roman" w:cs="Times New Roman"/>
          <w:sz w:val="24"/>
          <w:szCs w:val="24"/>
        </w:rPr>
        <w:t>. 0.1—0.3           -     73.4     23.5    116.0    212.9    5.9</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r w:rsidRPr="009741C4">
        <w:rPr>
          <w:rFonts w:ascii="Times New Roman" w:hAnsi="Times New Roman" w:cs="Times New Roman"/>
          <w:sz w:val="24"/>
          <w:szCs w:val="24"/>
        </w:rPr>
        <w:t>Изредени култури           19.2     30.5        -     17.2     66.9    1.8</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r w:rsidRPr="009741C4">
        <w:rPr>
          <w:rFonts w:ascii="Times New Roman" w:hAnsi="Times New Roman" w:cs="Times New Roman"/>
          <w:sz w:val="24"/>
          <w:szCs w:val="24"/>
        </w:rPr>
        <w:t>Общо с пълн.0.1—0.3        19.2    103.9     23.5    133.2    279.8    7.7</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r w:rsidRPr="009741C4">
        <w:rPr>
          <w:rFonts w:ascii="Times New Roman" w:hAnsi="Times New Roman" w:cs="Times New Roman"/>
          <w:sz w:val="24"/>
          <w:szCs w:val="24"/>
        </w:rPr>
        <w:t xml:space="preserve">Общо </w:t>
      </w:r>
      <w:proofErr w:type="spellStart"/>
      <w:r w:rsidRPr="009741C4">
        <w:rPr>
          <w:rFonts w:ascii="Times New Roman" w:hAnsi="Times New Roman" w:cs="Times New Roman"/>
          <w:sz w:val="24"/>
          <w:szCs w:val="24"/>
        </w:rPr>
        <w:t>залес.площ</w:t>
      </w:r>
      <w:proofErr w:type="spellEnd"/>
      <w:r w:rsidRPr="009741C4">
        <w:rPr>
          <w:rFonts w:ascii="Times New Roman" w:hAnsi="Times New Roman" w:cs="Times New Roman"/>
          <w:sz w:val="24"/>
          <w:szCs w:val="24"/>
        </w:rPr>
        <w:t xml:space="preserve">            74.6   1399.6    170.5   1599.3   3244.0   89.2</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r w:rsidRPr="009741C4">
        <w:rPr>
          <w:rFonts w:ascii="Times New Roman" w:hAnsi="Times New Roman" w:cs="Times New Roman"/>
          <w:sz w:val="24"/>
          <w:szCs w:val="24"/>
        </w:rPr>
        <w:t>Пожарища                      -        -        -        -        -      -</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proofErr w:type="spellStart"/>
      <w:r w:rsidRPr="009741C4">
        <w:rPr>
          <w:rFonts w:ascii="Times New Roman" w:hAnsi="Times New Roman" w:cs="Times New Roman"/>
          <w:sz w:val="24"/>
          <w:szCs w:val="24"/>
        </w:rPr>
        <w:t>Голини</w:t>
      </w:r>
      <w:proofErr w:type="spellEnd"/>
      <w:r w:rsidRPr="009741C4">
        <w:rPr>
          <w:rFonts w:ascii="Times New Roman" w:hAnsi="Times New Roman" w:cs="Times New Roman"/>
          <w:sz w:val="24"/>
          <w:szCs w:val="24"/>
        </w:rPr>
        <w:t xml:space="preserve">                        -     18.1        -        -     18.1    0.5</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r w:rsidRPr="009741C4">
        <w:rPr>
          <w:rFonts w:ascii="Times New Roman" w:hAnsi="Times New Roman" w:cs="Times New Roman"/>
          <w:sz w:val="24"/>
          <w:szCs w:val="24"/>
        </w:rPr>
        <w:t>Сечища                        -     65.4        -        -     65.4    1.8</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r w:rsidRPr="009741C4">
        <w:rPr>
          <w:rFonts w:ascii="Times New Roman" w:hAnsi="Times New Roman" w:cs="Times New Roman"/>
          <w:sz w:val="24"/>
          <w:szCs w:val="24"/>
        </w:rPr>
        <w:t xml:space="preserve">Общо </w:t>
      </w:r>
      <w:proofErr w:type="spellStart"/>
      <w:r w:rsidRPr="009741C4">
        <w:rPr>
          <w:rFonts w:ascii="Times New Roman" w:hAnsi="Times New Roman" w:cs="Times New Roman"/>
          <w:sz w:val="24"/>
          <w:szCs w:val="24"/>
        </w:rPr>
        <w:t>незал.дървопр</w:t>
      </w:r>
      <w:proofErr w:type="spellEnd"/>
      <w:r w:rsidRPr="009741C4">
        <w:rPr>
          <w:rFonts w:ascii="Times New Roman" w:hAnsi="Times New Roman" w:cs="Times New Roman"/>
          <w:sz w:val="24"/>
          <w:szCs w:val="24"/>
        </w:rPr>
        <w:t>.           -     83.5        -        -     83.5    2.3</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r w:rsidRPr="009741C4">
        <w:rPr>
          <w:rFonts w:ascii="Times New Roman" w:hAnsi="Times New Roman" w:cs="Times New Roman"/>
          <w:sz w:val="24"/>
          <w:szCs w:val="24"/>
        </w:rPr>
        <w:lastRenderedPageBreak/>
        <w:t>обработваема площ           0.5      0.4      0.4      4.6      5.9    0.2</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r w:rsidRPr="009741C4">
        <w:rPr>
          <w:rFonts w:ascii="Times New Roman" w:hAnsi="Times New Roman" w:cs="Times New Roman"/>
          <w:sz w:val="24"/>
          <w:szCs w:val="24"/>
        </w:rPr>
        <w:t>поляна                     15.4     63.5      5.4     44.2    128.5    3.6</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r w:rsidRPr="009741C4">
        <w:rPr>
          <w:rFonts w:ascii="Times New Roman" w:hAnsi="Times New Roman" w:cs="Times New Roman"/>
          <w:sz w:val="24"/>
          <w:szCs w:val="24"/>
        </w:rPr>
        <w:t>горски разсадник              -     39.6        -     11.8     51.4    1.4</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r w:rsidRPr="009741C4">
        <w:rPr>
          <w:rFonts w:ascii="Times New Roman" w:hAnsi="Times New Roman" w:cs="Times New Roman"/>
          <w:sz w:val="24"/>
          <w:szCs w:val="24"/>
        </w:rPr>
        <w:t>автомобилен път               -      0.2      0.3      0.7      1.2      -</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r w:rsidRPr="009741C4">
        <w:rPr>
          <w:rFonts w:ascii="Times New Roman" w:hAnsi="Times New Roman" w:cs="Times New Roman"/>
          <w:sz w:val="24"/>
          <w:szCs w:val="24"/>
        </w:rPr>
        <w:t>дворно място                  -     12.2        -      3.3     15.5    0.4</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r w:rsidRPr="009741C4">
        <w:rPr>
          <w:rFonts w:ascii="Times New Roman" w:hAnsi="Times New Roman" w:cs="Times New Roman"/>
          <w:sz w:val="24"/>
          <w:szCs w:val="24"/>
        </w:rPr>
        <w:t>просека                     0.2      6.1      1.3     25.4     33.0    0.9</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r w:rsidRPr="009741C4">
        <w:rPr>
          <w:rFonts w:ascii="Times New Roman" w:hAnsi="Times New Roman" w:cs="Times New Roman"/>
          <w:sz w:val="24"/>
          <w:szCs w:val="24"/>
        </w:rPr>
        <w:t>дивечова нива                 -      2.7        -      0.4      3.1    0.1</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r w:rsidRPr="009741C4">
        <w:rPr>
          <w:rFonts w:ascii="Times New Roman" w:hAnsi="Times New Roman" w:cs="Times New Roman"/>
          <w:sz w:val="24"/>
          <w:szCs w:val="24"/>
        </w:rPr>
        <w:t>паркинг                       -      0.3        -      0.2      0.5      -</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proofErr w:type="spellStart"/>
      <w:r w:rsidRPr="009741C4">
        <w:rPr>
          <w:rFonts w:ascii="Times New Roman" w:hAnsi="Times New Roman" w:cs="Times New Roman"/>
          <w:sz w:val="24"/>
          <w:szCs w:val="24"/>
        </w:rPr>
        <w:t>нелесопригодна</w:t>
      </w:r>
      <w:proofErr w:type="spellEnd"/>
      <w:r w:rsidRPr="009741C4">
        <w:rPr>
          <w:rFonts w:ascii="Times New Roman" w:hAnsi="Times New Roman" w:cs="Times New Roman"/>
          <w:sz w:val="24"/>
          <w:szCs w:val="24"/>
        </w:rPr>
        <w:t xml:space="preserve"> </w:t>
      </w:r>
      <w:proofErr w:type="spellStart"/>
      <w:r w:rsidRPr="009741C4">
        <w:rPr>
          <w:rFonts w:ascii="Times New Roman" w:hAnsi="Times New Roman" w:cs="Times New Roman"/>
          <w:sz w:val="24"/>
          <w:szCs w:val="24"/>
        </w:rPr>
        <w:t>голина</w:t>
      </w:r>
      <w:proofErr w:type="spellEnd"/>
      <w:r w:rsidRPr="009741C4">
        <w:rPr>
          <w:rFonts w:ascii="Times New Roman" w:hAnsi="Times New Roman" w:cs="Times New Roman"/>
          <w:sz w:val="24"/>
          <w:szCs w:val="24"/>
        </w:rPr>
        <w:t xml:space="preserve">         -      0.2        -        -      0.2      -</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proofErr w:type="spellStart"/>
      <w:r w:rsidRPr="009741C4">
        <w:rPr>
          <w:rFonts w:ascii="Times New Roman" w:hAnsi="Times New Roman" w:cs="Times New Roman"/>
          <w:sz w:val="24"/>
          <w:szCs w:val="24"/>
        </w:rPr>
        <w:t>нелесопригодна</w:t>
      </w:r>
      <w:proofErr w:type="spellEnd"/>
      <w:r w:rsidRPr="009741C4">
        <w:rPr>
          <w:rFonts w:ascii="Times New Roman" w:hAnsi="Times New Roman" w:cs="Times New Roman"/>
          <w:sz w:val="24"/>
          <w:szCs w:val="24"/>
        </w:rPr>
        <w:t xml:space="preserve"> площ        26.1        -        -      4.5     30.6    0.8</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r w:rsidRPr="009741C4">
        <w:rPr>
          <w:rFonts w:ascii="Times New Roman" w:hAnsi="Times New Roman" w:cs="Times New Roman"/>
          <w:sz w:val="24"/>
          <w:szCs w:val="24"/>
        </w:rPr>
        <w:t>пясъци                        -      6.2        -        -      6.2    0.2</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proofErr w:type="spellStart"/>
      <w:r w:rsidRPr="009741C4">
        <w:rPr>
          <w:rFonts w:ascii="Times New Roman" w:hAnsi="Times New Roman" w:cs="Times New Roman"/>
          <w:sz w:val="24"/>
          <w:szCs w:val="24"/>
        </w:rPr>
        <w:t>изк.нелес.голина</w:t>
      </w:r>
      <w:proofErr w:type="spellEnd"/>
      <w:r w:rsidRPr="009741C4">
        <w:rPr>
          <w:rFonts w:ascii="Times New Roman" w:hAnsi="Times New Roman" w:cs="Times New Roman"/>
          <w:sz w:val="24"/>
          <w:szCs w:val="24"/>
        </w:rPr>
        <w:t xml:space="preserve">              -      7.4        -        -      7.4    0.2</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r w:rsidRPr="009741C4">
        <w:rPr>
          <w:rFonts w:ascii="Times New Roman" w:hAnsi="Times New Roman" w:cs="Times New Roman"/>
          <w:sz w:val="24"/>
          <w:szCs w:val="24"/>
        </w:rPr>
        <w:t>изкоп                       0.6        -        -        -      0.6      -</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r w:rsidRPr="009741C4">
        <w:rPr>
          <w:rFonts w:ascii="Times New Roman" w:hAnsi="Times New Roman" w:cs="Times New Roman"/>
          <w:sz w:val="24"/>
          <w:szCs w:val="24"/>
        </w:rPr>
        <w:t>микроязовир                   -      0.2        -        -      0.2      -</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r w:rsidRPr="009741C4">
        <w:rPr>
          <w:rFonts w:ascii="Times New Roman" w:hAnsi="Times New Roman" w:cs="Times New Roman"/>
          <w:sz w:val="24"/>
          <w:szCs w:val="24"/>
        </w:rPr>
        <w:t>канал                         -      3.4        -        -      3.4    0.1</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r w:rsidRPr="009741C4">
        <w:rPr>
          <w:rFonts w:ascii="Times New Roman" w:hAnsi="Times New Roman" w:cs="Times New Roman"/>
          <w:sz w:val="24"/>
          <w:szCs w:val="24"/>
        </w:rPr>
        <w:t>сметище                       -        -      0.9        -      0.9      -</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proofErr w:type="spellStart"/>
      <w:r w:rsidRPr="009741C4">
        <w:rPr>
          <w:rFonts w:ascii="Times New Roman" w:hAnsi="Times New Roman" w:cs="Times New Roman"/>
          <w:sz w:val="24"/>
          <w:szCs w:val="24"/>
        </w:rPr>
        <w:t>затон</w:t>
      </w:r>
      <w:proofErr w:type="spellEnd"/>
      <w:r w:rsidRPr="009741C4">
        <w:rPr>
          <w:rFonts w:ascii="Times New Roman" w:hAnsi="Times New Roman" w:cs="Times New Roman"/>
          <w:sz w:val="24"/>
          <w:szCs w:val="24"/>
        </w:rPr>
        <w:t xml:space="preserve">                         -     14.4        -        -     14.4    0.4</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r w:rsidRPr="009741C4">
        <w:rPr>
          <w:rFonts w:ascii="Times New Roman" w:hAnsi="Times New Roman" w:cs="Times New Roman"/>
          <w:sz w:val="24"/>
          <w:szCs w:val="24"/>
        </w:rPr>
        <w:t>заемна яма                    -      4.6        -        -      4.6    0.1</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r w:rsidRPr="009741C4">
        <w:rPr>
          <w:rFonts w:ascii="Times New Roman" w:hAnsi="Times New Roman" w:cs="Times New Roman"/>
          <w:sz w:val="24"/>
          <w:szCs w:val="24"/>
        </w:rPr>
        <w:t xml:space="preserve">Общо </w:t>
      </w:r>
      <w:proofErr w:type="spellStart"/>
      <w:r w:rsidRPr="009741C4">
        <w:rPr>
          <w:rFonts w:ascii="Times New Roman" w:hAnsi="Times New Roman" w:cs="Times New Roman"/>
          <w:sz w:val="24"/>
          <w:szCs w:val="24"/>
        </w:rPr>
        <w:t>недървопр.площ</w:t>
      </w:r>
      <w:proofErr w:type="spellEnd"/>
      <w:r w:rsidRPr="009741C4">
        <w:rPr>
          <w:rFonts w:ascii="Times New Roman" w:hAnsi="Times New Roman" w:cs="Times New Roman"/>
          <w:sz w:val="24"/>
          <w:szCs w:val="24"/>
        </w:rPr>
        <w:t xml:space="preserve">        42.8    161.4      8.3     95.1    307.6    8.5</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r w:rsidRPr="009741C4">
        <w:rPr>
          <w:rFonts w:ascii="Times New Roman" w:hAnsi="Times New Roman" w:cs="Times New Roman"/>
          <w:sz w:val="24"/>
          <w:szCs w:val="24"/>
        </w:rPr>
        <w:t>———————————————————————————————————————————————————————————————————————————</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r w:rsidRPr="009741C4">
        <w:rPr>
          <w:rFonts w:ascii="Times New Roman" w:hAnsi="Times New Roman" w:cs="Times New Roman"/>
          <w:sz w:val="24"/>
          <w:szCs w:val="24"/>
        </w:rPr>
        <w:t>Всичко                    117.4   1644.5    178.8   1694.4   3635.1  100.0</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r w:rsidRPr="009741C4">
        <w:rPr>
          <w:rFonts w:ascii="Times New Roman" w:hAnsi="Times New Roman" w:cs="Times New Roman"/>
          <w:sz w:val="24"/>
          <w:szCs w:val="24"/>
        </w:rPr>
        <w:t xml:space="preserve">в </w:t>
      </w:r>
      <w:proofErr w:type="spellStart"/>
      <w:r w:rsidRPr="009741C4">
        <w:rPr>
          <w:rFonts w:ascii="Times New Roman" w:hAnsi="Times New Roman" w:cs="Times New Roman"/>
          <w:sz w:val="24"/>
          <w:szCs w:val="24"/>
        </w:rPr>
        <w:t>т.ч.дървопр.площ</w:t>
      </w:r>
      <w:proofErr w:type="spellEnd"/>
      <w:r w:rsidRPr="009741C4">
        <w:rPr>
          <w:rFonts w:ascii="Times New Roman" w:hAnsi="Times New Roman" w:cs="Times New Roman"/>
          <w:sz w:val="24"/>
          <w:szCs w:val="24"/>
        </w:rPr>
        <w:t xml:space="preserve">         74.6   1483.1    170.5   1599.3   3327.5   91.5</w:t>
      </w:r>
    </w:p>
    <w:p w:rsidR="00920900" w:rsidRPr="009741C4" w:rsidRDefault="00920900" w:rsidP="009741C4">
      <w:pPr>
        <w:autoSpaceDE w:val="0"/>
        <w:autoSpaceDN w:val="0"/>
        <w:adjustRightInd w:val="0"/>
        <w:ind w:firstLine="900"/>
        <w:jc w:val="both"/>
        <w:rPr>
          <w:rFonts w:ascii="Times New Roman" w:hAnsi="Times New Roman" w:cs="Times New Roman"/>
          <w:sz w:val="24"/>
          <w:szCs w:val="24"/>
        </w:rPr>
      </w:pPr>
      <w:r w:rsidRPr="009741C4">
        <w:rPr>
          <w:rFonts w:ascii="Times New Roman" w:hAnsi="Times New Roman" w:cs="Times New Roman"/>
          <w:sz w:val="24"/>
          <w:szCs w:val="24"/>
        </w:rPr>
        <w:t>———————————————————————————————————————————————————————————</w:t>
      </w:r>
    </w:p>
    <w:p w:rsidR="00920900" w:rsidRPr="009741C4" w:rsidRDefault="00920900" w:rsidP="009741C4">
      <w:pPr>
        <w:autoSpaceDE w:val="0"/>
        <w:autoSpaceDN w:val="0"/>
        <w:adjustRightInd w:val="0"/>
        <w:jc w:val="both"/>
        <w:rPr>
          <w:rFonts w:ascii="Times New Roman" w:hAnsi="Times New Roman" w:cs="Times New Roman"/>
          <w:color w:val="FF0000"/>
          <w:sz w:val="24"/>
          <w:szCs w:val="24"/>
        </w:rPr>
      </w:pPr>
    </w:p>
    <w:p w:rsidR="00920900" w:rsidRPr="009741C4" w:rsidRDefault="00920900" w:rsidP="009741C4">
      <w:pPr>
        <w:pStyle w:val="SilvaText"/>
      </w:pPr>
      <w:r w:rsidRPr="009741C4">
        <w:t xml:space="preserve">Преобладават нискостъблените гори – 1599.3 ха (49.3% от залесената площ), следвани от широколистните </w:t>
      </w:r>
      <w:proofErr w:type="spellStart"/>
      <w:r w:rsidRPr="009741C4">
        <w:t>високостъблени</w:t>
      </w:r>
      <w:proofErr w:type="spellEnd"/>
      <w:r w:rsidRPr="009741C4">
        <w:t xml:space="preserve"> гори – 1404.4 ха (43.1% от залесената площ), </w:t>
      </w:r>
      <w:proofErr w:type="spellStart"/>
      <w:r w:rsidRPr="009741C4">
        <w:t>издънковите</w:t>
      </w:r>
      <w:proofErr w:type="spellEnd"/>
      <w:r w:rsidRPr="009741C4">
        <w:t xml:space="preserve"> гори за превръщане в семенни – 170.5 ха (5.3% от залесената площ) и иглолистните гори – 101.5 ха (2.3% от залесената площ). Изредени култури са констатирани върху площ от едва 66.9 ха, които трябва да се залесят през десетилетието с оглед пълноценното използване на </w:t>
      </w:r>
      <w:proofErr w:type="spellStart"/>
      <w:r w:rsidRPr="009741C4">
        <w:t>дървопроизводителната</w:t>
      </w:r>
      <w:proofErr w:type="spellEnd"/>
      <w:r w:rsidRPr="009741C4">
        <w:t xml:space="preserve"> площ. Изредените естествени насаждения заемат– 212.3 ха (6.6% от залесената площ).</w:t>
      </w:r>
    </w:p>
    <w:p w:rsidR="00920900" w:rsidRPr="009741C4" w:rsidRDefault="00920900" w:rsidP="009741C4">
      <w:pPr>
        <w:pStyle w:val="SilvaText"/>
      </w:pPr>
      <w:r w:rsidRPr="009741C4">
        <w:lastRenderedPageBreak/>
        <w:t xml:space="preserve">Незалесената </w:t>
      </w:r>
      <w:proofErr w:type="spellStart"/>
      <w:r w:rsidRPr="009741C4">
        <w:t>дървопроизводителна</w:t>
      </w:r>
      <w:proofErr w:type="spellEnd"/>
      <w:r w:rsidRPr="009741C4">
        <w:t xml:space="preserve"> площ е 83.5 ха, в т. ч. </w:t>
      </w:r>
      <w:proofErr w:type="spellStart"/>
      <w:r w:rsidRPr="009741C4">
        <w:t>голини</w:t>
      </w:r>
      <w:proofErr w:type="spellEnd"/>
      <w:r w:rsidRPr="009741C4">
        <w:t xml:space="preserve"> – 18.1 ха и сечища – 65.4 ха., като в тях са проектирани залесявания.</w:t>
      </w:r>
    </w:p>
    <w:p w:rsidR="00920900" w:rsidRPr="009741C4" w:rsidRDefault="00920900" w:rsidP="009741C4">
      <w:pPr>
        <w:pStyle w:val="SilvaText"/>
      </w:pPr>
      <w:proofErr w:type="spellStart"/>
      <w:r w:rsidRPr="009741C4">
        <w:t>Недървопроизводителната</w:t>
      </w:r>
      <w:proofErr w:type="spellEnd"/>
      <w:r w:rsidRPr="009741C4">
        <w:t xml:space="preserve"> площ е 307.6 ха, или 8.5 % от общата площ на териториите държавна собственост в стопанството. С най–голям дял са поляните – 128.5 ха (3.6% от общата площ), а двата горски разсадника са с обща площ 51.4 ха (1.4% от общата площ). Констатирани са просеки - 33.0 ха, </w:t>
      </w:r>
      <w:proofErr w:type="spellStart"/>
      <w:r w:rsidRPr="009741C4">
        <w:t>нелесопригодни</w:t>
      </w:r>
      <w:proofErr w:type="spellEnd"/>
      <w:r w:rsidRPr="009741C4">
        <w:t xml:space="preserve"> площи – 30.6 ха, дворни места – 15.5 ха, </w:t>
      </w:r>
      <w:proofErr w:type="spellStart"/>
      <w:r w:rsidRPr="009741C4">
        <w:t>затони</w:t>
      </w:r>
      <w:proofErr w:type="spellEnd"/>
      <w:r w:rsidRPr="009741C4">
        <w:t xml:space="preserve"> - 14.4 ха, изкуствени </w:t>
      </w:r>
      <w:proofErr w:type="spellStart"/>
      <w:r w:rsidRPr="009741C4">
        <w:t>нелесопригодна</w:t>
      </w:r>
      <w:proofErr w:type="spellEnd"/>
      <w:r w:rsidRPr="009741C4">
        <w:t xml:space="preserve"> </w:t>
      </w:r>
      <w:proofErr w:type="spellStart"/>
      <w:r w:rsidRPr="009741C4">
        <w:t>голини</w:t>
      </w:r>
      <w:proofErr w:type="spellEnd"/>
      <w:r w:rsidRPr="009741C4">
        <w:t xml:space="preserve"> – 7.4 ха, заемни ями 4.6 ха и др. </w:t>
      </w:r>
      <w:proofErr w:type="spellStart"/>
      <w:r w:rsidRPr="009741C4">
        <w:t>Недървопроизводителните</w:t>
      </w:r>
      <w:proofErr w:type="spellEnd"/>
      <w:r w:rsidRPr="009741C4">
        <w:t xml:space="preserve"> площи, спомагащи за развитието на дивечовъдството (обработваеми площи и дивечови ниви) са 3.1 ха или 0.1% от общата площ. Делът на автомобилните пътища е едва 1.2 ха.</w:t>
      </w:r>
    </w:p>
    <w:p w:rsidR="00920900" w:rsidRPr="009741C4" w:rsidRDefault="00920900" w:rsidP="009741C4">
      <w:pPr>
        <w:pStyle w:val="SilvaZaglavie1"/>
        <w:rPr>
          <w:sz w:val="24"/>
          <w:szCs w:val="24"/>
        </w:rPr>
      </w:pPr>
      <w:bookmarkStart w:id="72" w:name="_Toc357844808"/>
      <w:bookmarkStart w:id="73" w:name="_Toc408392139"/>
      <w:bookmarkStart w:id="74" w:name="_Toc416266317"/>
      <w:bookmarkStart w:id="75" w:name="_Toc420313592"/>
      <w:bookmarkStart w:id="76" w:name="_Toc449534510"/>
      <w:bookmarkStart w:id="77" w:name="_Toc473098153"/>
      <w:r w:rsidRPr="009741C4">
        <w:rPr>
          <w:sz w:val="24"/>
          <w:szCs w:val="24"/>
        </w:rPr>
        <w:t xml:space="preserve">2. </w:t>
      </w:r>
      <w:proofErr w:type="spellStart"/>
      <w:r w:rsidRPr="009741C4">
        <w:rPr>
          <w:sz w:val="24"/>
          <w:szCs w:val="24"/>
        </w:rPr>
        <w:t>Управление</w:t>
      </w:r>
      <w:proofErr w:type="spellEnd"/>
      <w:r w:rsidRPr="009741C4">
        <w:rPr>
          <w:sz w:val="24"/>
          <w:szCs w:val="24"/>
        </w:rPr>
        <w:t xml:space="preserve"> и </w:t>
      </w:r>
      <w:proofErr w:type="spellStart"/>
      <w:r w:rsidRPr="009741C4">
        <w:rPr>
          <w:sz w:val="24"/>
          <w:szCs w:val="24"/>
        </w:rPr>
        <w:t>пазене</w:t>
      </w:r>
      <w:bookmarkEnd w:id="72"/>
      <w:bookmarkEnd w:id="73"/>
      <w:bookmarkEnd w:id="74"/>
      <w:bookmarkEnd w:id="75"/>
      <w:bookmarkEnd w:id="76"/>
      <w:bookmarkEnd w:id="77"/>
      <w:proofErr w:type="spellEnd"/>
    </w:p>
    <w:p w:rsidR="00920900" w:rsidRPr="009741C4" w:rsidRDefault="00920900" w:rsidP="009741C4">
      <w:pPr>
        <w:pStyle w:val="SilvaText"/>
      </w:pPr>
      <w:r w:rsidRPr="009741C4">
        <w:t>Във връзка със структурната реформа в горскостопанския отрасъл в ТП „ДГС Свищов” е възприето следното щатно разписание, към 01.01.2016 год.:</w:t>
      </w:r>
    </w:p>
    <w:p w:rsidR="00920900" w:rsidRPr="009741C4" w:rsidRDefault="00920900" w:rsidP="009741C4">
      <w:pPr>
        <w:pStyle w:val="SilvaTableName"/>
        <w:jc w:val="both"/>
      </w:pPr>
    </w:p>
    <w:p w:rsidR="00920900" w:rsidRPr="009741C4" w:rsidRDefault="00920900" w:rsidP="009741C4">
      <w:pPr>
        <w:pStyle w:val="SilvaTableName"/>
        <w:jc w:val="both"/>
      </w:pPr>
      <w:r w:rsidRPr="009741C4">
        <w:t>Таблица №86</w:t>
      </w:r>
    </w:p>
    <w:p w:rsidR="00920900" w:rsidRPr="009741C4" w:rsidRDefault="00920900" w:rsidP="009741C4">
      <w:pPr>
        <w:pStyle w:val="SilvaTableName"/>
        <w:jc w:val="both"/>
      </w:pPr>
      <w:r w:rsidRPr="009741C4">
        <w:t>Съществуваща управленческа структура към 31.12.2014 година</w:t>
      </w:r>
    </w:p>
    <w:tbl>
      <w:tblPr>
        <w:tblW w:w="8529" w:type="dxa"/>
        <w:tblInd w:w="468" w:type="dxa"/>
        <w:tblLook w:val="0000" w:firstRow="0" w:lastRow="0" w:firstColumn="0" w:lastColumn="0" w:noHBand="0" w:noVBand="0"/>
      </w:tblPr>
      <w:tblGrid>
        <w:gridCol w:w="1032"/>
        <w:gridCol w:w="1719"/>
        <w:gridCol w:w="3242"/>
        <w:gridCol w:w="983"/>
        <w:gridCol w:w="1618"/>
      </w:tblGrid>
      <w:tr w:rsidR="00920900" w:rsidRPr="009741C4" w:rsidTr="00B1782B">
        <w:trPr>
          <w:trHeight w:val="255"/>
        </w:trPr>
        <w:tc>
          <w:tcPr>
            <w:tcW w:w="1047" w:type="dxa"/>
            <w:vMerge w:val="restart"/>
            <w:tcBorders>
              <w:top w:val="single" w:sz="4" w:space="0" w:color="auto"/>
              <w:left w:val="single" w:sz="4" w:space="0" w:color="auto"/>
              <w:right w:val="single" w:sz="4" w:space="0" w:color="auto"/>
            </w:tcBorders>
            <w:shd w:val="clear" w:color="auto" w:fill="auto"/>
            <w:noWrap/>
            <w:vAlign w:val="center"/>
          </w:tcPr>
          <w:p w:rsidR="00920900" w:rsidRPr="009741C4" w:rsidRDefault="00920900" w:rsidP="009741C4">
            <w:pPr>
              <w:pStyle w:val="SilvaText"/>
              <w:ind w:hanging="108"/>
            </w:pPr>
            <w:r w:rsidRPr="009741C4">
              <w:t>№ по ред</w:t>
            </w:r>
          </w:p>
        </w:tc>
        <w:tc>
          <w:tcPr>
            <w:tcW w:w="4875" w:type="dxa"/>
            <w:gridSpan w:val="2"/>
            <w:vMerge w:val="restart"/>
            <w:tcBorders>
              <w:top w:val="single" w:sz="4" w:space="0" w:color="auto"/>
              <w:left w:val="nil"/>
              <w:right w:val="single" w:sz="4" w:space="0" w:color="auto"/>
            </w:tcBorders>
            <w:shd w:val="clear" w:color="auto" w:fill="auto"/>
            <w:noWrap/>
            <w:vAlign w:val="center"/>
          </w:tcPr>
          <w:p w:rsidR="00920900" w:rsidRPr="009741C4" w:rsidRDefault="00920900" w:rsidP="009741C4">
            <w:pPr>
              <w:pStyle w:val="SilvaText"/>
            </w:pPr>
            <w:r w:rsidRPr="009741C4">
              <w:t>Длъжност</w:t>
            </w:r>
          </w:p>
        </w:tc>
        <w:tc>
          <w:tcPr>
            <w:tcW w:w="2607"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rsidR="00920900" w:rsidRPr="009741C4" w:rsidRDefault="00920900" w:rsidP="009741C4">
            <w:pPr>
              <w:pStyle w:val="SilvaText"/>
            </w:pPr>
            <w:r w:rsidRPr="009741C4">
              <w:t>Брой</w:t>
            </w:r>
          </w:p>
        </w:tc>
      </w:tr>
      <w:tr w:rsidR="00920900" w:rsidRPr="009741C4" w:rsidTr="00B1782B">
        <w:trPr>
          <w:trHeight w:val="255"/>
        </w:trPr>
        <w:tc>
          <w:tcPr>
            <w:tcW w:w="1047" w:type="dxa"/>
            <w:vMerge/>
            <w:tcBorders>
              <w:left w:val="single" w:sz="4" w:space="0" w:color="auto"/>
              <w:bottom w:val="single" w:sz="4" w:space="0" w:color="auto"/>
              <w:right w:val="single" w:sz="4" w:space="0" w:color="auto"/>
            </w:tcBorders>
            <w:shd w:val="clear" w:color="auto" w:fill="auto"/>
            <w:noWrap/>
            <w:vAlign w:val="bottom"/>
          </w:tcPr>
          <w:p w:rsidR="00920900" w:rsidRPr="009741C4" w:rsidRDefault="00920900" w:rsidP="009741C4">
            <w:pPr>
              <w:pStyle w:val="SilvaText"/>
            </w:pPr>
          </w:p>
        </w:tc>
        <w:tc>
          <w:tcPr>
            <w:tcW w:w="4875" w:type="dxa"/>
            <w:gridSpan w:val="2"/>
            <w:vMerge/>
            <w:tcBorders>
              <w:left w:val="nil"/>
              <w:bottom w:val="single" w:sz="4" w:space="0" w:color="auto"/>
              <w:right w:val="single" w:sz="4" w:space="0" w:color="auto"/>
            </w:tcBorders>
            <w:shd w:val="clear" w:color="auto" w:fill="auto"/>
            <w:noWrap/>
            <w:vAlign w:val="bottom"/>
          </w:tcPr>
          <w:p w:rsidR="00920900" w:rsidRPr="009741C4" w:rsidRDefault="00920900" w:rsidP="009741C4">
            <w:pPr>
              <w:pStyle w:val="SilvaText"/>
            </w:pPr>
          </w:p>
        </w:tc>
        <w:tc>
          <w:tcPr>
            <w:tcW w:w="964" w:type="dxa"/>
            <w:tcBorders>
              <w:top w:val="nil"/>
              <w:left w:val="single" w:sz="4" w:space="0" w:color="auto"/>
              <w:bottom w:val="single" w:sz="4" w:space="0" w:color="auto"/>
              <w:right w:val="single" w:sz="4" w:space="0" w:color="auto"/>
            </w:tcBorders>
            <w:shd w:val="clear" w:color="auto" w:fill="auto"/>
            <w:noWrap/>
            <w:vAlign w:val="center"/>
          </w:tcPr>
          <w:p w:rsidR="00920900" w:rsidRPr="009741C4" w:rsidRDefault="00920900" w:rsidP="009741C4">
            <w:pPr>
              <w:pStyle w:val="SilvaText"/>
              <w:ind w:firstLine="90"/>
            </w:pPr>
            <w:r w:rsidRPr="009741C4">
              <w:t>по щат</w:t>
            </w:r>
          </w:p>
        </w:tc>
        <w:tc>
          <w:tcPr>
            <w:tcW w:w="1643" w:type="dxa"/>
            <w:tcBorders>
              <w:top w:val="nil"/>
              <w:left w:val="nil"/>
              <w:bottom w:val="single" w:sz="4" w:space="0" w:color="auto"/>
              <w:right w:val="single" w:sz="4" w:space="0" w:color="auto"/>
            </w:tcBorders>
            <w:shd w:val="clear" w:color="auto" w:fill="auto"/>
            <w:noWrap/>
            <w:vAlign w:val="center"/>
          </w:tcPr>
          <w:p w:rsidR="00920900" w:rsidRPr="009741C4" w:rsidRDefault="00920900" w:rsidP="009741C4">
            <w:pPr>
              <w:pStyle w:val="SilvaText"/>
              <w:ind w:firstLine="0"/>
            </w:pPr>
            <w:r w:rsidRPr="009741C4">
              <w:t>наличност</w:t>
            </w:r>
          </w:p>
        </w:tc>
      </w:tr>
      <w:tr w:rsidR="00920900" w:rsidRPr="009741C4" w:rsidTr="00B1782B">
        <w:trPr>
          <w:trHeight w:val="255"/>
        </w:trPr>
        <w:tc>
          <w:tcPr>
            <w:tcW w:w="1047" w:type="dxa"/>
            <w:tcBorders>
              <w:top w:val="nil"/>
              <w:left w:val="single" w:sz="4" w:space="0" w:color="auto"/>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1</w:t>
            </w:r>
          </w:p>
        </w:tc>
        <w:tc>
          <w:tcPr>
            <w:tcW w:w="4875" w:type="dxa"/>
            <w:gridSpan w:val="2"/>
            <w:tcBorders>
              <w:top w:val="nil"/>
              <w:left w:val="nil"/>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Директор</w:t>
            </w:r>
          </w:p>
        </w:tc>
        <w:tc>
          <w:tcPr>
            <w:tcW w:w="964" w:type="dxa"/>
            <w:tcBorders>
              <w:top w:val="nil"/>
              <w:left w:val="nil"/>
              <w:bottom w:val="single" w:sz="4" w:space="0" w:color="auto"/>
              <w:right w:val="single" w:sz="4" w:space="0" w:color="auto"/>
            </w:tcBorders>
            <w:shd w:val="clear" w:color="auto" w:fill="auto"/>
            <w:vAlign w:val="bottom"/>
          </w:tcPr>
          <w:p w:rsidR="00920900" w:rsidRPr="009741C4" w:rsidRDefault="00920900" w:rsidP="009741C4">
            <w:pPr>
              <w:pStyle w:val="SilvaText"/>
            </w:pPr>
            <w:r w:rsidRPr="009741C4">
              <w:t>1</w:t>
            </w:r>
          </w:p>
        </w:tc>
        <w:tc>
          <w:tcPr>
            <w:tcW w:w="1643" w:type="dxa"/>
            <w:tcBorders>
              <w:top w:val="nil"/>
              <w:left w:val="nil"/>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1</w:t>
            </w:r>
          </w:p>
        </w:tc>
      </w:tr>
      <w:tr w:rsidR="00920900" w:rsidRPr="009741C4" w:rsidTr="00B1782B">
        <w:trPr>
          <w:trHeight w:val="287"/>
        </w:trPr>
        <w:tc>
          <w:tcPr>
            <w:tcW w:w="1047" w:type="dxa"/>
            <w:tcBorders>
              <w:top w:val="nil"/>
              <w:left w:val="single" w:sz="4" w:space="0" w:color="auto"/>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2</w:t>
            </w:r>
          </w:p>
        </w:tc>
        <w:tc>
          <w:tcPr>
            <w:tcW w:w="48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Зам. Директор</w:t>
            </w:r>
          </w:p>
        </w:tc>
        <w:tc>
          <w:tcPr>
            <w:tcW w:w="964" w:type="dxa"/>
            <w:tcBorders>
              <w:top w:val="single" w:sz="4" w:space="0" w:color="auto"/>
              <w:left w:val="single" w:sz="4" w:space="0" w:color="auto"/>
              <w:bottom w:val="single" w:sz="4" w:space="0" w:color="auto"/>
              <w:right w:val="single" w:sz="4" w:space="0" w:color="auto"/>
            </w:tcBorders>
            <w:shd w:val="clear" w:color="auto" w:fill="auto"/>
            <w:vAlign w:val="bottom"/>
          </w:tcPr>
          <w:p w:rsidR="00920900" w:rsidRPr="009741C4" w:rsidRDefault="00920900" w:rsidP="009741C4">
            <w:pPr>
              <w:pStyle w:val="SilvaText"/>
            </w:pPr>
            <w:r w:rsidRPr="009741C4">
              <w:t>1</w:t>
            </w:r>
          </w:p>
        </w:tc>
        <w:tc>
          <w:tcPr>
            <w:tcW w:w="1643" w:type="dxa"/>
            <w:tcBorders>
              <w:top w:val="nil"/>
              <w:left w:val="nil"/>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1</w:t>
            </w:r>
          </w:p>
        </w:tc>
      </w:tr>
      <w:tr w:rsidR="00920900" w:rsidRPr="009741C4" w:rsidTr="00B1782B">
        <w:trPr>
          <w:trHeight w:val="255"/>
        </w:trPr>
        <w:tc>
          <w:tcPr>
            <w:tcW w:w="1047" w:type="dxa"/>
            <w:tcBorders>
              <w:top w:val="nil"/>
              <w:left w:val="single" w:sz="4" w:space="0" w:color="auto"/>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3</w:t>
            </w:r>
          </w:p>
        </w:tc>
        <w:tc>
          <w:tcPr>
            <w:tcW w:w="48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Старши лесничей</w:t>
            </w:r>
          </w:p>
        </w:tc>
        <w:tc>
          <w:tcPr>
            <w:tcW w:w="964" w:type="dxa"/>
            <w:tcBorders>
              <w:top w:val="single" w:sz="4" w:space="0" w:color="auto"/>
              <w:left w:val="single" w:sz="4" w:space="0" w:color="auto"/>
              <w:bottom w:val="single" w:sz="4" w:space="0" w:color="auto"/>
              <w:right w:val="single" w:sz="4" w:space="0" w:color="auto"/>
            </w:tcBorders>
            <w:shd w:val="clear" w:color="auto" w:fill="auto"/>
            <w:vAlign w:val="bottom"/>
          </w:tcPr>
          <w:p w:rsidR="00920900" w:rsidRPr="009741C4" w:rsidRDefault="00920900" w:rsidP="009741C4">
            <w:pPr>
              <w:pStyle w:val="SilvaText"/>
            </w:pPr>
            <w:r w:rsidRPr="009741C4">
              <w:t>2</w:t>
            </w:r>
          </w:p>
        </w:tc>
        <w:tc>
          <w:tcPr>
            <w:tcW w:w="1643" w:type="dxa"/>
            <w:tcBorders>
              <w:top w:val="nil"/>
              <w:left w:val="nil"/>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2</w:t>
            </w:r>
          </w:p>
        </w:tc>
      </w:tr>
      <w:tr w:rsidR="00920900" w:rsidRPr="009741C4" w:rsidTr="00B1782B">
        <w:trPr>
          <w:trHeight w:val="255"/>
        </w:trPr>
        <w:tc>
          <w:tcPr>
            <w:tcW w:w="1047" w:type="dxa"/>
            <w:tcBorders>
              <w:top w:val="nil"/>
              <w:left w:val="single" w:sz="4" w:space="0" w:color="auto"/>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4</w:t>
            </w:r>
          </w:p>
        </w:tc>
        <w:tc>
          <w:tcPr>
            <w:tcW w:w="48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Главен счетоводител</w:t>
            </w:r>
          </w:p>
        </w:tc>
        <w:tc>
          <w:tcPr>
            <w:tcW w:w="964" w:type="dxa"/>
            <w:tcBorders>
              <w:top w:val="single" w:sz="4" w:space="0" w:color="auto"/>
              <w:left w:val="single" w:sz="4" w:space="0" w:color="auto"/>
              <w:bottom w:val="single" w:sz="4" w:space="0" w:color="auto"/>
              <w:right w:val="single" w:sz="4" w:space="0" w:color="auto"/>
            </w:tcBorders>
            <w:shd w:val="clear" w:color="auto" w:fill="auto"/>
            <w:vAlign w:val="bottom"/>
          </w:tcPr>
          <w:p w:rsidR="00920900" w:rsidRPr="009741C4" w:rsidRDefault="00920900" w:rsidP="009741C4">
            <w:pPr>
              <w:pStyle w:val="SilvaText"/>
            </w:pPr>
            <w:r w:rsidRPr="009741C4">
              <w:t>1</w:t>
            </w:r>
          </w:p>
        </w:tc>
        <w:tc>
          <w:tcPr>
            <w:tcW w:w="1643" w:type="dxa"/>
            <w:tcBorders>
              <w:top w:val="nil"/>
              <w:left w:val="nil"/>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1</w:t>
            </w:r>
          </w:p>
        </w:tc>
      </w:tr>
      <w:tr w:rsidR="00920900" w:rsidRPr="009741C4" w:rsidTr="00B1782B">
        <w:trPr>
          <w:trHeight w:val="255"/>
        </w:trPr>
        <w:tc>
          <w:tcPr>
            <w:tcW w:w="1047" w:type="dxa"/>
            <w:tcBorders>
              <w:top w:val="nil"/>
              <w:left w:val="single" w:sz="4" w:space="0" w:color="auto"/>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5</w:t>
            </w:r>
          </w:p>
        </w:tc>
        <w:tc>
          <w:tcPr>
            <w:tcW w:w="1580" w:type="dxa"/>
            <w:tcBorders>
              <w:top w:val="nil"/>
              <w:left w:val="nil"/>
              <w:bottom w:val="single" w:sz="4" w:space="0" w:color="auto"/>
              <w:right w:val="nil"/>
            </w:tcBorders>
            <w:shd w:val="clear" w:color="auto" w:fill="auto"/>
            <w:noWrap/>
            <w:vAlign w:val="bottom"/>
          </w:tcPr>
          <w:p w:rsidR="00920900" w:rsidRPr="009741C4" w:rsidRDefault="00920900" w:rsidP="009741C4">
            <w:pPr>
              <w:pStyle w:val="SilvaText"/>
            </w:pPr>
            <w:r w:rsidRPr="009741C4">
              <w:t>Лесничей</w:t>
            </w:r>
          </w:p>
        </w:tc>
        <w:tc>
          <w:tcPr>
            <w:tcW w:w="3295" w:type="dxa"/>
            <w:tcBorders>
              <w:top w:val="single" w:sz="4" w:space="0" w:color="auto"/>
              <w:left w:val="nil"/>
              <w:bottom w:val="single" w:sz="4" w:space="0" w:color="auto"/>
              <w:right w:val="nil"/>
            </w:tcBorders>
            <w:shd w:val="clear" w:color="auto" w:fill="auto"/>
            <w:noWrap/>
            <w:vAlign w:val="bottom"/>
          </w:tcPr>
          <w:p w:rsidR="00920900" w:rsidRPr="009741C4" w:rsidRDefault="00920900" w:rsidP="009741C4">
            <w:pPr>
              <w:pStyle w:val="SilvaText"/>
            </w:pPr>
            <w:r w:rsidRPr="009741C4">
              <w:t>ръководител разсадник</w:t>
            </w:r>
          </w:p>
        </w:tc>
        <w:tc>
          <w:tcPr>
            <w:tcW w:w="964" w:type="dxa"/>
            <w:tcBorders>
              <w:top w:val="nil"/>
              <w:left w:val="single" w:sz="4" w:space="0" w:color="auto"/>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1</w:t>
            </w:r>
          </w:p>
        </w:tc>
        <w:tc>
          <w:tcPr>
            <w:tcW w:w="1643" w:type="dxa"/>
            <w:tcBorders>
              <w:top w:val="nil"/>
              <w:left w:val="nil"/>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1</w:t>
            </w:r>
          </w:p>
        </w:tc>
      </w:tr>
      <w:tr w:rsidR="00920900" w:rsidRPr="009741C4" w:rsidTr="00B1782B">
        <w:trPr>
          <w:trHeight w:val="255"/>
        </w:trPr>
        <w:tc>
          <w:tcPr>
            <w:tcW w:w="1047" w:type="dxa"/>
            <w:tcBorders>
              <w:top w:val="nil"/>
              <w:left w:val="single" w:sz="4" w:space="0" w:color="auto"/>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6</w:t>
            </w:r>
          </w:p>
        </w:tc>
        <w:tc>
          <w:tcPr>
            <w:tcW w:w="4875" w:type="dxa"/>
            <w:gridSpan w:val="2"/>
            <w:tcBorders>
              <w:top w:val="single" w:sz="4" w:space="0" w:color="auto"/>
              <w:left w:val="single" w:sz="4" w:space="0" w:color="auto"/>
              <w:bottom w:val="single" w:sz="4" w:space="0" w:color="auto"/>
              <w:right w:val="nil"/>
            </w:tcBorders>
            <w:shd w:val="clear" w:color="auto" w:fill="auto"/>
            <w:noWrap/>
            <w:vAlign w:val="bottom"/>
          </w:tcPr>
          <w:p w:rsidR="00920900" w:rsidRPr="009741C4" w:rsidRDefault="00920900" w:rsidP="009741C4">
            <w:pPr>
              <w:pStyle w:val="SilvaText"/>
            </w:pPr>
            <w:r w:rsidRPr="009741C4">
              <w:t>Помощник лесничей</w:t>
            </w:r>
          </w:p>
        </w:tc>
        <w:tc>
          <w:tcPr>
            <w:tcW w:w="964" w:type="dxa"/>
            <w:tcBorders>
              <w:top w:val="nil"/>
              <w:left w:val="single" w:sz="4" w:space="0" w:color="auto"/>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1</w:t>
            </w:r>
          </w:p>
        </w:tc>
        <w:tc>
          <w:tcPr>
            <w:tcW w:w="1643" w:type="dxa"/>
            <w:tcBorders>
              <w:top w:val="nil"/>
              <w:left w:val="nil"/>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1</w:t>
            </w:r>
          </w:p>
        </w:tc>
      </w:tr>
      <w:tr w:rsidR="00920900" w:rsidRPr="009741C4" w:rsidTr="00B1782B">
        <w:trPr>
          <w:trHeight w:val="255"/>
        </w:trPr>
        <w:tc>
          <w:tcPr>
            <w:tcW w:w="1047" w:type="dxa"/>
            <w:tcBorders>
              <w:top w:val="nil"/>
              <w:left w:val="single" w:sz="4" w:space="0" w:color="auto"/>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7</w:t>
            </w:r>
          </w:p>
        </w:tc>
        <w:tc>
          <w:tcPr>
            <w:tcW w:w="48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Касиер-счетоводител</w:t>
            </w:r>
          </w:p>
        </w:tc>
        <w:tc>
          <w:tcPr>
            <w:tcW w:w="964" w:type="dxa"/>
            <w:tcBorders>
              <w:top w:val="single" w:sz="4" w:space="0" w:color="auto"/>
              <w:left w:val="single" w:sz="4" w:space="0" w:color="auto"/>
              <w:bottom w:val="single" w:sz="4" w:space="0" w:color="auto"/>
              <w:right w:val="single" w:sz="4" w:space="0" w:color="auto"/>
            </w:tcBorders>
            <w:shd w:val="clear" w:color="auto" w:fill="auto"/>
            <w:vAlign w:val="bottom"/>
          </w:tcPr>
          <w:p w:rsidR="00920900" w:rsidRPr="009741C4" w:rsidRDefault="00920900" w:rsidP="009741C4">
            <w:pPr>
              <w:pStyle w:val="SilvaText"/>
            </w:pPr>
            <w:r w:rsidRPr="009741C4">
              <w:t>1</w:t>
            </w:r>
          </w:p>
        </w:tc>
        <w:tc>
          <w:tcPr>
            <w:tcW w:w="1643" w:type="dxa"/>
            <w:tcBorders>
              <w:top w:val="nil"/>
              <w:left w:val="nil"/>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1</w:t>
            </w:r>
          </w:p>
        </w:tc>
      </w:tr>
      <w:tr w:rsidR="00920900" w:rsidRPr="009741C4" w:rsidTr="00B1782B">
        <w:trPr>
          <w:trHeight w:val="255"/>
        </w:trPr>
        <w:tc>
          <w:tcPr>
            <w:tcW w:w="1047" w:type="dxa"/>
            <w:tcBorders>
              <w:top w:val="nil"/>
              <w:left w:val="single" w:sz="4" w:space="0" w:color="auto"/>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8</w:t>
            </w:r>
          </w:p>
        </w:tc>
        <w:tc>
          <w:tcPr>
            <w:tcW w:w="48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Горски надзирател</w:t>
            </w:r>
          </w:p>
        </w:tc>
        <w:tc>
          <w:tcPr>
            <w:tcW w:w="964" w:type="dxa"/>
            <w:tcBorders>
              <w:top w:val="single" w:sz="4" w:space="0" w:color="auto"/>
              <w:left w:val="single" w:sz="4" w:space="0" w:color="auto"/>
              <w:bottom w:val="single" w:sz="4" w:space="0" w:color="auto"/>
              <w:right w:val="single" w:sz="4" w:space="0" w:color="auto"/>
            </w:tcBorders>
            <w:shd w:val="clear" w:color="auto" w:fill="auto"/>
            <w:vAlign w:val="bottom"/>
          </w:tcPr>
          <w:p w:rsidR="00920900" w:rsidRPr="009741C4" w:rsidRDefault="00920900" w:rsidP="009741C4">
            <w:pPr>
              <w:pStyle w:val="SilvaText"/>
            </w:pPr>
            <w:r w:rsidRPr="009741C4">
              <w:t>5</w:t>
            </w:r>
          </w:p>
        </w:tc>
        <w:tc>
          <w:tcPr>
            <w:tcW w:w="1643" w:type="dxa"/>
            <w:tcBorders>
              <w:top w:val="nil"/>
              <w:left w:val="nil"/>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5</w:t>
            </w:r>
          </w:p>
        </w:tc>
      </w:tr>
      <w:tr w:rsidR="00920900" w:rsidRPr="009741C4" w:rsidTr="00B1782B">
        <w:trPr>
          <w:trHeight w:val="255"/>
        </w:trPr>
        <w:tc>
          <w:tcPr>
            <w:tcW w:w="1047" w:type="dxa"/>
            <w:tcBorders>
              <w:top w:val="nil"/>
              <w:left w:val="single" w:sz="4" w:space="0" w:color="auto"/>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9</w:t>
            </w:r>
          </w:p>
        </w:tc>
        <w:tc>
          <w:tcPr>
            <w:tcW w:w="4875" w:type="dxa"/>
            <w:gridSpan w:val="2"/>
            <w:tcBorders>
              <w:left w:val="single" w:sz="4" w:space="0" w:color="auto"/>
              <w:bottom w:val="single" w:sz="4" w:space="0" w:color="auto"/>
              <w:right w:val="nil"/>
            </w:tcBorders>
            <w:shd w:val="clear" w:color="auto" w:fill="auto"/>
            <w:noWrap/>
            <w:vAlign w:val="bottom"/>
          </w:tcPr>
          <w:p w:rsidR="00920900" w:rsidRPr="009741C4" w:rsidRDefault="00920900" w:rsidP="009741C4">
            <w:pPr>
              <w:pStyle w:val="SilvaText"/>
            </w:pPr>
            <w:r w:rsidRPr="009741C4">
              <w:t xml:space="preserve">Оператор на парни и </w:t>
            </w:r>
            <w:proofErr w:type="spellStart"/>
            <w:r w:rsidRPr="009741C4">
              <w:t>водогрейни</w:t>
            </w:r>
            <w:proofErr w:type="spellEnd"/>
            <w:r w:rsidRPr="009741C4">
              <w:t xml:space="preserve"> </w:t>
            </w:r>
            <w:proofErr w:type="spellStart"/>
            <w:r w:rsidRPr="009741C4">
              <w:t>съоражения</w:t>
            </w:r>
            <w:proofErr w:type="spellEnd"/>
          </w:p>
        </w:tc>
        <w:tc>
          <w:tcPr>
            <w:tcW w:w="964" w:type="dxa"/>
            <w:tcBorders>
              <w:top w:val="nil"/>
              <w:left w:val="single" w:sz="4" w:space="0" w:color="auto"/>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1</w:t>
            </w:r>
          </w:p>
        </w:tc>
        <w:tc>
          <w:tcPr>
            <w:tcW w:w="1643" w:type="dxa"/>
            <w:tcBorders>
              <w:top w:val="nil"/>
              <w:left w:val="nil"/>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1</w:t>
            </w:r>
          </w:p>
        </w:tc>
      </w:tr>
      <w:tr w:rsidR="00920900" w:rsidRPr="009741C4" w:rsidTr="00B1782B">
        <w:trPr>
          <w:trHeight w:val="255"/>
        </w:trPr>
        <w:tc>
          <w:tcPr>
            <w:tcW w:w="1047" w:type="dxa"/>
            <w:tcBorders>
              <w:top w:val="nil"/>
              <w:left w:val="single" w:sz="4" w:space="0" w:color="auto"/>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10</w:t>
            </w:r>
          </w:p>
        </w:tc>
        <w:tc>
          <w:tcPr>
            <w:tcW w:w="4875" w:type="dxa"/>
            <w:gridSpan w:val="2"/>
            <w:tcBorders>
              <w:top w:val="single" w:sz="4" w:space="0" w:color="auto"/>
              <w:left w:val="single" w:sz="4" w:space="0" w:color="auto"/>
              <w:bottom w:val="single" w:sz="4" w:space="0" w:color="auto"/>
              <w:right w:val="nil"/>
            </w:tcBorders>
            <w:shd w:val="clear" w:color="auto" w:fill="auto"/>
            <w:noWrap/>
            <w:vAlign w:val="bottom"/>
          </w:tcPr>
          <w:p w:rsidR="00920900" w:rsidRPr="009741C4" w:rsidRDefault="00920900" w:rsidP="009741C4">
            <w:pPr>
              <w:pStyle w:val="SilvaText"/>
            </w:pPr>
            <w:r w:rsidRPr="009741C4">
              <w:t>Тракторист</w:t>
            </w:r>
          </w:p>
        </w:tc>
        <w:tc>
          <w:tcPr>
            <w:tcW w:w="964" w:type="dxa"/>
            <w:tcBorders>
              <w:top w:val="nil"/>
              <w:left w:val="single" w:sz="4" w:space="0" w:color="auto"/>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1</w:t>
            </w:r>
          </w:p>
        </w:tc>
        <w:tc>
          <w:tcPr>
            <w:tcW w:w="1643" w:type="dxa"/>
            <w:tcBorders>
              <w:top w:val="nil"/>
              <w:left w:val="nil"/>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1</w:t>
            </w:r>
          </w:p>
        </w:tc>
      </w:tr>
      <w:tr w:rsidR="00920900" w:rsidRPr="009741C4" w:rsidTr="00B1782B">
        <w:trPr>
          <w:trHeight w:val="255"/>
        </w:trPr>
        <w:tc>
          <w:tcPr>
            <w:tcW w:w="1047" w:type="dxa"/>
            <w:tcBorders>
              <w:top w:val="nil"/>
              <w:left w:val="single" w:sz="4" w:space="0" w:color="auto"/>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11</w:t>
            </w:r>
          </w:p>
        </w:tc>
        <w:tc>
          <w:tcPr>
            <w:tcW w:w="4875" w:type="dxa"/>
            <w:gridSpan w:val="2"/>
            <w:tcBorders>
              <w:top w:val="single" w:sz="4" w:space="0" w:color="auto"/>
              <w:left w:val="single" w:sz="4" w:space="0" w:color="auto"/>
              <w:bottom w:val="single" w:sz="4" w:space="0" w:color="auto"/>
              <w:right w:val="nil"/>
            </w:tcBorders>
            <w:shd w:val="clear" w:color="auto" w:fill="auto"/>
            <w:noWrap/>
            <w:vAlign w:val="bottom"/>
          </w:tcPr>
          <w:p w:rsidR="00920900" w:rsidRPr="009741C4" w:rsidRDefault="00920900" w:rsidP="009741C4">
            <w:pPr>
              <w:pStyle w:val="SilvaText"/>
            </w:pPr>
            <w:r w:rsidRPr="009741C4">
              <w:t>Водач машини ГС</w:t>
            </w:r>
          </w:p>
        </w:tc>
        <w:tc>
          <w:tcPr>
            <w:tcW w:w="964" w:type="dxa"/>
            <w:tcBorders>
              <w:top w:val="nil"/>
              <w:left w:val="single" w:sz="4" w:space="0" w:color="auto"/>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1</w:t>
            </w:r>
          </w:p>
        </w:tc>
        <w:tc>
          <w:tcPr>
            <w:tcW w:w="1643" w:type="dxa"/>
            <w:tcBorders>
              <w:top w:val="nil"/>
              <w:left w:val="nil"/>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1</w:t>
            </w:r>
          </w:p>
        </w:tc>
      </w:tr>
      <w:tr w:rsidR="00920900" w:rsidRPr="009741C4" w:rsidTr="00B1782B">
        <w:trPr>
          <w:trHeight w:val="255"/>
        </w:trPr>
        <w:tc>
          <w:tcPr>
            <w:tcW w:w="1047" w:type="dxa"/>
            <w:tcBorders>
              <w:top w:val="nil"/>
              <w:left w:val="single" w:sz="4" w:space="0" w:color="auto"/>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12</w:t>
            </w:r>
          </w:p>
        </w:tc>
        <w:tc>
          <w:tcPr>
            <w:tcW w:w="4875" w:type="dxa"/>
            <w:gridSpan w:val="2"/>
            <w:tcBorders>
              <w:top w:val="single" w:sz="4" w:space="0" w:color="auto"/>
              <w:left w:val="single" w:sz="4" w:space="0" w:color="auto"/>
              <w:bottom w:val="single" w:sz="4" w:space="0" w:color="auto"/>
              <w:right w:val="nil"/>
            </w:tcBorders>
            <w:shd w:val="clear" w:color="auto" w:fill="auto"/>
            <w:noWrap/>
            <w:vAlign w:val="bottom"/>
          </w:tcPr>
          <w:p w:rsidR="00920900" w:rsidRPr="009741C4" w:rsidRDefault="00920900" w:rsidP="009741C4">
            <w:pPr>
              <w:pStyle w:val="SilvaText"/>
            </w:pPr>
            <w:r w:rsidRPr="009741C4">
              <w:t>Работник разсадник</w:t>
            </w:r>
          </w:p>
        </w:tc>
        <w:tc>
          <w:tcPr>
            <w:tcW w:w="964" w:type="dxa"/>
            <w:tcBorders>
              <w:top w:val="nil"/>
              <w:left w:val="single" w:sz="4" w:space="0" w:color="auto"/>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14</w:t>
            </w:r>
          </w:p>
        </w:tc>
        <w:tc>
          <w:tcPr>
            <w:tcW w:w="1643" w:type="dxa"/>
            <w:tcBorders>
              <w:top w:val="nil"/>
              <w:left w:val="nil"/>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14</w:t>
            </w:r>
          </w:p>
        </w:tc>
      </w:tr>
      <w:tr w:rsidR="00920900" w:rsidRPr="009741C4" w:rsidTr="00B1782B">
        <w:trPr>
          <w:trHeight w:val="255"/>
        </w:trPr>
        <w:tc>
          <w:tcPr>
            <w:tcW w:w="1047" w:type="dxa"/>
            <w:tcBorders>
              <w:top w:val="nil"/>
              <w:left w:val="single" w:sz="4" w:space="0" w:color="auto"/>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13</w:t>
            </w:r>
          </w:p>
        </w:tc>
        <w:tc>
          <w:tcPr>
            <w:tcW w:w="4875" w:type="dxa"/>
            <w:gridSpan w:val="2"/>
            <w:tcBorders>
              <w:top w:val="nil"/>
              <w:left w:val="nil"/>
              <w:bottom w:val="single" w:sz="4" w:space="0" w:color="auto"/>
              <w:right w:val="nil"/>
            </w:tcBorders>
            <w:shd w:val="clear" w:color="auto" w:fill="auto"/>
            <w:noWrap/>
            <w:vAlign w:val="bottom"/>
          </w:tcPr>
          <w:p w:rsidR="00920900" w:rsidRPr="009741C4" w:rsidRDefault="00920900" w:rsidP="009741C4">
            <w:pPr>
              <w:pStyle w:val="SilvaText"/>
            </w:pPr>
            <w:r w:rsidRPr="009741C4">
              <w:t>Шофьор</w:t>
            </w:r>
          </w:p>
        </w:tc>
        <w:tc>
          <w:tcPr>
            <w:tcW w:w="964" w:type="dxa"/>
            <w:tcBorders>
              <w:top w:val="nil"/>
              <w:left w:val="single" w:sz="4" w:space="0" w:color="auto"/>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1</w:t>
            </w:r>
          </w:p>
        </w:tc>
        <w:tc>
          <w:tcPr>
            <w:tcW w:w="1643" w:type="dxa"/>
            <w:tcBorders>
              <w:top w:val="nil"/>
              <w:left w:val="nil"/>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1</w:t>
            </w:r>
          </w:p>
        </w:tc>
      </w:tr>
      <w:tr w:rsidR="00920900" w:rsidRPr="009741C4" w:rsidTr="00B1782B">
        <w:trPr>
          <w:trHeight w:val="255"/>
        </w:trPr>
        <w:tc>
          <w:tcPr>
            <w:tcW w:w="1047" w:type="dxa"/>
            <w:tcBorders>
              <w:top w:val="nil"/>
              <w:left w:val="single" w:sz="4" w:space="0" w:color="auto"/>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14</w:t>
            </w:r>
          </w:p>
        </w:tc>
        <w:tc>
          <w:tcPr>
            <w:tcW w:w="4875" w:type="dxa"/>
            <w:gridSpan w:val="2"/>
            <w:tcBorders>
              <w:top w:val="single" w:sz="4" w:space="0" w:color="auto"/>
              <w:left w:val="single" w:sz="4" w:space="0" w:color="auto"/>
              <w:bottom w:val="single" w:sz="4" w:space="0" w:color="auto"/>
              <w:right w:val="nil"/>
            </w:tcBorders>
            <w:shd w:val="clear" w:color="auto" w:fill="auto"/>
            <w:noWrap/>
            <w:vAlign w:val="bottom"/>
          </w:tcPr>
          <w:p w:rsidR="00920900" w:rsidRPr="009741C4" w:rsidRDefault="00920900" w:rsidP="009741C4">
            <w:pPr>
              <w:pStyle w:val="SilvaText"/>
            </w:pPr>
            <w:r w:rsidRPr="009741C4">
              <w:t>Чистач-хигиенист</w:t>
            </w:r>
          </w:p>
        </w:tc>
        <w:tc>
          <w:tcPr>
            <w:tcW w:w="964" w:type="dxa"/>
            <w:tcBorders>
              <w:top w:val="nil"/>
              <w:left w:val="single" w:sz="4" w:space="0" w:color="auto"/>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1</w:t>
            </w:r>
          </w:p>
        </w:tc>
        <w:tc>
          <w:tcPr>
            <w:tcW w:w="1643" w:type="dxa"/>
            <w:tcBorders>
              <w:top w:val="nil"/>
              <w:left w:val="nil"/>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1</w:t>
            </w:r>
          </w:p>
        </w:tc>
      </w:tr>
      <w:tr w:rsidR="00920900" w:rsidRPr="009741C4" w:rsidTr="00B1782B">
        <w:trPr>
          <w:trHeight w:val="255"/>
        </w:trPr>
        <w:tc>
          <w:tcPr>
            <w:tcW w:w="1047" w:type="dxa"/>
            <w:tcBorders>
              <w:top w:val="nil"/>
              <w:left w:val="single" w:sz="4" w:space="0" w:color="auto"/>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15</w:t>
            </w:r>
          </w:p>
        </w:tc>
        <w:tc>
          <w:tcPr>
            <w:tcW w:w="4875" w:type="dxa"/>
            <w:gridSpan w:val="2"/>
            <w:tcBorders>
              <w:top w:val="single" w:sz="4" w:space="0" w:color="auto"/>
              <w:left w:val="single" w:sz="4" w:space="0" w:color="auto"/>
              <w:bottom w:val="single" w:sz="4" w:space="0" w:color="auto"/>
              <w:right w:val="nil"/>
            </w:tcBorders>
            <w:shd w:val="clear" w:color="auto" w:fill="auto"/>
            <w:noWrap/>
            <w:vAlign w:val="bottom"/>
          </w:tcPr>
          <w:p w:rsidR="00920900" w:rsidRPr="009741C4" w:rsidRDefault="00920900" w:rsidP="009741C4">
            <w:pPr>
              <w:pStyle w:val="SilvaText"/>
            </w:pPr>
            <w:r w:rsidRPr="009741C4">
              <w:t>Ръководите отдел ОС</w:t>
            </w:r>
          </w:p>
        </w:tc>
        <w:tc>
          <w:tcPr>
            <w:tcW w:w="964" w:type="dxa"/>
            <w:tcBorders>
              <w:top w:val="nil"/>
              <w:left w:val="single" w:sz="4" w:space="0" w:color="auto"/>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1</w:t>
            </w:r>
          </w:p>
        </w:tc>
        <w:tc>
          <w:tcPr>
            <w:tcW w:w="1643" w:type="dxa"/>
            <w:tcBorders>
              <w:top w:val="nil"/>
              <w:left w:val="nil"/>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1</w:t>
            </w:r>
          </w:p>
        </w:tc>
      </w:tr>
      <w:tr w:rsidR="00920900" w:rsidRPr="009741C4" w:rsidTr="00B1782B">
        <w:trPr>
          <w:trHeight w:val="255"/>
        </w:trPr>
        <w:tc>
          <w:tcPr>
            <w:tcW w:w="1047" w:type="dxa"/>
            <w:tcBorders>
              <w:top w:val="nil"/>
              <w:left w:val="single" w:sz="4" w:space="0" w:color="auto"/>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16</w:t>
            </w:r>
          </w:p>
        </w:tc>
        <w:tc>
          <w:tcPr>
            <w:tcW w:w="4875" w:type="dxa"/>
            <w:gridSpan w:val="2"/>
            <w:tcBorders>
              <w:top w:val="nil"/>
              <w:left w:val="nil"/>
              <w:bottom w:val="single" w:sz="4" w:space="0" w:color="auto"/>
              <w:right w:val="nil"/>
            </w:tcBorders>
            <w:shd w:val="clear" w:color="auto" w:fill="auto"/>
            <w:noWrap/>
            <w:vAlign w:val="bottom"/>
          </w:tcPr>
          <w:p w:rsidR="00920900" w:rsidRPr="009741C4" w:rsidRDefault="00920900" w:rsidP="009741C4">
            <w:pPr>
              <w:pStyle w:val="SilvaText"/>
            </w:pPr>
            <w:r w:rsidRPr="009741C4">
              <w:t>Експерт</w:t>
            </w:r>
          </w:p>
        </w:tc>
        <w:tc>
          <w:tcPr>
            <w:tcW w:w="964" w:type="dxa"/>
            <w:tcBorders>
              <w:top w:val="nil"/>
              <w:left w:val="single" w:sz="4" w:space="0" w:color="auto"/>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2</w:t>
            </w:r>
          </w:p>
        </w:tc>
        <w:tc>
          <w:tcPr>
            <w:tcW w:w="1643" w:type="dxa"/>
            <w:tcBorders>
              <w:top w:val="nil"/>
              <w:left w:val="nil"/>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2</w:t>
            </w:r>
          </w:p>
        </w:tc>
      </w:tr>
      <w:tr w:rsidR="00920900" w:rsidRPr="009741C4" w:rsidTr="00B1782B">
        <w:trPr>
          <w:trHeight w:val="255"/>
        </w:trPr>
        <w:tc>
          <w:tcPr>
            <w:tcW w:w="1047" w:type="dxa"/>
            <w:tcBorders>
              <w:top w:val="nil"/>
              <w:left w:val="single" w:sz="4" w:space="0" w:color="auto"/>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17</w:t>
            </w:r>
          </w:p>
        </w:tc>
        <w:tc>
          <w:tcPr>
            <w:tcW w:w="4875" w:type="dxa"/>
            <w:gridSpan w:val="2"/>
            <w:tcBorders>
              <w:top w:val="single" w:sz="4" w:space="0" w:color="auto"/>
              <w:left w:val="single" w:sz="4" w:space="0" w:color="auto"/>
              <w:bottom w:val="single" w:sz="4" w:space="0" w:color="auto"/>
              <w:right w:val="nil"/>
            </w:tcBorders>
            <w:shd w:val="clear" w:color="auto" w:fill="auto"/>
            <w:noWrap/>
            <w:vAlign w:val="bottom"/>
          </w:tcPr>
          <w:p w:rsidR="00920900" w:rsidRPr="009741C4" w:rsidRDefault="00920900" w:rsidP="009741C4">
            <w:pPr>
              <w:pStyle w:val="SilvaText"/>
            </w:pPr>
            <w:r w:rsidRPr="009741C4">
              <w:t>Специалист</w:t>
            </w:r>
          </w:p>
        </w:tc>
        <w:tc>
          <w:tcPr>
            <w:tcW w:w="964" w:type="dxa"/>
            <w:tcBorders>
              <w:top w:val="nil"/>
              <w:left w:val="single" w:sz="4" w:space="0" w:color="auto"/>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3</w:t>
            </w:r>
          </w:p>
        </w:tc>
        <w:tc>
          <w:tcPr>
            <w:tcW w:w="1643" w:type="dxa"/>
            <w:tcBorders>
              <w:top w:val="nil"/>
              <w:left w:val="nil"/>
              <w:bottom w:val="single" w:sz="4" w:space="0" w:color="auto"/>
              <w:right w:val="single" w:sz="4" w:space="0" w:color="auto"/>
            </w:tcBorders>
            <w:shd w:val="clear" w:color="auto" w:fill="auto"/>
            <w:noWrap/>
            <w:vAlign w:val="bottom"/>
          </w:tcPr>
          <w:p w:rsidR="00920900" w:rsidRPr="009741C4" w:rsidRDefault="00920900" w:rsidP="009741C4">
            <w:pPr>
              <w:pStyle w:val="SilvaText"/>
            </w:pPr>
            <w:r w:rsidRPr="009741C4">
              <w:t>3</w:t>
            </w:r>
          </w:p>
        </w:tc>
      </w:tr>
      <w:tr w:rsidR="00920900" w:rsidRPr="009741C4" w:rsidTr="00B1782B">
        <w:trPr>
          <w:trHeight w:val="332"/>
        </w:trPr>
        <w:tc>
          <w:tcPr>
            <w:tcW w:w="1047" w:type="dxa"/>
            <w:tcBorders>
              <w:top w:val="nil"/>
              <w:left w:val="single" w:sz="4" w:space="0" w:color="auto"/>
              <w:bottom w:val="single" w:sz="4" w:space="0" w:color="auto"/>
              <w:right w:val="single" w:sz="4" w:space="0" w:color="auto"/>
            </w:tcBorders>
            <w:shd w:val="clear" w:color="auto" w:fill="auto"/>
            <w:noWrap/>
            <w:vAlign w:val="center"/>
          </w:tcPr>
          <w:p w:rsidR="00920900" w:rsidRPr="009741C4" w:rsidRDefault="00920900" w:rsidP="009741C4">
            <w:pPr>
              <w:pStyle w:val="SilvaText"/>
            </w:pPr>
          </w:p>
        </w:tc>
        <w:tc>
          <w:tcPr>
            <w:tcW w:w="487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20900" w:rsidRPr="009741C4" w:rsidRDefault="00920900" w:rsidP="009741C4">
            <w:pPr>
              <w:pStyle w:val="SilvaText"/>
            </w:pPr>
            <w:r w:rsidRPr="009741C4">
              <w:t>Всичко</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920900" w:rsidRPr="009741C4" w:rsidRDefault="00920900" w:rsidP="009741C4">
            <w:pPr>
              <w:pStyle w:val="SilvaText"/>
            </w:pPr>
            <w:r w:rsidRPr="009741C4">
              <w:t>38</w:t>
            </w:r>
          </w:p>
        </w:tc>
        <w:tc>
          <w:tcPr>
            <w:tcW w:w="1643" w:type="dxa"/>
            <w:tcBorders>
              <w:top w:val="nil"/>
              <w:left w:val="nil"/>
              <w:bottom w:val="single" w:sz="4" w:space="0" w:color="auto"/>
              <w:right w:val="single" w:sz="4" w:space="0" w:color="auto"/>
            </w:tcBorders>
            <w:shd w:val="clear" w:color="auto" w:fill="auto"/>
            <w:noWrap/>
            <w:vAlign w:val="center"/>
          </w:tcPr>
          <w:p w:rsidR="00920900" w:rsidRPr="009741C4" w:rsidRDefault="00920900" w:rsidP="009741C4">
            <w:pPr>
              <w:pStyle w:val="SilvaText"/>
            </w:pPr>
            <w:r w:rsidRPr="009741C4">
              <w:t>38</w:t>
            </w:r>
          </w:p>
        </w:tc>
      </w:tr>
    </w:tbl>
    <w:p w:rsidR="00920900" w:rsidRPr="009741C4" w:rsidRDefault="00920900" w:rsidP="009741C4">
      <w:pPr>
        <w:pStyle w:val="SilvaZaglavie2"/>
        <w:rPr>
          <w:rFonts w:ascii="Times New Roman" w:hAnsi="Times New Roman"/>
          <w:sz w:val="24"/>
          <w:szCs w:val="24"/>
        </w:rPr>
      </w:pPr>
    </w:p>
    <w:p w:rsidR="00920900" w:rsidRPr="009741C4" w:rsidRDefault="00920900" w:rsidP="009741C4">
      <w:pPr>
        <w:pStyle w:val="SilvaZaglavie1"/>
        <w:rPr>
          <w:sz w:val="24"/>
          <w:szCs w:val="24"/>
        </w:rPr>
      </w:pPr>
      <w:bookmarkStart w:id="78" w:name="_Toc357844809"/>
      <w:bookmarkStart w:id="79" w:name="_Toc408392140"/>
      <w:bookmarkStart w:id="80" w:name="_Toc416266318"/>
      <w:bookmarkStart w:id="81" w:name="_Toc420313593"/>
      <w:bookmarkStart w:id="82" w:name="_Toc449534511"/>
      <w:bookmarkStart w:id="83" w:name="_Toc473098154"/>
      <w:r w:rsidRPr="009741C4">
        <w:rPr>
          <w:sz w:val="24"/>
          <w:szCs w:val="24"/>
        </w:rPr>
        <w:t xml:space="preserve">3. </w:t>
      </w:r>
      <w:proofErr w:type="spellStart"/>
      <w:r w:rsidRPr="009741C4">
        <w:rPr>
          <w:sz w:val="24"/>
          <w:szCs w:val="24"/>
        </w:rPr>
        <w:t>Механизация</w:t>
      </w:r>
      <w:proofErr w:type="spellEnd"/>
      <w:r w:rsidRPr="009741C4">
        <w:rPr>
          <w:sz w:val="24"/>
          <w:szCs w:val="24"/>
        </w:rPr>
        <w:t xml:space="preserve"> </w:t>
      </w:r>
      <w:proofErr w:type="spellStart"/>
      <w:r w:rsidRPr="009741C4">
        <w:rPr>
          <w:sz w:val="24"/>
          <w:szCs w:val="24"/>
        </w:rPr>
        <w:t>на</w:t>
      </w:r>
      <w:proofErr w:type="spellEnd"/>
      <w:r w:rsidRPr="009741C4">
        <w:rPr>
          <w:sz w:val="24"/>
          <w:szCs w:val="24"/>
        </w:rPr>
        <w:t xml:space="preserve"> </w:t>
      </w:r>
      <w:proofErr w:type="spellStart"/>
      <w:r w:rsidRPr="009741C4">
        <w:rPr>
          <w:sz w:val="24"/>
          <w:szCs w:val="24"/>
        </w:rPr>
        <w:t>горскостопанските</w:t>
      </w:r>
      <w:proofErr w:type="spellEnd"/>
      <w:r w:rsidRPr="009741C4">
        <w:rPr>
          <w:sz w:val="24"/>
          <w:szCs w:val="24"/>
        </w:rPr>
        <w:t xml:space="preserve"> </w:t>
      </w:r>
      <w:proofErr w:type="spellStart"/>
      <w:r w:rsidRPr="009741C4">
        <w:rPr>
          <w:sz w:val="24"/>
          <w:szCs w:val="24"/>
        </w:rPr>
        <w:t>работи</w:t>
      </w:r>
      <w:bookmarkEnd w:id="78"/>
      <w:bookmarkEnd w:id="79"/>
      <w:bookmarkEnd w:id="80"/>
      <w:bookmarkEnd w:id="81"/>
      <w:bookmarkEnd w:id="82"/>
      <w:bookmarkEnd w:id="83"/>
      <w:proofErr w:type="spellEnd"/>
    </w:p>
    <w:p w:rsidR="00920900" w:rsidRPr="009741C4" w:rsidRDefault="00920900" w:rsidP="009741C4">
      <w:pPr>
        <w:pStyle w:val="SilvaText"/>
      </w:pPr>
    </w:p>
    <w:p w:rsidR="00920900" w:rsidRPr="009741C4" w:rsidRDefault="00920900" w:rsidP="009741C4">
      <w:pPr>
        <w:pStyle w:val="SilvaText"/>
      </w:pPr>
      <w:r w:rsidRPr="009741C4">
        <w:t>Изменението на структурата на собствеността на гората, както и промяната във функциите и отговорностите на държавните стопанства, определят и необходимостта от собствени технически и транспортни средства.</w:t>
      </w:r>
    </w:p>
    <w:p w:rsidR="00C41FBF" w:rsidRPr="009741C4" w:rsidRDefault="00920900" w:rsidP="009741C4">
      <w:pPr>
        <w:jc w:val="both"/>
        <w:rPr>
          <w:rFonts w:ascii="Times New Roman" w:hAnsi="Times New Roman" w:cs="Times New Roman"/>
          <w:sz w:val="24"/>
          <w:szCs w:val="24"/>
        </w:rPr>
      </w:pPr>
      <w:r w:rsidRPr="009741C4">
        <w:rPr>
          <w:rFonts w:ascii="Times New Roman" w:hAnsi="Times New Roman" w:cs="Times New Roman"/>
          <w:sz w:val="24"/>
          <w:szCs w:val="24"/>
        </w:rPr>
        <w:lastRenderedPageBreak/>
        <w:t xml:space="preserve">Дърводобива и </w:t>
      </w:r>
      <w:proofErr w:type="spellStart"/>
      <w:r w:rsidRPr="009741C4">
        <w:rPr>
          <w:rFonts w:ascii="Times New Roman" w:hAnsi="Times New Roman" w:cs="Times New Roman"/>
          <w:sz w:val="24"/>
          <w:szCs w:val="24"/>
        </w:rPr>
        <w:t>лесокултурните</w:t>
      </w:r>
      <w:proofErr w:type="spellEnd"/>
      <w:r w:rsidRPr="009741C4">
        <w:rPr>
          <w:rFonts w:ascii="Times New Roman" w:hAnsi="Times New Roman" w:cs="Times New Roman"/>
          <w:sz w:val="24"/>
          <w:szCs w:val="24"/>
        </w:rPr>
        <w:t xml:space="preserve"> работи в горите държавна собственост се изпълняват от подизпълнители определени след конкурси за възлагане на държавна поръчка и горското стопанство се явява като инвеститор.</w:t>
      </w:r>
    </w:p>
    <w:p w:rsidR="00920900" w:rsidRPr="009741C4" w:rsidRDefault="00920900" w:rsidP="009741C4">
      <w:pPr>
        <w:pStyle w:val="SilvaZaglavie1"/>
        <w:rPr>
          <w:sz w:val="24"/>
          <w:szCs w:val="24"/>
        </w:rPr>
      </w:pPr>
      <w:bookmarkStart w:id="84" w:name="_Toc408392141"/>
      <w:bookmarkStart w:id="85" w:name="_Toc416266319"/>
      <w:bookmarkStart w:id="86" w:name="_Toc420313594"/>
      <w:bookmarkStart w:id="87" w:name="_Toc449534512"/>
      <w:bookmarkStart w:id="88" w:name="_Toc473098155"/>
      <w:r w:rsidRPr="009741C4">
        <w:rPr>
          <w:sz w:val="24"/>
          <w:szCs w:val="24"/>
        </w:rPr>
        <w:t xml:space="preserve">4. </w:t>
      </w:r>
      <w:proofErr w:type="spellStart"/>
      <w:r w:rsidRPr="009741C4">
        <w:rPr>
          <w:sz w:val="24"/>
          <w:szCs w:val="24"/>
        </w:rPr>
        <w:t>Разделяне</w:t>
      </w:r>
      <w:proofErr w:type="spellEnd"/>
      <w:r w:rsidRPr="009741C4">
        <w:rPr>
          <w:sz w:val="24"/>
          <w:szCs w:val="24"/>
        </w:rPr>
        <w:t xml:space="preserve"> </w:t>
      </w:r>
      <w:proofErr w:type="spellStart"/>
      <w:r w:rsidRPr="009741C4">
        <w:rPr>
          <w:sz w:val="24"/>
          <w:szCs w:val="24"/>
        </w:rPr>
        <w:t>на</w:t>
      </w:r>
      <w:proofErr w:type="spellEnd"/>
      <w:r w:rsidRPr="009741C4">
        <w:rPr>
          <w:sz w:val="24"/>
          <w:szCs w:val="24"/>
        </w:rPr>
        <w:t xml:space="preserve"> </w:t>
      </w:r>
      <w:proofErr w:type="spellStart"/>
      <w:r w:rsidRPr="009741C4">
        <w:rPr>
          <w:sz w:val="24"/>
          <w:szCs w:val="24"/>
        </w:rPr>
        <w:t>Държавното</w:t>
      </w:r>
      <w:proofErr w:type="spellEnd"/>
      <w:r w:rsidRPr="009741C4">
        <w:rPr>
          <w:sz w:val="24"/>
          <w:szCs w:val="24"/>
        </w:rPr>
        <w:t xml:space="preserve"> </w:t>
      </w:r>
      <w:proofErr w:type="spellStart"/>
      <w:r w:rsidRPr="009741C4">
        <w:rPr>
          <w:sz w:val="24"/>
          <w:szCs w:val="24"/>
        </w:rPr>
        <w:t>горско</w:t>
      </w:r>
      <w:proofErr w:type="spellEnd"/>
      <w:r w:rsidRPr="009741C4">
        <w:rPr>
          <w:sz w:val="24"/>
          <w:szCs w:val="24"/>
        </w:rPr>
        <w:t xml:space="preserve"> </w:t>
      </w:r>
      <w:proofErr w:type="spellStart"/>
      <w:r w:rsidRPr="009741C4">
        <w:rPr>
          <w:sz w:val="24"/>
          <w:szCs w:val="24"/>
        </w:rPr>
        <w:t>стопанство</w:t>
      </w:r>
      <w:proofErr w:type="spellEnd"/>
      <w:r w:rsidRPr="009741C4">
        <w:rPr>
          <w:sz w:val="24"/>
          <w:szCs w:val="24"/>
        </w:rPr>
        <w:t xml:space="preserve"> </w:t>
      </w:r>
      <w:proofErr w:type="spellStart"/>
      <w:r w:rsidRPr="009741C4">
        <w:rPr>
          <w:sz w:val="24"/>
          <w:szCs w:val="24"/>
        </w:rPr>
        <w:t>на</w:t>
      </w:r>
      <w:proofErr w:type="spellEnd"/>
      <w:r w:rsidRPr="009741C4">
        <w:rPr>
          <w:sz w:val="24"/>
          <w:szCs w:val="24"/>
        </w:rPr>
        <w:t xml:space="preserve"> </w:t>
      </w:r>
      <w:proofErr w:type="spellStart"/>
      <w:r w:rsidRPr="009741C4">
        <w:rPr>
          <w:sz w:val="24"/>
          <w:szCs w:val="24"/>
        </w:rPr>
        <w:t>горскостопански</w:t>
      </w:r>
      <w:bookmarkEnd w:id="84"/>
      <w:bookmarkEnd w:id="85"/>
      <w:proofErr w:type="spellEnd"/>
      <w:r w:rsidRPr="009741C4">
        <w:rPr>
          <w:sz w:val="24"/>
          <w:szCs w:val="24"/>
        </w:rPr>
        <w:t xml:space="preserve"> </w:t>
      </w:r>
      <w:bookmarkStart w:id="89" w:name="_Toc408392142"/>
      <w:bookmarkStart w:id="90" w:name="_Toc416266320"/>
      <w:r w:rsidRPr="009741C4">
        <w:rPr>
          <w:sz w:val="24"/>
          <w:szCs w:val="24"/>
        </w:rPr>
        <w:t xml:space="preserve">и </w:t>
      </w:r>
      <w:proofErr w:type="spellStart"/>
      <w:r w:rsidRPr="009741C4">
        <w:rPr>
          <w:sz w:val="24"/>
          <w:szCs w:val="24"/>
        </w:rPr>
        <w:t>охранителни</w:t>
      </w:r>
      <w:proofErr w:type="spellEnd"/>
      <w:r w:rsidRPr="009741C4">
        <w:rPr>
          <w:sz w:val="24"/>
          <w:szCs w:val="24"/>
        </w:rPr>
        <w:t xml:space="preserve"> </w:t>
      </w:r>
      <w:proofErr w:type="spellStart"/>
      <w:r w:rsidRPr="009741C4">
        <w:rPr>
          <w:sz w:val="24"/>
          <w:szCs w:val="24"/>
        </w:rPr>
        <w:t>участъци</w:t>
      </w:r>
      <w:bookmarkEnd w:id="86"/>
      <w:bookmarkEnd w:id="87"/>
      <w:bookmarkEnd w:id="88"/>
      <w:bookmarkEnd w:id="89"/>
      <w:bookmarkEnd w:id="90"/>
      <w:proofErr w:type="spellEnd"/>
    </w:p>
    <w:p w:rsidR="00920900" w:rsidRPr="009741C4" w:rsidRDefault="00920900" w:rsidP="009741C4">
      <w:pPr>
        <w:pStyle w:val="SilvaText"/>
      </w:pPr>
    </w:p>
    <w:p w:rsidR="00920900" w:rsidRPr="009741C4" w:rsidRDefault="00920900" w:rsidP="009741C4">
      <w:pPr>
        <w:pStyle w:val="SilvaText"/>
      </w:pPr>
      <w:r w:rsidRPr="009741C4">
        <w:t xml:space="preserve">ТП „ДГС Свищов” се дели на два горскостопански участъка: I ГСУ „Свищов-Запад" и </w:t>
      </w:r>
      <w:r w:rsidRPr="009741C4">
        <w:rPr>
          <w:lang w:val="en-US"/>
        </w:rPr>
        <w:t>II</w:t>
      </w:r>
      <w:r w:rsidRPr="009741C4">
        <w:rPr>
          <w:lang w:val="ru-RU"/>
        </w:rPr>
        <w:t xml:space="preserve"> </w:t>
      </w:r>
      <w:r w:rsidRPr="009741C4">
        <w:t>ГСУ „Свищов-Изток” и пет охранителни участъка.</w:t>
      </w:r>
      <w:r w:rsidRPr="009741C4">
        <w:rPr>
          <w:lang w:val="ru-RU"/>
        </w:rPr>
        <w:t xml:space="preserve"> </w:t>
      </w:r>
      <w:r w:rsidRPr="009741C4">
        <w:t>Обособяването и броят на горскостопанските и охранителни участъци е съгласно Заповед на директора на ТП „ДГС Свищов”.</w:t>
      </w:r>
    </w:p>
    <w:p w:rsidR="00920900" w:rsidRPr="009741C4" w:rsidRDefault="00920900" w:rsidP="009741C4">
      <w:pPr>
        <w:pStyle w:val="SilvaText"/>
      </w:pPr>
      <w:r w:rsidRPr="009741C4">
        <w:t>При определянето на границите им се цели максимално да се улесни организацията на стопанисването и охраната, като се държи сметка за разположението на горските комплекси и тяхната големина. Мотивите за това разделяне произхождат и от административното деление на района на землища.</w:t>
      </w:r>
    </w:p>
    <w:p w:rsidR="00920900" w:rsidRPr="009741C4" w:rsidRDefault="00920900" w:rsidP="009741C4">
      <w:pPr>
        <w:pStyle w:val="SilvaZaglavie1"/>
        <w:rPr>
          <w:sz w:val="24"/>
          <w:szCs w:val="24"/>
        </w:rPr>
      </w:pPr>
      <w:bookmarkStart w:id="91" w:name="_Toc473098156"/>
      <w:r w:rsidRPr="009741C4">
        <w:rPr>
          <w:sz w:val="24"/>
          <w:szCs w:val="24"/>
        </w:rPr>
        <w:t xml:space="preserve">5. </w:t>
      </w:r>
      <w:proofErr w:type="spellStart"/>
      <w:r w:rsidRPr="009741C4">
        <w:rPr>
          <w:sz w:val="24"/>
          <w:szCs w:val="24"/>
        </w:rPr>
        <w:t>Стопански</w:t>
      </w:r>
      <w:proofErr w:type="spellEnd"/>
      <w:r w:rsidRPr="009741C4">
        <w:rPr>
          <w:sz w:val="24"/>
          <w:szCs w:val="24"/>
        </w:rPr>
        <w:t xml:space="preserve"> </w:t>
      </w:r>
      <w:proofErr w:type="spellStart"/>
      <w:r w:rsidRPr="009741C4">
        <w:rPr>
          <w:sz w:val="24"/>
          <w:szCs w:val="24"/>
        </w:rPr>
        <w:t>класове</w:t>
      </w:r>
      <w:bookmarkEnd w:id="91"/>
      <w:proofErr w:type="spellEnd"/>
    </w:p>
    <w:p w:rsidR="00920900" w:rsidRPr="009741C4" w:rsidRDefault="00920900" w:rsidP="009741C4">
      <w:pPr>
        <w:pStyle w:val="SilvaText"/>
      </w:pPr>
    </w:p>
    <w:p w:rsidR="00920900" w:rsidRPr="009741C4" w:rsidRDefault="00920900" w:rsidP="009741C4">
      <w:pPr>
        <w:pStyle w:val="SilvaText"/>
      </w:pPr>
      <w:r w:rsidRPr="009741C4">
        <w:t>В резултат на извършените теренни проучвания, в залесените горски територии при сегашната инвентаризация са обособени стопански класове, съгласно изискванията на Наредба № 6 за устройство на горите и земите от горския фонд и Заданието за проектиране.</w:t>
      </w:r>
    </w:p>
    <w:p w:rsidR="00920900" w:rsidRPr="009741C4" w:rsidRDefault="00920900" w:rsidP="009741C4">
      <w:pPr>
        <w:pStyle w:val="SilvaText"/>
      </w:pPr>
      <w:r w:rsidRPr="009741C4">
        <w:t>В настоящия горскостопански план са обособени 9 стопански класа, както следва:</w:t>
      </w:r>
    </w:p>
    <w:p w:rsidR="00920900" w:rsidRPr="009741C4" w:rsidRDefault="00920900" w:rsidP="009741C4">
      <w:pPr>
        <w:pStyle w:val="SilvaText"/>
        <w:rPr>
          <w:color w:val="FF0000"/>
        </w:rPr>
      </w:pPr>
    </w:p>
    <w:tbl>
      <w:tblPr>
        <w:tblW w:w="8680" w:type="dxa"/>
        <w:tblInd w:w="24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66"/>
        <w:gridCol w:w="3286"/>
        <w:gridCol w:w="828"/>
        <w:gridCol w:w="1120"/>
        <w:gridCol w:w="850"/>
        <w:gridCol w:w="1134"/>
        <w:gridCol w:w="1096"/>
      </w:tblGrid>
      <w:tr w:rsidR="00920900" w:rsidRPr="009741C4" w:rsidTr="00B1782B">
        <w:tblPrEx>
          <w:tblCellMar>
            <w:top w:w="0" w:type="dxa"/>
            <w:bottom w:w="0" w:type="dxa"/>
          </w:tblCellMar>
        </w:tblPrEx>
        <w:tc>
          <w:tcPr>
            <w:tcW w:w="366" w:type="dxa"/>
            <w:vMerge w:val="restart"/>
            <w:tcBorders>
              <w:top w:val="single" w:sz="12" w:space="0" w:color="auto"/>
            </w:tcBorders>
            <w:shd w:val="pct10" w:color="auto" w:fill="auto"/>
            <w:vAlign w:val="center"/>
          </w:tcPr>
          <w:p w:rsidR="00920900" w:rsidRPr="009741C4" w:rsidRDefault="00920900" w:rsidP="009741C4">
            <w:pPr>
              <w:ind w:left="-108" w:right="-108"/>
              <w:jc w:val="both"/>
              <w:rPr>
                <w:rFonts w:ascii="Times New Roman" w:hAnsi="Times New Roman" w:cs="Times New Roman"/>
                <w:sz w:val="24"/>
                <w:szCs w:val="24"/>
              </w:rPr>
            </w:pPr>
            <w:r w:rsidRPr="009741C4">
              <w:rPr>
                <w:rFonts w:ascii="Times New Roman" w:hAnsi="Times New Roman" w:cs="Times New Roman"/>
                <w:sz w:val="24"/>
                <w:szCs w:val="24"/>
              </w:rPr>
              <w:t>№</w:t>
            </w:r>
          </w:p>
        </w:tc>
        <w:tc>
          <w:tcPr>
            <w:tcW w:w="3286" w:type="dxa"/>
            <w:vMerge w:val="restart"/>
            <w:tcBorders>
              <w:top w:val="single" w:sz="12" w:space="0" w:color="auto"/>
            </w:tcBorders>
            <w:shd w:val="pct10" w:color="auto" w:fill="auto"/>
            <w:vAlign w:val="center"/>
          </w:tcPr>
          <w:p w:rsidR="00920900" w:rsidRPr="009741C4" w:rsidRDefault="00920900" w:rsidP="009741C4">
            <w:pPr>
              <w:pStyle w:val="Tab8"/>
              <w:ind w:left="-108" w:right="-52"/>
              <w:jc w:val="both"/>
              <w:rPr>
                <w:rFonts w:ascii="Times New Roman" w:hAnsi="Times New Roman"/>
                <w:noProof w:val="0"/>
                <w:sz w:val="24"/>
                <w:szCs w:val="24"/>
              </w:rPr>
            </w:pPr>
            <w:r w:rsidRPr="009741C4">
              <w:rPr>
                <w:rFonts w:ascii="Times New Roman" w:hAnsi="Times New Roman"/>
                <w:noProof w:val="0"/>
                <w:sz w:val="24"/>
                <w:szCs w:val="24"/>
              </w:rPr>
              <w:t>Стопански класове</w:t>
            </w:r>
          </w:p>
        </w:tc>
        <w:tc>
          <w:tcPr>
            <w:tcW w:w="828" w:type="dxa"/>
            <w:vMerge w:val="restart"/>
            <w:tcBorders>
              <w:top w:val="single" w:sz="12" w:space="0" w:color="auto"/>
            </w:tcBorders>
            <w:shd w:val="pct10" w:color="auto" w:fill="auto"/>
            <w:vAlign w:val="center"/>
          </w:tcPr>
          <w:p w:rsidR="00920900" w:rsidRPr="009741C4" w:rsidRDefault="00920900" w:rsidP="009741C4">
            <w:pPr>
              <w:pStyle w:val="Tab8"/>
              <w:ind w:left="-164" w:right="-108"/>
              <w:jc w:val="both"/>
              <w:rPr>
                <w:rFonts w:ascii="Times New Roman" w:hAnsi="Times New Roman"/>
                <w:noProof w:val="0"/>
                <w:sz w:val="24"/>
                <w:szCs w:val="24"/>
              </w:rPr>
            </w:pPr>
            <w:proofErr w:type="spellStart"/>
            <w:r w:rsidRPr="009741C4">
              <w:rPr>
                <w:rFonts w:ascii="Times New Roman" w:hAnsi="Times New Roman"/>
                <w:noProof w:val="0"/>
                <w:sz w:val="24"/>
                <w:szCs w:val="24"/>
              </w:rPr>
              <w:t>Съкра</w:t>
            </w:r>
            <w:proofErr w:type="spellEnd"/>
            <w:r w:rsidRPr="009741C4">
              <w:rPr>
                <w:rFonts w:ascii="Times New Roman" w:hAnsi="Times New Roman"/>
                <w:noProof w:val="0"/>
                <w:sz w:val="24"/>
                <w:szCs w:val="24"/>
              </w:rPr>
              <w:t>-</w:t>
            </w:r>
          </w:p>
          <w:p w:rsidR="00920900" w:rsidRPr="009741C4" w:rsidRDefault="00920900" w:rsidP="009741C4">
            <w:pPr>
              <w:ind w:left="-164" w:right="-108"/>
              <w:jc w:val="both"/>
              <w:rPr>
                <w:rFonts w:ascii="Times New Roman" w:hAnsi="Times New Roman" w:cs="Times New Roman"/>
                <w:sz w:val="24"/>
                <w:szCs w:val="24"/>
              </w:rPr>
            </w:pPr>
            <w:r w:rsidRPr="009741C4">
              <w:rPr>
                <w:rFonts w:ascii="Times New Roman" w:hAnsi="Times New Roman" w:cs="Times New Roman"/>
                <w:sz w:val="24"/>
                <w:szCs w:val="24"/>
              </w:rPr>
              <w:t>щение</w:t>
            </w:r>
          </w:p>
        </w:tc>
        <w:tc>
          <w:tcPr>
            <w:tcW w:w="1970" w:type="dxa"/>
            <w:gridSpan w:val="2"/>
            <w:tcBorders>
              <w:top w:val="single" w:sz="12" w:space="0" w:color="auto"/>
              <w:bottom w:val="single" w:sz="4" w:space="0" w:color="auto"/>
            </w:tcBorders>
            <w:shd w:val="pct10" w:color="auto" w:fill="auto"/>
            <w:vAlign w:val="center"/>
          </w:tcPr>
          <w:p w:rsidR="00920900" w:rsidRPr="009741C4" w:rsidRDefault="00920900" w:rsidP="009741C4">
            <w:pPr>
              <w:pStyle w:val="Tab8"/>
              <w:ind w:left="-108" w:right="-127"/>
              <w:jc w:val="both"/>
              <w:rPr>
                <w:rFonts w:ascii="Times New Roman" w:hAnsi="Times New Roman"/>
                <w:noProof w:val="0"/>
                <w:sz w:val="24"/>
                <w:szCs w:val="24"/>
              </w:rPr>
            </w:pPr>
            <w:r w:rsidRPr="009741C4">
              <w:rPr>
                <w:rFonts w:ascii="Times New Roman" w:hAnsi="Times New Roman"/>
                <w:noProof w:val="0"/>
                <w:sz w:val="24"/>
                <w:szCs w:val="24"/>
              </w:rPr>
              <w:t>Общо инвентаризирана площ 2016 г.</w:t>
            </w:r>
          </w:p>
        </w:tc>
        <w:tc>
          <w:tcPr>
            <w:tcW w:w="2230" w:type="dxa"/>
            <w:gridSpan w:val="2"/>
            <w:tcBorders>
              <w:top w:val="single" w:sz="12" w:space="0" w:color="auto"/>
              <w:bottom w:val="single" w:sz="4" w:space="0" w:color="auto"/>
            </w:tcBorders>
            <w:shd w:val="pct10" w:color="auto" w:fill="auto"/>
            <w:vAlign w:val="center"/>
          </w:tcPr>
          <w:p w:rsidR="00920900" w:rsidRPr="009741C4" w:rsidRDefault="00920900" w:rsidP="009741C4">
            <w:pPr>
              <w:pStyle w:val="Tab8"/>
              <w:ind w:left="-108" w:right="-127"/>
              <w:jc w:val="both"/>
              <w:rPr>
                <w:rFonts w:ascii="Times New Roman" w:hAnsi="Times New Roman"/>
                <w:noProof w:val="0"/>
                <w:sz w:val="24"/>
                <w:szCs w:val="24"/>
              </w:rPr>
            </w:pPr>
            <w:r w:rsidRPr="009741C4">
              <w:rPr>
                <w:rFonts w:ascii="Times New Roman" w:hAnsi="Times New Roman"/>
                <w:noProof w:val="0"/>
                <w:sz w:val="24"/>
                <w:szCs w:val="24"/>
              </w:rPr>
              <w:t>Държавна собственост (защитни и специални функции)</w:t>
            </w:r>
          </w:p>
        </w:tc>
      </w:tr>
      <w:tr w:rsidR="00920900" w:rsidRPr="009741C4" w:rsidTr="00B1782B">
        <w:tblPrEx>
          <w:tblCellMar>
            <w:top w:w="0" w:type="dxa"/>
            <w:bottom w:w="0" w:type="dxa"/>
          </w:tblCellMar>
        </w:tblPrEx>
        <w:tc>
          <w:tcPr>
            <w:tcW w:w="366" w:type="dxa"/>
            <w:vMerge/>
            <w:tcBorders>
              <w:bottom w:val="single" w:sz="12" w:space="0" w:color="auto"/>
            </w:tcBorders>
            <w:shd w:val="pct10" w:color="auto" w:fill="auto"/>
            <w:vAlign w:val="center"/>
          </w:tcPr>
          <w:p w:rsidR="00920900" w:rsidRPr="009741C4" w:rsidRDefault="00920900" w:rsidP="009741C4">
            <w:pPr>
              <w:jc w:val="both"/>
              <w:rPr>
                <w:rFonts w:ascii="Times New Roman" w:hAnsi="Times New Roman" w:cs="Times New Roman"/>
                <w:sz w:val="24"/>
                <w:szCs w:val="24"/>
              </w:rPr>
            </w:pPr>
          </w:p>
        </w:tc>
        <w:tc>
          <w:tcPr>
            <w:tcW w:w="3286" w:type="dxa"/>
            <w:vMerge/>
            <w:tcBorders>
              <w:bottom w:val="single" w:sz="12" w:space="0" w:color="auto"/>
            </w:tcBorders>
            <w:shd w:val="pct10" w:color="auto" w:fill="auto"/>
            <w:vAlign w:val="center"/>
          </w:tcPr>
          <w:p w:rsidR="00920900" w:rsidRPr="009741C4" w:rsidRDefault="00920900" w:rsidP="009741C4">
            <w:pPr>
              <w:jc w:val="both"/>
              <w:rPr>
                <w:rFonts w:ascii="Times New Roman" w:hAnsi="Times New Roman" w:cs="Times New Roman"/>
                <w:sz w:val="24"/>
                <w:szCs w:val="24"/>
              </w:rPr>
            </w:pPr>
          </w:p>
        </w:tc>
        <w:tc>
          <w:tcPr>
            <w:tcW w:w="828" w:type="dxa"/>
            <w:vMerge/>
            <w:tcBorders>
              <w:bottom w:val="single" w:sz="12" w:space="0" w:color="auto"/>
            </w:tcBorders>
            <w:shd w:val="pct10" w:color="auto" w:fill="auto"/>
            <w:vAlign w:val="center"/>
          </w:tcPr>
          <w:p w:rsidR="00920900" w:rsidRPr="009741C4" w:rsidRDefault="00920900" w:rsidP="009741C4">
            <w:pPr>
              <w:ind w:left="-164" w:right="-108"/>
              <w:jc w:val="both"/>
              <w:rPr>
                <w:rFonts w:ascii="Times New Roman" w:hAnsi="Times New Roman" w:cs="Times New Roman"/>
                <w:sz w:val="24"/>
                <w:szCs w:val="24"/>
              </w:rPr>
            </w:pPr>
          </w:p>
        </w:tc>
        <w:tc>
          <w:tcPr>
            <w:tcW w:w="1120" w:type="dxa"/>
            <w:tcBorders>
              <w:top w:val="nil"/>
              <w:bottom w:val="single" w:sz="12" w:space="0" w:color="auto"/>
            </w:tcBorders>
            <w:shd w:val="pct10" w:color="auto" w:fill="auto"/>
            <w:vAlign w:val="center"/>
          </w:tcPr>
          <w:p w:rsidR="00920900" w:rsidRPr="009741C4" w:rsidRDefault="00920900" w:rsidP="009741C4">
            <w:pPr>
              <w:pStyle w:val="Tab8"/>
              <w:ind w:left="-108" w:right="-127"/>
              <w:jc w:val="both"/>
              <w:rPr>
                <w:rFonts w:ascii="Times New Roman" w:hAnsi="Times New Roman"/>
                <w:noProof w:val="0"/>
                <w:sz w:val="24"/>
                <w:szCs w:val="24"/>
              </w:rPr>
            </w:pPr>
            <w:r w:rsidRPr="009741C4">
              <w:rPr>
                <w:rFonts w:ascii="Times New Roman" w:hAnsi="Times New Roman"/>
                <w:noProof w:val="0"/>
                <w:sz w:val="24"/>
                <w:szCs w:val="24"/>
              </w:rPr>
              <w:t>Площ - ха</w:t>
            </w:r>
          </w:p>
        </w:tc>
        <w:tc>
          <w:tcPr>
            <w:tcW w:w="850" w:type="dxa"/>
            <w:tcBorders>
              <w:top w:val="nil"/>
              <w:bottom w:val="single" w:sz="12" w:space="0" w:color="auto"/>
            </w:tcBorders>
            <w:shd w:val="pct10" w:color="auto" w:fill="auto"/>
            <w:vAlign w:val="center"/>
          </w:tcPr>
          <w:p w:rsidR="00920900" w:rsidRPr="009741C4" w:rsidRDefault="00920900" w:rsidP="009741C4">
            <w:pPr>
              <w:pStyle w:val="Tab8"/>
              <w:ind w:left="-108" w:right="-127"/>
              <w:jc w:val="both"/>
              <w:rPr>
                <w:rFonts w:ascii="Times New Roman" w:hAnsi="Times New Roman"/>
                <w:noProof w:val="0"/>
                <w:sz w:val="24"/>
                <w:szCs w:val="24"/>
              </w:rPr>
            </w:pPr>
            <w:r w:rsidRPr="009741C4">
              <w:rPr>
                <w:rFonts w:ascii="Times New Roman" w:hAnsi="Times New Roman"/>
                <w:noProof w:val="0"/>
                <w:sz w:val="24"/>
                <w:szCs w:val="24"/>
              </w:rPr>
              <w:t>%</w:t>
            </w:r>
          </w:p>
        </w:tc>
        <w:tc>
          <w:tcPr>
            <w:tcW w:w="1134" w:type="dxa"/>
            <w:tcBorders>
              <w:top w:val="nil"/>
              <w:bottom w:val="single" w:sz="12" w:space="0" w:color="auto"/>
            </w:tcBorders>
            <w:shd w:val="pct10" w:color="auto" w:fill="auto"/>
            <w:vAlign w:val="center"/>
          </w:tcPr>
          <w:p w:rsidR="00920900" w:rsidRPr="009741C4" w:rsidRDefault="00920900" w:rsidP="009741C4">
            <w:pPr>
              <w:pStyle w:val="Tab8"/>
              <w:ind w:left="-108" w:right="-127"/>
              <w:jc w:val="both"/>
              <w:rPr>
                <w:rFonts w:ascii="Times New Roman" w:hAnsi="Times New Roman"/>
                <w:noProof w:val="0"/>
                <w:sz w:val="24"/>
                <w:szCs w:val="24"/>
              </w:rPr>
            </w:pPr>
            <w:r w:rsidRPr="009741C4">
              <w:rPr>
                <w:rFonts w:ascii="Times New Roman" w:hAnsi="Times New Roman"/>
                <w:noProof w:val="0"/>
                <w:sz w:val="24"/>
                <w:szCs w:val="24"/>
              </w:rPr>
              <w:t>Площ - ха</w:t>
            </w:r>
          </w:p>
        </w:tc>
        <w:tc>
          <w:tcPr>
            <w:tcW w:w="1096" w:type="dxa"/>
            <w:tcBorders>
              <w:top w:val="nil"/>
              <w:bottom w:val="single" w:sz="12" w:space="0" w:color="auto"/>
            </w:tcBorders>
            <w:shd w:val="pct10" w:color="auto" w:fill="auto"/>
            <w:vAlign w:val="center"/>
          </w:tcPr>
          <w:p w:rsidR="00920900" w:rsidRPr="009741C4" w:rsidRDefault="00920900" w:rsidP="009741C4">
            <w:pPr>
              <w:pStyle w:val="Tab8"/>
              <w:ind w:left="-108" w:right="-127"/>
              <w:jc w:val="both"/>
              <w:rPr>
                <w:rFonts w:ascii="Times New Roman" w:hAnsi="Times New Roman"/>
                <w:noProof w:val="0"/>
                <w:sz w:val="24"/>
                <w:szCs w:val="24"/>
              </w:rPr>
            </w:pPr>
            <w:r w:rsidRPr="009741C4">
              <w:rPr>
                <w:rFonts w:ascii="Times New Roman" w:hAnsi="Times New Roman"/>
                <w:noProof w:val="0"/>
                <w:sz w:val="24"/>
                <w:szCs w:val="24"/>
              </w:rPr>
              <w:t>%</w:t>
            </w:r>
          </w:p>
        </w:tc>
      </w:tr>
      <w:tr w:rsidR="00920900" w:rsidRPr="009741C4" w:rsidTr="00B1782B">
        <w:tblPrEx>
          <w:tblCellMar>
            <w:top w:w="0" w:type="dxa"/>
            <w:bottom w:w="0" w:type="dxa"/>
          </w:tblCellMar>
        </w:tblPrEx>
        <w:tc>
          <w:tcPr>
            <w:tcW w:w="366" w:type="dxa"/>
          </w:tcPr>
          <w:p w:rsidR="00920900" w:rsidRPr="009741C4" w:rsidRDefault="00920900" w:rsidP="009741C4">
            <w:pPr>
              <w:pStyle w:val="Tab8"/>
              <w:ind w:right="-108"/>
              <w:jc w:val="both"/>
              <w:rPr>
                <w:rFonts w:ascii="Times New Roman" w:hAnsi="Times New Roman"/>
                <w:noProof w:val="0"/>
                <w:sz w:val="24"/>
                <w:szCs w:val="24"/>
              </w:rPr>
            </w:pPr>
            <w:r w:rsidRPr="009741C4">
              <w:rPr>
                <w:rFonts w:ascii="Times New Roman" w:hAnsi="Times New Roman"/>
                <w:noProof w:val="0"/>
                <w:sz w:val="24"/>
                <w:szCs w:val="24"/>
              </w:rPr>
              <w:t>1.</w:t>
            </w:r>
          </w:p>
        </w:tc>
        <w:tc>
          <w:tcPr>
            <w:tcW w:w="3286" w:type="dxa"/>
          </w:tcPr>
          <w:p w:rsidR="00920900" w:rsidRPr="009741C4" w:rsidRDefault="00920900" w:rsidP="009741C4">
            <w:pPr>
              <w:pStyle w:val="Tab8"/>
              <w:ind w:right="-108"/>
              <w:jc w:val="both"/>
              <w:rPr>
                <w:rFonts w:ascii="Times New Roman" w:hAnsi="Times New Roman"/>
                <w:noProof w:val="0"/>
                <w:sz w:val="24"/>
                <w:szCs w:val="24"/>
              </w:rPr>
            </w:pPr>
            <w:proofErr w:type="spellStart"/>
            <w:r w:rsidRPr="009741C4">
              <w:rPr>
                <w:rFonts w:ascii="Times New Roman" w:hAnsi="Times New Roman"/>
                <w:noProof w:val="0"/>
                <w:sz w:val="24"/>
                <w:szCs w:val="24"/>
              </w:rPr>
              <w:t>Черборови</w:t>
            </w:r>
            <w:proofErr w:type="spellEnd"/>
            <w:r w:rsidRPr="009741C4">
              <w:rPr>
                <w:rFonts w:ascii="Times New Roman" w:hAnsi="Times New Roman"/>
                <w:noProof w:val="0"/>
                <w:sz w:val="24"/>
                <w:szCs w:val="24"/>
              </w:rPr>
              <w:t xml:space="preserve"> култури</w:t>
            </w:r>
          </w:p>
        </w:tc>
        <w:tc>
          <w:tcPr>
            <w:tcW w:w="828" w:type="dxa"/>
            <w:vAlign w:val="center"/>
          </w:tcPr>
          <w:p w:rsidR="00920900" w:rsidRPr="009741C4" w:rsidRDefault="00920900" w:rsidP="009741C4">
            <w:pPr>
              <w:pStyle w:val="Tab8"/>
              <w:ind w:left="-164" w:right="-197"/>
              <w:jc w:val="both"/>
              <w:rPr>
                <w:rFonts w:ascii="Times New Roman" w:hAnsi="Times New Roman"/>
                <w:noProof w:val="0"/>
                <w:sz w:val="24"/>
                <w:szCs w:val="24"/>
              </w:rPr>
            </w:pPr>
            <w:r w:rsidRPr="009741C4">
              <w:rPr>
                <w:rFonts w:ascii="Times New Roman" w:hAnsi="Times New Roman"/>
                <w:noProof w:val="0"/>
                <w:sz w:val="24"/>
                <w:szCs w:val="24"/>
              </w:rPr>
              <w:t>ЧБК</w:t>
            </w:r>
          </w:p>
        </w:tc>
        <w:tc>
          <w:tcPr>
            <w:tcW w:w="1120" w:type="dxa"/>
            <w:vAlign w:val="center"/>
          </w:tcPr>
          <w:p w:rsidR="00920900" w:rsidRPr="009741C4" w:rsidRDefault="00920900" w:rsidP="009741C4">
            <w:pPr>
              <w:pStyle w:val="Tab8"/>
              <w:ind w:left="-164"/>
              <w:jc w:val="both"/>
              <w:rPr>
                <w:rFonts w:ascii="Times New Roman" w:hAnsi="Times New Roman"/>
                <w:noProof w:val="0"/>
                <w:sz w:val="24"/>
                <w:szCs w:val="24"/>
              </w:rPr>
            </w:pPr>
            <w:r w:rsidRPr="009741C4">
              <w:rPr>
                <w:rFonts w:ascii="Times New Roman" w:hAnsi="Times New Roman"/>
                <w:noProof w:val="0"/>
                <w:sz w:val="24"/>
                <w:szCs w:val="24"/>
              </w:rPr>
              <w:t>108.1</w:t>
            </w:r>
          </w:p>
        </w:tc>
        <w:tc>
          <w:tcPr>
            <w:tcW w:w="850" w:type="dxa"/>
            <w:vAlign w:val="center"/>
          </w:tcPr>
          <w:p w:rsidR="00920900" w:rsidRPr="009741C4" w:rsidRDefault="00920900" w:rsidP="009741C4">
            <w:pPr>
              <w:jc w:val="both"/>
              <w:rPr>
                <w:rFonts w:ascii="Times New Roman" w:hAnsi="Times New Roman" w:cs="Times New Roman"/>
                <w:sz w:val="24"/>
                <w:szCs w:val="24"/>
              </w:rPr>
            </w:pPr>
            <w:r w:rsidRPr="009741C4">
              <w:rPr>
                <w:rFonts w:ascii="Times New Roman" w:hAnsi="Times New Roman" w:cs="Times New Roman"/>
                <w:sz w:val="24"/>
                <w:szCs w:val="24"/>
              </w:rPr>
              <w:t>2.2</w:t>
            </w:r>
          </w:p>
        </w:tc>
        <w:tc>
          <w:tcPr>
            <w:tcW w:w="1134" w:type="dxa"/>
            <w:tcBorders>
              <w:top w:val="single" w:sz="12" w:space="0" w:color="auto"/>
              <w:bottom w:val="single" w:sz="4" w:space="0" w:color="auto"/>
            </w:tcBorders>
            <w:vAlign w:val="center"/>
          </w:tcPr>
          <w:p w:rsidR="00920900" w:rsidRPr="009741C4" w:rsidRDefault="00920900" w:rsidP="009741C4">
            <w:pPr>
              <w:pStyle w:val="Tab8"/>
              <w:ind w:left="-164"/>
              <w:jc w:val="both"/>
              <w:rPr>
                <w:rFonts w:ascii="Times New Roman" w:hAnsi="Times New Roman"/>
                <w:noProof w:val="0"/>
                <w:sz w:val="24"/>
                <w:szCs w:val="24"/>
              </w:rPr>
            </w:pPr>
            <w:r w:rsidRPr="009741C4">
              <w:rPr>
                <w:rFonts w:ascii="Times New Roman" w:hAnsi="Times New Roman"/>
                <w:noProof w:val="0"/>
                <w:sz w:val="24"/>
                <w:szCs w:val="24"/>
              </w:rPr>
              <w:t>74.6</w:t>
            </w:r>
          </w:p>
        </w:tc>
        <w:tc>
          <w:tcPr>
            <w:tcW w:w="1096" w:type="dxa"/>
            <w:tcBorders>
              <w:top w:val="single" w:sz="12" w:space="0" w:color="auto"/>
              <w:bottom w:val="single" w:sz="4" w:space="0" w:color="auto"/>
            </w:tcBorders>
            <w:vAlign w:val="center"/>
          </w:tcPr>
          <w:p w:rsidR="00920900" w:rsidRPr="009741C4" w:rsidRDefault="00920900" w:rsidP="009741C4">
            <w:pPr>
              <w:jc w:val="both"/>
              <w:rPr>
                <w:rFonts w:ascii="Times New Roman" w:hAnsi="Times New Roman" w:cs="Times New Roman"/>
                <w:sz w:val="24"/>
                <w:szCs w:val="24"/>
              </w:rPr>
            </w:pPr>
            <w:r w:rsidRPr="009741C4">
              <w:rPr>
                <w:rFonts w:ascii="Times New Roman" w:hAnsi="Times New Roman" w:cs="Times New Roman"/>
                <w:sz w:val="24"/>
                <w:szCs w:val="24"/>
              </w:rPr>
              <w:t>2.3</w:t>
            </w:r>
          </w:p>
        </w:tc>
      </w:tr>
      <w:tr w:rsidR="00920900" w:rsidRPr="009741C4" w:rsidTr="00B1782B">
        <w:tblPrEx>
          <w:tblCellMar>
            <w:top w:w="0" w:type="dxa"/>
            <w:bottom w:w="0" w:type="dxa"/>
          </w:tblCellMar>
        </w:tblPrEx>
        <w:tc>
          <w:tcPr>
            <w:tcW w:w="366" w:type="dxa"/>
          </w:tcPr>
          <w:p w:rsidR="00920900" w:rsidRPr="009741C4" w:rsidRDefault="00920900" w:rsidP="009741C4">
            <w:pPr>
              <w:pStyle w:val="Tab8"/>
              <w:ind w:right="-108"/>
              <w:jc w:val="both"/>
              <w:rPr>
                <w:rFonts w:ascii="Times New Roman" w:hAnsi="Times New Roman"/>
                <w:noProof w:val="0"/>
                <w:sz w:val="24"/>
                <w:szCs w:val="24"/>
              </w:rPr>
            </w:pPr>
            <w:r w:rsidRPr="009741C4">
              <w:rPr>
                <w:rFonts w:ascii="Times New Roman" w:hAnsi="Times New Roman"/>
                <w:noProof w:val="0"/>
                <w:sz w:val="24"/>
                <w:szCs w:val="24"/>
              </w:rPr>
              <w:t>2.</w:t>
            </w:r>
          </w:p>
        </w:tc>
        <w:tc>
          <w:tcPr>
            <w:tcW w:w="3286" w:type="dxa"/>
          </w:tcPr>
          <w:p w:rsidR="00920900" w:rsidRPr="009741C4" w:rsidRDefault="00920900" w:rsidP="009741C4">
            <w:pPr>
              <w:pStyle w:val="Tab8"/>
              <w:ind w:right="-108"/>
              <w:jc w:val="both"/>
              <w:rPr>
                <w:rFonts w:ascii="Times New Roman" w:hAnsi="Times New Roman"/>
                <w:noProof w:val="0"/>
                <w:sz w:val="24"/>
                <w:szCs w:val="24"/>
              </w:rPr>
            </w:pPr>
            <w:r w:rsidRPr="009741C4">
              <w:rPr>
                <w:rFonts w:ascii="Times New Roman" w:hAnsi="Times New Roman"/>
                <w:noProof w:val="0"/>
                <w:sz w:val="24"/>
                <w:szCs w:val="24"/>
              </w:rPr>
              <w:t xml:space="preserve">Широколистен </w:t>
            </w:r>
            <w:proofErr w:type="spellStart"/>
            <w:r w:rsidRPr="009741C4">
              <w:rPr>
                <w:rFonts w:ascii="Times New Roman" w:hAnsi="Times New Roman"/>
                <w:noProof w:val="0"/>
                <w:sz w:val="24"/>
                <w:szCs w:val="24"/>
              </w:rPr>
              <w:t>високостъблен</w:t>
            </w:r>
            <w:proofErr w:type="spellEnd"/>
          </w:p>
        </w:tc>
        <w:tc>
          <w:tcPr>
            <w:tcW w:w="828" w:type="dxa"/>
            <w:vAlign w:val="center"/>
          </w:tcPr>
          <w:p w:rsidR="00920900" w:rsidRPr="009741C4" w:rsidRDefault="00920900" w:rsidP="009741C4">
            <w:pPr>
              <w:pStyle w:val="Tab8"/>
              <w:ind w:left="-164" w:right="-197"/>
              <w:jc w:val="both"/>
              <w:rPr>
                <w:rFonts w:ascii="Times New Roman" w:hAnsi="Times New Roman"/>
                <w:noProof w:val="0"/>
                <w:sz w:val="24"/>
                <w:szCs w:val="24"/>
              </w:rPr>
            </w:pPr>
            <w:r w:rsidRPr="009741C4">
              <w:rPr>
                <w:rFonts w:ascii="Times New Roman" w:hAnsi="Times New Roman"/>
                <w:noProof w:val="0"/>
                <w:sz w:val="24"/>
                <w:szCs w:val="24"/>
              </w:rPr>
              <w:t>ШВ</w:t>
            </w:r>
          </w:p>
        </w:tc>
        <w:tc>
          <w:tcPr>
            <w:tcW w:w="1120" w:type="dxa"/>
            <w:vAlign w:val="center"/>
          </w:tcPr>
          <w:p w:rsidR="00920900" w:rsidRPr="009741C4" w:rsidRDefault="00920900" w:rsidP="009741C4">
            <w:pPr>
              <w:pStyle w:val="Tab8"/>
              <w:ind w:left="-164"/>
              <w:jc w:val="both"/>
              <w:rPr>
                <w:rFonts w:ascii="Times New Roman" w:hAnsi="Times New Roman"/>
                <w:noProof w:val="0"/>
                <w:sz w:val="24"/>
                <w:szCs w:val="24"/>
              </w:rPr>
            </w:pPr>
            <w:r w:rsidRPr="009741C4">
              <w:rPr>
                <w:rFonts w:ascii="Times New Roman" w:hAnsi="Times New Roman"/>
                <w:noProof w:val="0"/>
                <w:sz w:val="24"/>
                <w:szCs w:val="24"/>
              </w:rPr>
              <w:t>301.3</w:t>
            </w:r>
          </w:p>
        </w:tc>
        <w:tc>
          <w:tcPr>
            <w:tcW w:w="850" w:type="dxa"/>
            <w:vAlign w:val="center"/>
          </w:tcPr>
          <w:p w:rsidR="00920900" w:rsidRPr="009741C4" w:rsidRDefault="00920900" w:rsidP="009741C4">
            <w:pPr>
              <w:jc w:val="both"/>
              <w:rPr>
                <w:rFonts w:ascii="Times New Roman" w:hAnsi="Times New Roman" w:cs="Times New Roman"/>
                <w:sz w:val="24"/>
                <w:szCs w:val="24"/>
              </w:rPr>
            </w:pPr>
            <w:r w:rsidRPr="009741C4">
              <w:rPr>
                <w:rFonts w:ascii="Times New Roman" w:hAnsi="Times New Roman" w:cs="Times New Roman"/>
                <w:sz w:val="24"/>
                <w:szCs w:val="24"/>
              </w:rPr>
              <w:t>6.1</w:t>
            </w:r>
          </w:p>
        </w:tc>
        <w:tc>
          <w:tcPr>
            <w:tcW w:w="1134" w:type="dxa"/>
            <w:tcBorders>
              <w:top w:val="single" w:sz="4" w:space="0" w:color="auto"/>
              <w:bottom w:val="single" w:sz="4" w:space="0" w:color="auto"/>
            </w:tcBorders>
            <w:vAlign w:val="center"/>
          </w:tcPr>
          <w:p w:rsidR="00920900" w:rsidRPr="009741C4" w:rsidRDefault="00920900" w:rsidP="009741C4">
            <w:pPr>
              <w:pStyle w:val="Tab8"/>
              <w:ind w:left="-164"/>
              <w:jc w:val="both"/>
              <w:rPr>
                <w:rFonts w:ascii="Times New Roman" w:hAnsi="Times New Roman"/>
                <w:noProof w:val="0"/>
                <w:sz w:val="24"/>
                <w:szCs w:val="24"/>
                <w:lang w:val="en-US"/>
              </w:rPr>
            </w:pPr>
            <w:r w:rsidRPr="009741C4">
              <w:rPr>
                <w:rFonts w:ascii="Times New Roman" w:hAnsi="Times New Roman"/>
                <w:noProof w:val="0"/>
                <w:sz w:val="24"/>
                <w:szCs w:val="24"/>
              </w:rPr>
              <w:t>2</w:t>
            </w:r>
            <w:r w:rsidRPr="009741C4">
              <w:rPr>
                <w:rFonts w:ascii="Times New Roman" w:hAnsi="Times New Roman"/>
                <w:noProof w:val="0"/>
                <w:sz w:val="24"/>
                <w:szCs w:val="24"/>
                <w:lang w:val="en-US"/>
              </w:rPr>
              <w:t>56.3</w:t>
            </w:r>
          </w:p>
        </w:tc>
        <w:tc>
          <w:tcPr>
            <w:tcW w:w="1096" w:type="dxa"/>
            <w:tcBorders>
              <w:top w:val="single" w:sz="4" w:space="0" w:color="auto"/>
              <w:bottom w:val="single" w:sz="4" w:space="0" w:color="auto"/>
            </w:tcBorders>
            <w:vAlign w:val="center"/>
          </w:tcPr>
          <w:p w:rsidR="00920900" w:rsidRPr="009741C4" w:rsidRDefault="00920900" w:rsidP="009741C4">
            <w:pPr>
              <w:jc w:val="both"/>
              <w:rPr>
                <w:rFonts w:ascii="Times New Roman" w:hAnsi="Times New Roman" w:cs="Times New Roman"/>
                <w:sz w:val="24"/>
                <w:szCs w:val="24"/>
              </w:rPr>
            </w:pPr>
            <w:r w:rsidRPr="009741C4">
              <w:rPr>
                <w:rFonts w:ascii="Times New Roman" w:hAnsi="Times New Roman" w:cs="Times New Roman"/>
                <w:sz w:val="24"/>
                <w:szCs w:val="24"/>
              </w:rPr>
              <w:t>7.9</w:t>
            </w:r>
          </w:p>
        </w:tc>
      </w:tr>
      <w:tr w:rsidR="00920900" w:rsidRPr="009741C4" w:rsidTr="00B1782B">
        <w:tblPrEx>
          <w:tblCellMar>
            <w:top w:w="0" w:type="dxa"/>
            <w:bottom w:w="0" w:type="dxa"/>
          </w:tblCellMar>
        </w:tblPrEx>
        <w:tc>
          <w:tcPr>
            <w:tcW w:w="366" w:type="dxa"/>
          </w:tcPr>
          <w:p w:rsidR="00920900" w:rsidRPr="009741C4" w:rsidRDefault="00920900" w:rsidP="009741C4">
            <w:pPr>
              <w:pStyle w:val="Tab8"/>
              <w:ind w:right="-108"/>
              <w:jc w:val="both"/>
              <w:rPr>
                <w:rFonts w:ascii="Times New Roman" w:hAnsi="Times New Roman"/>
                <w:noProof w:val="0"/>
                <w:sz w:val="24"/>
                <w:szCs w:val="24"/>
              </w:rPr>
            </w:pPr>
            <w:r w:rsidRPr="009741C4">
              <w:rPr>
                <w:rFonts w:ascii="Times New Roman" w:hAnsi="Times New Roman"/>
                <w:noProof w:val="0"/>
                <w:sz w:val="24"/>
                <w:szCs w:val="24"/>
              </w:rPr>
              <w:t>3.</w:t>
            </w:r>
          </w:p>
        </w:tc>
        <w:tc>
          <w:tcPr>
            <w:tcW w:w="3286" w:type="dxa"/>
          </w:tcPr>
          <w:p w:rsidR="00920900" w:rsidRPr="009741C4" w:rsidRDefault="00920900" w:rsidP="009741C4">
            <w:pPr>
              <w:pStyle w:val="Tab8"/>
              <w:ind w:right="-108"/>
              <w:jc w:val="both"/>
              <w:rPr>
                <w:rFonts w:ascii="Times New Roman" w:hAnsi="Times New Roman"/>
                <w:noProof w:val="0"/>
                <w:sz w:val="24"/>
                <w:szCs w:val="24"/>
              </w:rPr>
            </w:pPr>
            <w:r w:rsidRPr="009741C4">
              <w:rPr>
                <w:rFonts w:ascii="Times New Roman" w:hAnsi="Times New Roman"/>
                <w:noProof w:val="0"/>
                <w:sz w:val="24"/>
                <w:szCs w:val="24"/>
              </w:rPr>
              <w:t>Липов</w:t>
            </w:r>
          </w:p>
        </w:tc>
        <w:tc>
          <w:tcPr>
            <w:tcW w:w="828" w:type="dxa"/>
            <w:vAlign w:val="center"/>
          </w:tcPr>
          <w:p w:rsidR="00920900" w:rsidRPr="009741C4" w:rsidRDefault="00920900" w:rsidP="009741C4">
            <w:pPr>
              <w:pStyle w:val="Tab8"/>
              <w:ind w:left="-164" w:right="-197"/>
              <w:jc w:val="both"/>
              <w:rPr>
                <w:rFonts w:ascii="Times New Roman" w:hAnsi="Times New Roman"/>
                <w:noProof w:val="0"/>
                <w:sz w:val="24"/>
                <w:szCs w:val="24"/>
              </w:rPr>
            </w:pPr>
            <w:r w:rsidRPr="009741C4">
              <w:rPr>
                <w:rFonts w:ascii="Times New Roman" w:hAnsi="Times New Roman"/>
                <w:noProof w:val="0"/>
                <w:sz w:val="24"/>
                <w:szCs w:val="24"/>
              </w:rPr>
              <w:t>Л</w:t>
            </w:r>
          </w:p>
        </w:tc>
        <w:tc>
          <w:tcPr>
            <w:tcW w:w="1120" w:type="dxa"/>
            <w:vAlign w:val="center"/>
          </w:tcPr>
          <w:p w:rsidR="00920900" w:rsidRPr="009741C4" w:rsidRDefault="00920900" w:rsidP="009741C4">
            <w:pPr>
              <w:pStyle w:val="Tab8"/>
              <w:ind w:left="-164"/>
              <w:jc w:val="both"/>
              <w:rPr>
                <w:rFonts w:ascii="Times New Roman" w:hAnsi="Times New Roman"/>
                <w:noProof w:val="0"/>
                <w:sz w:val="24"/>
                <w:szCs w:val="24"/>
              </w:rPr>
            </w:pPr>
            <w:r w:rsidRPr="009741C4">
              <w:rPr>
                <w:rFonts w:ascii="Times New Roman" w:hAnsi="Times New Roman"/>
                <w:noProof w:val="0"/>
                <w:sz w:val="24"/>
                <w:szCs w:val="24"/>
              </w:rPr>
              <w:t>122.1</w:t>
            </w:r>
          </w:p>
        </w:tc>
        <w:tc>
          <w:tcPr>
            <w:tcW w:w="850" w:type="dxa"/>
            <w:vAlign w:val="center"/>
          </w:tcPr>
          <w:p w:rsidR="00920900" w:rsidRPr="009741C4" w:rsidRDefault="00920900" w:rsidP="009741C4">
            <w:pPr>
              <w:jc w:val="both"/>
              <w:rPr>
                <w:rFonts w:ascii="Times New Roman" w:hAnsi="Times New Roman" w:cs="Times New Roman"/>
                <w:sz w:val="24"/>
                <w:szCs w:val="24"/>
                <w:lang w:val="en-US"/>
              </w:rPr>
            </w:pPr>
            <w:r w:rsidRPr="009741C4">
              <w:rPr>
                <w:rFonts w:ascii="Times New Roman" w:hAnsi="Times New Roman" w:cs="Times New Roman"/>
                <w:sz w:val="24"/>
                <w:szCs w:val="24"/>
              </w:rPr>
              <w:t>2.</w:t>
            </w:r>
            <w:r w:rsidRPr="009741C4">
              <w:rPr>
                <w:rFonts w:ascii="Times New Roman" w:hAnsi="Times New Roman" w:cs="Times New Roman"/>
                <w:sz w:val="24"/>
                <w:szCs w:val="24"/>
                <w:lang w:val="en-US"/>
              </w:rPr>
              <w:t>5</w:t>
            </w:r>
          </w:p>
        </w:tc>
        <w:tc>
          <w:tcPr>
            <w:tcW w:w="1134" w:type="dxa"/>
            <w:tcBorders>
              <w:top w:val="single" w:sz="4" w:space="0" w:color="auto"/>
              <w:bottom w:val="single" w:sz="4" w:space="0" w:color="auto"/>
            </w:tcBorders>
            <w:vAlign w:val="center"/>
          </w:tcPr>
          <w:p w:rsidR="00920900" w:rsidRPr="009741C4" w:rsidRDefault="00920900" w:rsidP="009741C4">
            <w:pPr>
              <w:pStyle w:val="Tab8"/>
              <w:ind w:left="-164"/>
              <w:jc w:val="both"/>
              <w:rPr>
                <w:rFonts w:ascii="Times New Roman" w:hAnsi="Times New Roman"/>
                <w:noProof w:val="0"/>
                <w:sz w:val="24"/>
                <w:szCs w:val="24"/>
              </w:rPr>
            </w:pPr>
            <w:r w:rsidRPr="009741C4">
              <w:rPr>
                <w:rFonts w:ascii="Times New Roman" w:hAnsi="Times New Roman"/>
                <w:noProof w:val="0"/>
                <w:sz w:val="24"/>
                <w:szCs w:val="24"/>
              </w:rPr>
              <w:t>77.0</w:t>
            </w:r>
          </w:p>
        </w:tc>
        <w:tc>
          <w:tcPr>
            <w:tcW w:w="1096" w:type="dxa"/>
            <w:tcBorders>
              <w:top w:val="single" w:sz="4" w:space="0" w:color="auto"/>
              <w:bottom w:val="single" w:sz="4" w:space="0" w:color="auto"/>
            </w:tcBorders>
            <w:vAlign w:val="center"/>
          </w:tcPr>
          <w:p w:rsidR="00920900" w:rsidRPr="009741C4" w:rsidRDefault="00920900" w:rsidP="009741C4">
            <w:pPr>
              <w:jc w:val="both"/>
              <w:rPr>
                <w:rFonts w:ascii="Times New Roman" w:hAnsi="Times New Roman" w:cs="Times New Roman"/>
                <w:sz w:val="24"/>
                <w:szCs w:val="24"/>
              </w:rPr>
            </w:pPr>
            <w:r w:rsidRPr="009741C4">
              <w:rPr>
                <w:rFonts w:ascii="Times New Roman" w:hAnsi="Times New Roman" w:cs="Times New Roman"/>
                <w:sz w:val="24"/>
                <w:szCs w:val="24"/>
              </w:rPr>
              <w:t>2.4</w:t>
            </w:r>
          </w:p>
        </w:tc>
      </w:tr>
      <w:tr w:rsidR="00920900" w:rsidRPr="009741C4" w:rsidTr="00B1782B">
        <w:tblPrEx>
          <w:tblCellMar>
            <w:top w:w="0" w:type="dxa"/>
            <w:bottom w:w="0" w:type="dxa"/>
          </w:tblCellMar>
        </w:tblPrEx>
        <w:tc>
          <w:tcPr>
            <w:tcW w:w="366" w:type="dxa"/>
          </w:tcPr>
          <w:p w:rsidR="00920900" w:rsidRPr="009741C4" w:rsidRDefault="00920900" w:rsidP="009741C4">
            <w:pPr>
              <w:pStyle w:val="Tab8"/>
              <w:ind w:right="-108"/>
              <w:jc w:val="both"/>
              <w:rPr>
                <w:rFonts w:ascii="Times New Roman" w:hAnsi="Times New Roman"/>
                <w:noProof w:val="0"/>
                <w:sz w:val="24"/>
                <w:szCs w:val="24"/>
              </w:rPr>
            </w:pPr>
            <w:r w:rsidRPr="009741C4">
              <w:rPr>
                <w:rFonts w:ascii="Times New Roman" w:hAnsi="Times New Roman"/>
                <w:noProof w:val="0"/>
                <w:sz w:val="24"/>
                <w:szCs w:val="24"/>
              </w:rPr>
              <w:t>4.</w:t>
            </w:r>
          </w:p>
        </w:tc>
        <w:tc>
          <w:tcPr>
            <w:tcW w:w="3286" w:type="dxa"/>
          </w:tcPr>
          <w:p w:rsidR="00920900" w:rsidRPr="009741C4" w:rsidRDefault="00920900" w:rsidP="009741C4">
            <w:pPr>
              <w:pStyle w:val="Tab8"/>
              <w:ind w:right="-108"/>
              <w:jc w:val="both"/>
              <w:rPr>
                <w:rFonts w:ascii="Times New Roman" w:hAnsi="Times New Roman"/>
                <w:noProof w:val="0"/>
                <w:sz w:val="24"/>
                <w:szCs w:val="24"/>
              </w:rPr>
            </w:pPr>
            <w:proofErr w:type="spellStart"/>
            <w:r w:rsidRPr="009741C4">
              <w:rPr>
                <w:rFonts w:ascii="Times New Roman" w:hAnsi="Times New Roman"/>
                <w:noProof w:val="0"/>
                <w:sz w:val="24"/>
                <w:szCs w:val="24"/>
              </w:rPr>
              <w:t>Горскоплоден</w:t>
            </w:r>
            <w:proofErr w:type="spellEnd"/>
          </w:p>
        </w:tc>
        <w:tc>
          <w:tcPr>
            <w:tcW w:w="828" w:type="dxa"/>
            <w:vAlign w:val="center"/>
          </w:tcPr>
          <w:p w:rsidR="00920900" w:rsidRPr="009741C4" w:rsidRDefault="00920900" w:rsidP="009741C4">
            <w:pPr>
              <w:pStyle w:val="Tab8"/>
              <w:ind w:left="-164" w:right="-197"/>
              <w:jc w:val="both"/>
              <w:rPr>
                <w:rFonts w:ascii="Times New Roman" w:hAnsi="Times New Roman"/>
                <w:noProof w:val="0"/>
                <w:sz w:val="24"/>
                <w:szCs w:val="24"/>
              </w:rPr>
            </w:pPr>
            <w:proofErr w:type="spellStart"/>
            <w:r w:rsidRPr="009741C4">
              <w:rPr>
                <w:rFonts w:ascii="Times New Roman" w:hAnsi="Times New Roman"/>
                <w:noProof w:val="0"/>
                <w:sz w:val="24"/>
                <w:szCs w:val="24"/>
              </w:rPr>
              <w:t>ГПл</w:t>
            </w:r>
            <w:proofErr w:type="spellEnd"/>
          </w:p>
        </w:tc>
        <w:tc>
          <w:tcPr>
            <w:tcW w:w="1120" w:type="dxa"/>
            <w:vAlign w:val="center"/>
          </w:tcPr>
          <w:p w:rsidR="00920900" w:rsidRPr="009741C4" w:rsidRDefault="00920900" w:rsidP="009741C4">
            <w:pPr>
              <w:pStyle w:val="Tab8"/>
              <w:ind w:left="-164"/>
              <w:jc w:val="both"/>
              <w:rPr>
                <w:rFonts w:ascii="Times New Roman" w:hAnsi="Times New Roman"/>
                <w:noProof w:val="0"/>
                <w:sz w:val="24"/>
                <w:szCs w:val="24"/>
              </w:rPr>
            </w:pPr>
            <w:r w:rsidRPr="009741C4">
              <w:rPr>
                <w:rFonts w:ascii="Times New Roman" w:hAnsi="Times New Roman"/>
                <w:noProof w:val="0"/>
                <w:sz w:val="24"/>
                <w:szCs w:val="24"/>
              </w:rPr>
              <w:t>43.1</w:t>
            </w:r>
          </w:p>
        </w:tc>
        <w:tc>
          <w:tcPr>
            <w:tcW w:w="850" w:type="dxa"/>
            <w:vAlign w:val="center"/>
          </w:tcPr>
          <w:p w:rsidR="00920900" w:rsidRPr="009741C4" w:rsidRDefault="00920900" w:rsidP="009741C4">
            <w:pPr>
              <w:jc w:val="both"/>
              <w:rPr>
                <w:rFonts w:ascii="Times New Roman" w:hAnsi="Times New Roman" w:cs="Times New Roman"/>
                <w:sz w:val="24"/>
                <w:szCs w:val="24"/>
              </w:rPr>
            </w:pPr>
            <w:r w:rsidRPr="009741C4">
              <w:rPr>
                <w:rFonts w:ascii="Times New Roman" w:hAnsi="Times New Roman" w:cs="Times New Roman"/>
                <w:sz w:val="24"/>
                <w:szCs w:val="24"/>
              </w:rPr>
              <w:t>0.9</w:t>
            </w:r>
          </w:p>
        </w:tc>
        <w:tc>
          <w:tcPr>
            <w:tcW w:w="1134" w:type="dxa"/>
            <w:tcBorders>
              <w:top w:val="single" w:sz="4" w:space="0" w:color="auto"/>
              <w:bottom w:val="single" w:sz="4" w:space="0" w:color="auto"/>
            </w:tcBorders>
            <w:vAlign w:val="center"/>
          </w:tcPr>
          <w:p w:rsidR="00920900" w:rsidRPr="009741C4" w:rsidRDefault="00920900" w:rsidP="009741C4">
            <w:pPr>
              <w:pStyle w:val="Tab8"/>
              <w:ind w:left="-164"/>
              <w:jc w:val="both"/>
              <w:rPr>
                <w:rFonts w:ascii="Times New Roman" w:hAnsi="Times New Roman"/>
                <w:noProof w:val="0"/>
                <w:sz w:val="24"/>
                <w:szCs w:val="24"/>
              </w:rPr>
            </w:pPr>
            <w:r w:rsidRPr="009741C4">
              <w:rPr>
                <w:rFonts w:ascii="Times New Roman" w:hAnsi="Times New Roman"/>
                <w:noProof w:val="0"/>
                <w:sz w:val="24"/>
                <w:szCs w:val="24"/>
              </w:rPr>
              <w:t>40.7</w:t>
            </w:r>
          </w:p>
        </w:tc>
        <w:tc>
          <w:tcPr>
            <w:tcW w:w="1096" w:type="dxa"/>
            <w:tcBorders>
              <w:top w:val="single" w:sz="4" w:space="0" w:color="auto"/>
              <w:bottom w:val="single" w:sz="4" w:space="0" w:color="auto"/>
            </w:tcBorders>
            <w:vAlign w:val="center"/>
          </w:tcPr>
          <w:p w:rsidR="00920900" w:rsidRPr="009741C4" w:rsidRDefault="00920900" w:rsidP="009741C4">
            <w:pPr>
              <w:jc w:val="both"/>
              <w:rPr>
                <w:rFonts w:ascii="Times New Roman" w:hAnsi="Times New Roman" w:cs="Times New Roman"/>
                <w:sz w:val="24"/>
                <w:szCs w:val="24"/>
              </w:rPr>
            </w:pPr>
            <w:r w:rsidRPr="009741C4">
              <w:rPr>
                <w:rFonts w:ascii="Times New Roman" w:hAnsi="Times New Roman" w:cs="Times New Roman"/>
                <w:sz w:val="24"/>
                <w:szCs w:val="24"/>
              </w:rPr>
              <w:t>1.3</w:t>
            </w:r>
          </w:p>
        </w:tc>
      </w:tr>
      <w:tr w:rsidR="00920900" w:rsidRPr="009741C4" w:rsidTr="00B1782B">
        <w:tblPrEx>
          <w:tblCellMar>
            <w:top w:w="0" w:type="dxa"/>
            <w:bottom w:w="0" w:type="dxa"/>
          </w:tblCellMar>
        </w:tblPrEx>
        <w:tc>
          <w:tcPr>
            <w:tcW w:w="366" w:type="dxa"/>
          </w:tcPr>
          <w:p w:rsidR="00920900" w:rsidRPr="009741C4" w:rsidRDefault="00920900" w:rsidP="009741C4">
            <w:pPr>
              <w:pStyle w:val="Tab8"/>
              <w:ind w:right="-108"/>
              <w:jc w:val="both"/>
              <w:rPr>
                <w:rFonts w:ascii="Times New Roman" w:hAnsi="Times New Roman"/>
                <w:noProof w:val="0"/>
                <w:sz w:val="24"/>
                <w:szCs w:val="24"/>
              </w:rPr>
            </w:pPr>
            <w:r w:rsidRPr="009741C4">
              <w:rPr>
                <w:rFonts w:ascii="Times New Roman" w:hAnsi="Times New Roman"/>
                <w:noProof w:val="0"/>
                <w:sz w:val="24"/>
                <w:szCs w:val="24"/>
              </w:rPr>
              <w:t>5.</w:t>
            </w:r>
          </w:p>
        </w:tc>
        <w:tc>
          <w:tcPr>
            <w:tcW w:w="3286" w:type="dxa"/>
          </w:tcPr>
          <w:p w:rsidR="00920900" w:rsidRPr="009741C4" w:rsidRDefault="00920900" w:rsidP="009741C4">
            <w:pPr>
              <w:pStyle w:val="Tab8"/>
              <w:ind w:right="-108"/>
              <w:jc w:val="both"/>
              <w:rPr>
                <w:rFonts w:ascii="Times New Roman" w:hAnsi="Times New Roman"/>
                <w:noProof w:val="0"/>
                <w:sz w:val="24"/>
                <w:szCs w:val="24"/>
              </w:rPr>
            </w:pPr>
            <w:r w:rsidRPr="009741C4">
              <w:rPr>
                <w:rFonts w:ascii="Times New Roman" w:hAnsi="Times New Roman"/>
                <w:noProof w:val="0"/>
                <w:sz w:val="24"/>
                <w:szCs w:val="24"/>
              </w:rPr>
              <w:t>Тополов типичен</w:t>
            </w:r>
          </w:p>
        </w:tc>
        <w:tc>
          <w:tcPr>
            <w:tcW w:w="828" w:type="dxa"/>
            <w:vAlign w:val="center"/>
          </w:tcPr>
          <w:p w:rsidR="00920900" w:rsidRPr="009741C4" w:rsidRDefault="00920900" w:rsidP="009741C4">
            <w:pPr>
              <w:pStyle w:val="Tab8"/>
              <w:ind w:left="-164" w:right="-197"/>
              <w:jc w:val="both"/>
              <w:rPr>
                <w:rFonts w:ascii="Times New Roman" w:hAnsi="Times New Roman"/>
                <w:noProof w:val="0"/>
                <w:sz w:val="24"/>
                <w:szCs w:val="24"/>
              </w:rPr>
            </w:pPr>
            <w:r w:rsidRPr="009741C4">
              <w:rPr>
                <w:rFonts w:ascii="Times New Roman" w:hAnsi="Times New Roman"/>
                <w:noProof w:val="0"/>
                <w:sz w:val="24"/>
                <w:szCs w:val="24"/>
              </w:rPr>
              <w:t>ТТ</w:t>
            </w:r>
          </w:p>
        </w:tc>
        <w:tc>
          <w:tcPr>
            <w:tcW w:w="1120" w:type="dxa"/>
            <w:vAlign w:val="center"/>
          </w:tcPr>
          <w:p w:rsidR="00920900" w:rsidRPr="009741C4" w:rsidRDefault="00920900" w:rsidP="009741C4">
            <w:pPr>
              <w:pStyle w:val="Tab8"/>
              <w:ind w:left="-164"/>
              <w:jc w:val="both"/>
              <w:rPr>
                <w:rFonts w:ascii="Times New Roman" w:hAnsi="Times New Roman"/>
                <w:noProof w:val="0"/>
                <w:sz w:val="24"/>
                <w:szCs w:val="24"/>
              </w:rPr>
            </w:pPr>
            <w:r w:rsidRPr="009741C4">
              <w:rPr>
                <w:rFonts w:ascii="Times New Roman" w:hAnsi="Times New Roman"/>
                <w:noProof w:val="0"/>
                <w:sz w:val="24"/>
                <w:szCs w:val="24"/>
              </w:rPr>
              <w:t>974.7</w:t>
            </w:r>
          </w:p>
        </w:tc>
        <w:tc>
          <w:tcPr>
            <w:tcW w:w="850" w:type="dxa"/>
            <w:vAlign w:val="center"/>
          </w:tcPr>
          <w:p w:rsidR="00920900" w:rsidRPr="009741C4" w:rsidRDefault="00920900" w:rsidP="009741C4">
            <w:pPr>
              <w:jc w:val="both"/>
              <w:rPr>
                <w:rFonts w:ascii="Times New Roman" w:hAnsi="Times New Roman" w:cs="Times New Roman"/>
                <w:sz w:val="24"/>
                <w:szCs w:val="24"/>
              </w:rPr>
            </w:pPr>
            <w:r w:rsidRPr="009741C4">
              <w:rPr>
                <w:rFonts w:ascii="Times New Roman" w:hAnsi="Times New Roman" w:cs="Times New Roman"/>
                <w:sz w:val="24"/>
                <w:szCs w:val="24"/>
              </w:rPr>
              <w:t>19.8</w:t>
            </w:r>
          </w:p>
        </w:tc>
        <w:tc>
          <w:tcPr>
            <w:tcW w:w="1134" w:type="dxa"/>
            <w:tcBorders>
              <w:top w:val="single" w:sz="4" w:space="0" w:color="auto"/>
              <w:bottom w:val="single" w:sz="4" w:space="0" w:color="auto"/>
            </w:tcBorders>
            <w:vAlign w:val="center"/>
          </w:tcPr>
          <w:p w:rsidR="00920900" w:rsidRPr="009741C4" w:rsidRDefault="00920900" w:rsidP="009741C4">
            <w:pPr>
              <w:pStyle w:val="Tab8"/>
              <w:ind w:left="-164"/>
              <w:jc w:val="both"/>
              <w:rPr>
                <w:rFonts w:ascii="Times New Roman" w:hAnsi="Times New Roman"/>
                <w:noProof w:val="0"/>
                <w:sz w:val="24"/>
                <w:szCs w:val="24"/>
              </w:rPr>
            </w:pPr>
            <w:r w:rsidRPr="009741C4">
              <w:rPr>
                <w:rFonts w:ascii="Times New Roman" w:hAnsi="Times New Roman"/>
                <w:noProof w:val="0"/>
                <w:sz w:val="24"/>
                <w:szCs w:val="24"/>
              </w:rPr>
              <w:t>884.8</w:t>
            </w:r>
          </w:p>
        </w:tc>
        <w:tc>
          <w:tcPr>
            <w:tcW w:w="1096" w:type="dxa"/>
            <w:tcBorders>
              <w:top w:val="single" w:sz="4" w:space="0" w:color="auto"/>
              <w:bottom w:val="single" w:sz="4" w:space="0" w:color="auto"/>
            </w:tcBorders>
            <w:vAlign w:val="center"/>
          </w:tcPr>
          <w:p w:rsidR="00920900" w:rsidRPr="009741C4" w:rsidRDefault="00920900" w:rsidP="009741C4">
            <w:pPr>
              <w:jc w:val="both"/>
              <w:rPr>
                <w:rFonts w:ascii="Times New Roman" w:hAnsi="Times New Roman" w:cs="Times New Roman"/>
                <w:sz w:val="24"/>
                <w:szCs w:val="24"/>
              </w:rPr>
            </w:pPr>
            <w:r w:rsidRPr="009741C4">
              <w:rPr>
                <w:rFonts w:ascii="Times New Roman" w:hAnsi="Times New Roman" w:cs="Times New Roman"/>
                <w:sz w:val="24"/>
                <w:szCs w:val="24"/>
              </w:rPr>
              <w:t>27.3</w:t>
            </w:r>
          </w:p>
        </w:tc>
      </w:tr>
      <w:tr w:rsidR="00920900" w:rsidRPr="009741C4" w:rsidTr="00B1782B">
        <w:tblPrEx>
          <w:tblCellMar>
            <w:top w:w="0" w:type="dxa"/>
            <w:bottom w:w="0" w:type="dxa"/>
          </w:tblCellMar>
        </w:tblPrEx>
        <w:tc>
          <w:tcPr>
            <w:tcW w:w="366" w:type="dxa"/>
          </w:tcPr>
          <w:p w:rsidR="00920900" w:rsidRPr="009741C4" w:rsidRDefault="00920900" w:rsidP="009741C4">
            <w:pPr>
              <w:pStyle w:val="Tab8"/>
              <w:ind w:right="-108"/>
              <w:jc w:val="both"/>
              <w:rPr>
                <w:rFonts w:ascii="Times New Roman" w:hAnsi="Times New Roman"/>
                <w:noProof w:val="0"/>
                <w:sz w:val="24"/>
                <w:szCs w:val="24"/>
              </w:rPr>
            </w:pPr>
            <w:r w:rsidRPr="009741C4">
              <w:rPr>
                <w:rFonts w:ascii="Times New Roman" w:hAnsi="Times New Roman"/>
                <w:noProof w:val="0"/>
                <w:sz w:val="24"/>
                <w:szCs w:val="24"/>
              </w:rPr>
              <w:t>6.</w:t>
            </w:r>
          </w:p>
        </w:tc>
        <w:tc>
          <w:tcPr>
            <w:tcW w:w="3286" w:type="dxa"/>
          </w:tcPr>
          <w:p w:rsidR="00920900" w:rsidRPr="009741C4" w:rsidRDefault="00920900" w:rsidP="009741C4">
            <w:pPr>
              <w:pStyle w:val="Tab8"/>
              <w:ind w:right="-108"/>
              <w:jc w:val="both"/>
              <w:rPr>
                <w:rFonts w:ascii="Times New Roman" w:hAnsi="Times New Roman"/>
                <w:noProof w:val="0"/>
                <w:sz w:val="24"/>
                <w:szCs w:val="24"/>
              </w:rPr>
            </w:pPr>
            <w:r w:rsidRPr="009741C4">
              <w:rPr>
                <w:rFonts w:ascii="Times New Roman" w:hAnsi="Times New Roman"/>
                <w:noProof w:val="0"/>
                <w:sz w:val="24"/>
                <w:szCs w:val="24"/>
              </w:rPr>
              <w:t xml:space="preserve">Върбово тополов </w:t>
            </w:r>
            <w:proofErr w:type="spellStart"/>
            <w:r w:rsidRPr="009741C4">
              <w:rPr>
                <w:rFonts w:ascii="Times New Roman" w:hAnsi="Times New Roman"/>
                <w:noProof w:val="0"/>
                <w:sz w:val="24"/>
                <w:szCs w:val="24"/>
              </w:rPr>
              <w:t>брегозащитен</w:t>
            </w:r>
            <w:proofErr w:type="spellEnd"/>
          </w:p>
        </w:tc>
        <w:tc>
          <w:tcPr>
            <w:tcW w:w="828" w:type="dxa"/>
            <w:vAlign w:val="center"/>
          </w:tcPr>
          <w:p w:rsidR="00920900" w:rsidRPr="009741C4" w:rsidRDefault="00920900" w:rsidP="009741C4">
            <w:pPr>
              <w:pStyle w:val="Tab8"/>
              <w:ind w:left="-164" w:right="-197"/>
              <w:jc w:val="both"/>
              <w:rPr>
                <w:rFonts w:ascii="Times New Roman" w:hAnsi="Times New Roman"/>
                <w:noProof w:val="0"/>
                <w:sz w:val="24"/>
                <w:szCs w:val="24"/>
              </w:rPr>
            </w:pPr>
            <w:proofErr w:type="spellStart"/>
            <w:r w:rsidRPr="009741C4">
              <w:rPr>
                <w:rFonts w:ascii="Times New Roman" w:hAnsi="Times New Roman"/>
                <w:noProof w:val="0"/>
                <w:sz w:val="24"/>
                <w:szCs w:val="24"/>
              </w:rPr>
              <w:t>ВТБр</w:t>
            </w:r>
            <w:proofErr w:type="spellEnd"/>
          </w:p>
        </w:tc>
        <w:tc>
          <w:tcPr>
            <w:tcW w:w="1120" w:type="dxa"/>
            <w:vAlign w:val="center"/>
          </w:tcPr>
          <w:p w:rsidR="00920900" w:rsidRPr="009741C4" w:rsidRDefault="00920900" w:rsidP="009741C4">
            <w:pPr>
              <w:pStyle w:val="Tab8"/>
              <w:ind w:left="-164"/>
              <w:jc w:val="both"/>
              <w:rPr>
                <w:rFonts w:ascii="Times New Roman" w:hAnsi="Times New Roman"/>
                <w:noProof w:val="0"/>
                <w:sz w:val="24"/>
                <w:szCs w:val="24"/>
              </w:rPr>
            </w:pPr>
            <w:r w:rsidRPr="009741C4">
              <w:rPr>
                <w:rFonts w:ascii="Times New Roman" w:hAnsi="Times New Roman"/>
                <w:noProof w:val="0"/>
                <w:sz w:val="24"/>
                <w:szCs w:val="24"/>
              </w:rPr>
              <w:t>140.8</w:t>
            </w:r>
          </w:p>
        </w:tc>
        <w:tc>
          <w:tcPr>
            <w:tcW w:w="850" w:type="dxa"/>
            <w:vAlign w:val="center"/>
          </w:tcPr>
          <w:p w:rsidR="00920900" w:rsidRPr="009741C4" w:rsidRDefault="00920900" w:rsidP="009741C4">
            <w:pPr>
              <w:jc w:val="both"/>
              <w:rPr>
                <w:rFonts w:ascii="Times New Roman" w:hAnsi="Times New Roman" w:cs="Times New Roman"/>
                <w:sz w:val="24"/>
                <w:szCs w:val="24"/>
                <w:lang w:val="en-US"/>
              </w:rPr>
            </w:pPr>
            <w:r w:rsidRPr="009741C4">
              <w:rPr>
                <w:rFonts w:ascii="Times New Roman" w:hAnsi="Times New Roman" w:cs="Times New Roman"/>
                <w:sz w:val="24"/>
                <w:szCs w:val="24"/>
              </w:rPr>
              <w:t>2.</w:t>
            </w:r>
            <w:r w:rsidRPr="009741C4">
              <w:rPr>
                <w:rFonts w:ascii="Times New Roman" w:hAnsi="Times New Roman" w:cs="Times New Roman"/>
                <w:sz w:val="24"/>
                <w:szCs w:val="24"/>
                <w:lang w:val="en-US"/>
              </w:rPr>
              <w:t>9</w:t>
            </w:r>
          </w:p>
        </w:tc>
        <w:tc>
          <w:tcPr>
            <w:tcW w:w="1134" w:type="dxa"/>
            <w:tcBorders>
              <w:top w:val="single" w:sz="4" w:space="0" w:color="auto"/>
              <w:bottom w:val="single" w:sz="4" w:space="0" w:color="auto"/>
            </w:tcBorders>
            <w:vAlign w:val="center"/>
          </w:tcPr>
          <w:p w:rsidR="00920900" w:rsidRPr="009741C4" w:rsidRDefault="00920900" w:rsidP="009741C4">
            <w:pPr>
              <w:pStyle w:val="Tab8"/>
              <w:ind w:left="-164"/>
              <w:jc w:val="both"/>
              <w:rPr>
                <w:rFonts w:ascii="Times New Roman" w:hAnsi="Times New Roman"/>
                <w:noProof w:val="0"/>
                <w:sz w:val="24"/>
                <w:szCs w:val="24"/>
              </w:rPr>
            </w:pPr>
            <w:r w:rsidRPr="009741C4">
              <w:rPr>
                <w:rFonts w:ascii="Times New Roman" w:hAnsi="Times New Roman"/>
                <w:noProof w:val="0"/>
                <w:sz w:val="24"/>
                <w:szCs w:val="24"/>
              </w:rPr>
              <w:t>140.8</w:t>
            </w:r>
          </w:p>
        </w:tc>
        <w:tc>
          <w:tcPr>
            <w:tcW w:w="1096" w:type="dxa"/>
            <w:tcBorders>
              <w:top w:val="single" w:sz="4" w:space="0" w:color="auto"/>
              <w:bottom w:val="single" w:sz="4" w:space="0" w:color="auto"/>
            </w:tcBorders>
            <w:vAlign w:val="center"/>
          </w:tcPr>
          <w:p w:rsidR="00920900" w:rsidRPr="009741C4" w:rsidRDefault="00920900" w:rsidP="009741C4">
            <w:pPr>
              <w:jc w:val="both"/>
              <w:rPr>
                <w:rFonts w:ascii="Times New Roman" w:hAnsi="Times New Roman" w:cs="Times New Roman"/>
                <w:sz w:val="24"/>
                <w:szCs w:val="24"/>
              </w:rPr>
            </w:pPr>
            <w:r w:rsidRPr="009741C4">
              <w:rPr>
                <w:rFonts w:ascii="Times New Roman" w:hAnsi="Times New Roman" w:cs="Times New Roman"/>
                <w:sz w:val="24"/>
                <w:szCs w:val="24"/>
              </w:rPr>
              <w:t>4.3</w:t>
            </w:r>
          </w:p>
        </w:tc>
      </w:tr>
      <w:tr w:rsidR="00920900" w:rsidRPr="009741C4" w:rsidTr="00B1782B">
        <w:tblPrEx>
          <w:tblCellMar>
            <w:top w:w="0" w:type="dxa"/>
            <w:bottom w:w="0" w:type="dxa"/>
          </w:tblCellMar>
        </w:tblPrEx>
        <w:tc>
          <w:tcPr>
            <w:tcW w:w="366" w:type="dxa"/>
          </w:tcPr>
          <w:p w:rsidR="00920900" w:rsidRPr="009741C4" w:rsidRDefault="00920900" w:rsidP="009741C4">
            <w:pPr>
              <w:pStyle w:val="Tab8"/>
              <w:ind w:right="-108"/>
              <w:jc w:val="both"/>
              <w:rPr>
                <w:rFonts w:ascii="Times New Roman" w:hAnsi="Times New Roman"/>
                <w:noProof w:val="0"/>
                <w:sz w:val="24"/>
                <w:szCs w:val="24"/>
              </w:rPr>
            </w:pPr>
            <w:r w:rsidRPr="009741C4">
              <w:rPr>
                <w:rFonts w:ascii="Times New Roman" w:hAnsi="Times New Roman"/>
                <w:noProof w:val="0"/>
                <w:sz w:val="24"/>
                <w:szCs w:val="24"/>
              </w:rPr>
              <w:t>7.</w:t>
            </w:r>
          </w:p>
        </w:tc>
        <w:tc>
          <w:tcPr>
            <w:tcW w:w="3286" w:type="dxa"/>
          </w:tcPr>
          <w:p w:rsidR="00920900" w:rsidRPr="009741C4" w:rsidRDefault="00920900" w:rsidP="009741C4">
            <w:pPr>
              <w:pStyle w:val="Tab8"/>
              <w:ind w:right="-108"/>
              <w:jc w:val="both"/>
              <w:rPr>
                <w:rFonts w:ascii="Times New Roman" w:hAnsi="Times New Roman"/>
                <w:noProof w:val="0"/>
                <w:sz w:val="24"/>
                <w:szCs w:val="24"/>
              </w:rPr>
            </w:pPr>
            <w:r w:rsidRPr="009741C4">
              <w:rPr>
                <w:rFonts w:ascii="Times New Roman" w:hAnsi="Times New Roman"/>
                <w:noProof w:val="0"/>
                <w:sz w:val="24"/>
                <w:szCs w:val="24"/>
              </w:rPr>
              <w:t>Акациев</w:t>
            </w:r>
          </w:p>
        </w:tc>
        <w:tc>
          <w:tcPr>
            <w:tcW w:w="828" w:type="dxa"/>
            <w:vAlign w:val="center"/>
          </w:tcPr>
          <w:p w:rsidR="00920900" w:rsidRPr="009741C4" w:rsidRDefault="00920900" w:rsidP="009741C4">
            <w:pPr>
              <w:pStyle w:val="Tab8"/>
              <w:ind w:left="-164" w:right="-197"/>
              <w:jc w:val="both"/>
              <w:rPr>
                <w:rFonts w:ascii="Times New Roman" w:hAnsi="Times New Roman"/>
                <w:noProof w:val="0"/>
                <w:sz w:val="24"/>
                <w:szCs w:val="24"/>
              </w:rPr>
            </w:pPr>
            <w:r w:rsidRPr="009741C4">
              <w:rPr>
                <w:rFonts w:ascii="Times New Roman" w:hAnsi="Times New Roman"/>
                <w:noProof w:val="0"/>
                <w:sz w:val="24"/>
                <w:szCs w:val="24"/>
              </w:rPr>
              <w:t>А</w:t>
            </w:r>
          </w:p>
        </w:tc>
        <w:tc>
          <w:tcPr>
            <w:tcW w:w="1120" w:type="dxa"/>
            <w:vAlign w:val="center"/>
          </w:tcPr>
          <w:p w:rsidR="00920900" w:rsidRPr="009741C4" w:rsidRDefault="00920900" w:rsidP="009741C4">
            <w:pPr>
              <w:pStyle w:val="Tab8"/>
              <w:ind w:left="-164"/>
              <w:jc w:val="both"/>
              <w:rPr>
                <w:rFonts w:ascii="Times New Roman" w:hAnsi="Times New Roman"/>
                <w:noProof w:val="0"/>
                <w:sz w:val="24"/>
                <w:szCs w:val="24"/>
              </w:rPr>
            </w:pPr>
            <w:r w:rsidRPr="009741C4">
              <w:rPr>
                <w:rFonts w:ascii="Times New Roman" w:hAnsi="Times New Roman"/>
                <w:noProof w:val="0"/>
                <w:sz w:val="24"/>
                <w:szCs w:val="24"/>
              </w:rPr>
              <w:t>2823.4</w:t>
            </w:r>
          </w:p>
        </w:tc>
        <w:tc>
          <w:tcPr>
            <w:tcW w:w="850" w:type="dxa"/>
            <w:vAlign w:val="center"/>
          </w:tcPr>
          <w:p w:rsidR="00920900" w:rsidRPr="009741C4" w:rsidRDefault="00920900" w:rsidP="009741C4">
            <w:pPr>
              <w:jc w:val="both"/>
              <w:rPr>
                <w:rFonts w:ascii="Times New Roman" w:hAnsi="Times New Roman" w:cs="Times New Roman"/>
                <w:sz w:val="24"/>
                <w:szCs w:val="24"/>
              </w:rPr>
            </w:pPr>
            <w:r w:rsidRPr="009741C4">
              <w:rPr>
                <w:rFonts w:ascii="Times New Roman" w:hAnsi="Times New Roman" w:cs="Times New Roman"/>
                <w:sz w:val="24"/>
                <w:szCs w:val="24"/>
              </w:rPr>
              <w:t>57.4</w:t>
            </w:r>
          </w:p>
        </w:tc>
        <w:tc>
          <w:tcPr>
            <w:tcW w:w="1134" w:type="dxa"/>
            <w:tcBorders>
              <w:top w:val="single" w:sz="4" w:space="0" w:color="auto"/>
              <w:bottom w:val="single" w:sz="4" w:space="0" w:color="auto"/>
            </w:tcBorders>
            <w:vAlign w:val="center"/>
          </w:tcPr>
          <w:p w:rsidR="00920900" w:rsidRPr="009741C4" w:rsidRDefault="00920900" w:rsidP="009741C4">
            <w:pPr>
              <w:pStyle w:val="Tab8"/>
              <w:ind w:left="-164"/>
              <w:jc w:val="both"/>
              <w:rPr>
                <w:rFonts w:ascii="Times New Roman" w:hAnsi="Times New Roman"/>
                <w:noProof w:val="0"/>
                <w:sz w:val="24"/>
                <w:szCs w:val="24"/>
              </w:rPr>
            </w:pPr>
            <w:r w:rsidRPr="009741C4">
              <w:rPr>
                <w:rFonts w:ascii="Times New Roman" w:hAnsi="Times New Roman"/>
                <w:noProof w:val="0"/>
                <w:sz w:val="24"/>
                <w:szCs w:val="24"/>
              </w:rPr>
              <w:t>1510.0</w:t>
            </w:r>
          </w:p>
        </w:tc>
        <w:tc>
          <w:tcPr>
            <w:tcW w:w="1096" w:type="dxa"/>
            <w:tcBorders>
              <w:top w:val="single" w:sz="4" w:space="0" w:color="auto"/>
              <w:bottom w:val="single" w:sz="4" w:space="0" w:color="auto"/>
            </w:tcBorders>
            <w:vAlign w:val="center"/>
          </w:tcPr>
          <w:p w:rsidR="00920900" w:rsidRPr="009741C4" w:rsidRDefault="00920900" w:rsidP="009741C4">
            <w:pPr>
              <w:jc w:val="both"/>
              <w:rPr>
                <w:rFonts w:ascii="Times New Roman" w:hAnsi="Times New Roman" w:cs="Times New Roman"/>
                <w:sz w:val="24"/>
                <w:szCs w:val="24"/>
              </w:rPr>
            </w:pPr>
            <w:r w:rsidRPr="009741C4">
              <w:rPr>
                <w:rFonts w:ascii="Times New Roman" w:hAnsi="Times New Roman" w:cs="Times New Roman"/>
                <w:sz w:val="24"/>
                <w:szCs w:val="24"/>
              </w:rPr>
              <w:t>46.5</w:t>
            </w:r>
          </w:p>
        </w:tc>
      </w:tr>
      <w:tr w:rsidR="00920900" w:rsidRPr="009741C4" w:rsidTr="00B1782B">
        <w:tblPrEx>
          <w:tblCellMar>
            <w:top w:w="0" w:type="dxa"/>
            <w:bottom w:w="0" w:type="dxa"/>
          </w:tblCellMar>
        </w:tblPrEx>
        <w:tc>
          <w:tcPr>
            <w:tcW w:w="366" w:type="dxa"/>
          </w:tcPr>
          <w:p w:rsidR="00920900" w:rsidRPr="009741C4" w:rsidRDefault="00920900" w:rsidP="009741C4">
            <w:pPr>
              <w:pStyle w:val="Tab8"/>
              <w:ind w:right="-108"/>
              <w:jc w:val="both"/>
              <w:rPr>
                <w:rFonts w:ascii="Times New Roman" w:hAnsi="Times New Roman"/>
                <w:noProof w:val="0"/>
                <w:sz w:val="24"/>
                <w:szCs w:val="24"/>
              </w:rPr>
            </w:pPr>
            <w:r w:rsidRPr="009741C4">
              <w:rPr>
                <w:rFonts w:ascii="Times New Roman" w:hAnsi="Times New Roman"/>
                <w:noProof w:val="0"/>
                <w:sz w:val="24"/>
                <w:szCs w:val="24"/>
              </w:rPr>
              <w:t>8.</w:t>
            </w:r>
          </w:p>
        </w:tc>
        <w:tc>
          <w:tcPr>
            <w:tcW w:w="3286" w:type="dxa"/>
          </w:tcPr>
          <w:p w:rsidR="00920900" w:rsidRPr="009741C4" w:rsidRDefault="00920900" w:rsidP="009741C4">
            <w:pPr>
              <w:pStyle w:val="Tab8"/>
              <w:ind w:right="-108"/>
              <w:jc w:val="both"/>
              <w:rPr>
                <w:rFonts w:ascii="Times New Roman" w:hAnsi="Times New Roman"/>
                <w:noProof w:val="0"/>
                <w:sz w:val="24"/>
                <w:szCs w:val="24"/>
              </w:rPr>
            </w:pPr>
            <w:r w:rsidRPr="009741C4">
              <w:rPr>
                <w:rFonts w:ascii="Times New Roman" w:hAnsi="Times New Roman"/>
                <w:noProof w:val="0"/>
                <w:sz w:val="24"/>
                <w:szCs w:val="24"/>
              </w:rPr>
              <w:t xml:space="preserve">Акациев </w:t>
            </w:r>
            <w:proofErr w:type="spellStart"/>
            <w:r w:rsidRPr="009741C4">
              <w:rPr>
                <w:rFonts w:ascii="Times New Roman" w:hAnsi="Times New Roman"/>
                <w:noProof w:val="0"/>
                <w:sz w:val="24"/>
                <w:szCs w:val="24"/>
              </w:rPr>
              <w:t>противоерозионен</w:t>
            </w:r>
            <w:proofErr w:type="spellEnd"/>
          </w:p>
        </w:tc>
        <w:tc>
          <w:tcPr>
            <w:tcW w:w="828" w:type="dxa"/>
            <w:vAlign w:val="center"/>
          </w:tcPr>
          <w:p w:rsidR="00920900" w:rsidRPr="009741C4" w:rsidRDefault="00920900" w:rsidP="009741C4">
            <w:pPr>
              <w:pStyle w:val="Tab8"/>
              <w:ind w:left="-164" w:right="-197"/>
              <w:jc w:val="both"/>
              <w:rPr>
                <w:rFonts w:ascii="Times New Roman" w:hAnsi="Times New Roman"/>
                <w:noProof w:val="0"/>
                <w:sz w:val="24"/>
                <w:szCs w:val="24"/>
              </w:rPr>
            </w:pPr>
            <w:r w:rsidRPr="009741C4">
              <w:rPr>
                <w:rFonts w:ascii="Times New Roman" w:hAnsi="Times New Roman"/>
                <w:noProof w:val="0"/>
                <w:sz w:val="24"/>
                <w:szCs w:val="24"/>
              </w:rPr>
              <w:t>АП</w:t>
            </w:r>
          </w:p>
        </w:tc>
        <w:tc>
          <w:tcPr>
            <w:tcW w:w="1120" w:type="dxa"/>
            <w:vAlign w:val="center"/>
          </w:tcPr>
          <w:p w:rsidR="00920900" w:rsidRPr="009741C4" w:rsidRDefault="00920900" w:rsidP="009741C4">
            <w:pPr>
              <w:pStyle w:val="Tab8"/>
              <w:ind w:left="-164"/>
              <w:jc w:val="both"/>
              <w:rPr>
                <w:rFonts w:ascii="Times New Roman" w:hAnsi="Times New Roman"/>
                <w:noProof w:val="0"/>
                <w:sz w:val="24"/>
                <w:szCs w:val="24"/>
              </w:rPr>
            </w:pPr>
            <w:r w:rsidRPr="009741C4">
              <w:rPr>
                <w:rFonts w:ascii="Times New Roman" w:hAnsi="Times New Roman"/>
                <w:noProof w:val="0"/>
                <w:sz w:val="24"/>
                <w:szCs w:val="24"/>
              </w:rPr>
              <w:t>95.9</w:t>
            </w:r>
          </w:p>
        </w:tc>
        <w:tc>
          <w:tcPr>
            <w:tcW w:w="850" w:type="dxa"/>
            <w:vAlign w:val="center"/>
          </w:tcPr>
          <w:p w:rsidR="00920900" w:rsidRPr="009741C4" w:rsidRDefault="00920900" w:rsidP="009741C4">
            <w:pPr>
              <w:jc w:val="both"/>
              <w:rPr>
                <w:rFonts w:ascii="Times New Roman" w:hAnsi="Times New Roman" w:cs="Times New Roman"/>
                <w:sz w:val="24"/>
                <w:szCs w:val="24"/>
              </w:rPr>
            </w:pPr>
            <w:r w:rsidRPr="009741C4">
              <w:rPr>
                <w:rFonts w:ascii="Times New Roman" w:hAnsi="Times New Roman" w:cs="Times New Roman"/>
                <w:sz w:val="24"/>
                <w:szCs w:val="24"/>
              </w:rPr>
              <w:t>2.0</w:t>
            </w:r>
          </w:p>
        </w:tc>
        <w:tc>
          <w:tcPr>
            <w:tcW w:w="1134" w:type="dxa"/>
            <w:tcBorders>
              <w:top w:val="single" w:sz="4" w:space="0" w:color="auto"/>
              <w:bottom w:val="single" w:sz="4" w:space="0" w:color="auto"/>
            </w:tcBorders>
            <w:vAlign w:val="center"/>
          </w:tcPr>
          <w:p w:rsidR="00920900" w:rsidRPr="009741C4" w:rsidRDefault="00920900" w:rsidP="009741C4">
            <w:pPr>
              <w:pStyle w:val="Tab8"/>
              <w:ind w:left="-164"/>
              <w:jc w:val="both"/>
              <w:rPr>
                <w:rFonts w:ascii="Times New Roman" w:hAnsi="Times New Roman"/>
                <w:noProof w:val="0"/>
                <w:sz w:val="24"/>
                <w:szCs w:val="24"/>
              </w:rPr>
            </w:pPr>
            <w:r w:rsidRPr="009741C4">
              <w:rPr>
                <w:rFonts w:ascii="Times New Roman" w:hAnsi="Times New Roman"/>
                <w:noProof w:val="0"/>
                <w:sz w:val="24"/>
                <w:szCs w:val="24"/>
              </w:rPr>
              <w:t>89.3</w:t>
            </w:r>
          </w:p>
        </w:tc>
        <w:tc>
          <w:tcPr>
            <w:tcW w:w="1096" w:type="dxa"/>
            <w:tcBorders>
              <w:top w:val="single" w:sz="4" w:space="0" w:color="auto"/>
              <w:bottom w:val="single" w:sz="4" w:space="0" w:color="auto"/>
            </w:tcBorders>
            <w:vAlign w:val="center"/>
          </w:tcPr>
          <w:p w:rsidR="00920900" w:rsidRPr="009741C4" w:rsidRDefault="00920900" w:rsidP="009741C4">
            <w:pPr>
              <w:jc w:val="both"/>
              <w:rPr>
                <w:rFonts w:ascii="Times New Roman" w:hAnsi="Times New Roman" w:cs="Times New Roman"/>
                <w:sz w:val="24"/>
                <w:szCs w:val="24"/>
              </w:rPr>
            </w:pPr>
            <w:r w:rsidRPr="009741C4">
              <w:rPr>
                <w:rFonts w:ascii="Times New Roman" w:hAnsi="Times New Roman" w:cs="Times New Roman"/>
                <w:sz w:val="24"/>
                <w:szCs w:val="24"/>
              </w:rPr>
              <w:t>2.8</w:t>
            </w:r>
          </w:p>
        </w:tc>
      </w:tr>
      <w:tr w:rsidR="00920900" w:rsidRPr="009741C4" w:rsidTr="00B1782B">
        <w:tblPrEx>
          <w:tblCellMar>
            <w:top w:w="0" w:type="dxa"/>
            <w:bottom w:w="0" w:type="dxa"/>
          </w:tblCellMar>
        </w:tblPrEx>
        <w:tc>
          <w:tcPr>
            <w:tcW w:w="366" w:type="dxa"/>
          </w:tcPr>
          <w:p w:rsidR="00920900" w:rsidRPr="009741C4" w:rsidRDefault="00920900" w:rsidP="009741C4">
            <w:pPr>
              <w:pStyle w:val="Tab8"/>
              <w:ind w:right="-108"/>
              <w:jc w:val="both"/>
              <w:rPr>
                <w:rFonts w:ascii="Times New Roman" w:hAnsi="Times New Roman"/>
                <w:noProof w:val="0"/>
                <w:sz w:val="24"/>
                <w:szCs w:val="24"/>
              </w:rPr>
            </w:pPr>
            <w:r w:rsidRPr="009741C4">
              <w:rPr>
                <w:rFonts w:ascii="Times New Roman" w:hAnsi="Times New Roman"/>
                <w:noProof w:val="0"/>
                <w:sz w:val="24"/>
                <w:szCs w:val="24"/>
              </w:rPr>
              <w:t>9.</w:t>
            </w:r>
          </w:p>
        </w:tc>
        <w:tc>
          <w:tcPr>
            <w:tcW w:w="3286" w:type="dxa"/>
          </w:tcPr>
          <w:p w:rsidR="00920900" w:rsidRPr="009741C4" w:rsidRDefault="00920900" w:rsidP="009741C4">
            <w:pPr>
              <w:pStyle w:val="Tab8"/>
              <w:ind w:right="-108"/>
              <w:jc w:val="both"/>
              <w:rPr>
                <w:rFonts w:ascii="Times New Roman" w:hAnsi="Times New Roman"/>
                <w:noProof w:val="0"/>
                <w:sz w:val="24"/>
                <w:szCs w:val="24"/>
              </w:rPr>
            </w:pPr>
            <w:r w:rsidRPr="009741C4">
              <w:rPr>
                <w:rFonts w:ascii="Times New Roman" w:hAnsi="Times New Roman"/>
                <w:noProof w:val="0"/>
                <w:sz w:val="24"/>
                <w:szCs w:val="24"/>
              </w:rPr>
              <w:t xml:space="preserve">Смесен средно и </w:t>
            </w:r>
            <w:proofErr w:type="spellStart"/>
            <w:r w:rsidRPr="009741C4">
              <w:rPr>
                <w:rFonts w:ascii="Times New Roman" w:hAnsi="Times New Roman"/>
                <w:noProof w:val="0"/>
                <w:sz w:val="24"/>
                <w:szCs w:val="24"/>
              </w:rPr>
              <w:t>нискобонитетен</w:t>
            </w:r>
            <w:proofErr w:type="spellEnd"/>
            <w:r w:rsidRPr="009741C4">
              <w:rPr>
                <w:rFonts w:ascii="Times New Roman" w:hAnsi="Times New Roman"/>
                <w:noProof w:val="0"/>
                <w:sz w:val="24"/>
                <w:szCs w:val="24"/>
              </w:rPr>
              <w:t xml:space="preserve"> за превръщане</w:t>
            </w:r>
          </w:p>
        </w:tc>
        <w:tc>
          <w:tcPr>
            <w:tcW w:w="828" w:type="dxa"/>
            <w:vAlign w:val="center"/>
          </w:tcPr>
          <w:p w:rsidR="00920900" w:rsidRPr="009741C4" w:rsidRDefault="00920900" w:rsidP="009741C4">
            <w:pPr>
              <w:pStyle w:val="Tab8"/>
              <w:ind w:left="-164" w:right="-197"/>
              <w:jc w:val="both"/>
              <w:rPr>
                <w:rFonts w:ascii="Times New Roman" w:hAnsi="Times New Roman"/>
                <w:noProof w:val="0"/>
                <w:sz w:val="24"/>
                <w:szCs w:val="24"/>
              </w:rPr>
            </w:pPr>
            <w:proofErr w:type="spellStart"/>
            <w:r w:rsidRPr="009741C4">
              <w:rPr>
                <w:rFonts w:ascii="Times New Roman" w:hAnsi="Times New Roman"/>
                <w:noProof w:val="0"/>
                <w:sz w:val="24"/>
                <w:szCs w:val="24"/>
              </w:rPr>
              <w:t>СмНПР</w:t>
            </w:r>
            <w:proofErr w:type="spellEnd"/>
          </w:p>
        </w:tc>
        <w:tc>
          <w:tcPr>
            <w:tcW w:w="1120" w:type="dxa"/>
            <w:vAlign w:val="center"/>
          </w:tcPr>
          <w:p w:rsidR="00920900" w:rsidRPr="009741C4" w:rsidRDefault="00920900" w:rsidP="009741C4">
            <w:pPr>
              <w:pStyle w:val="Tab8"/>
              <w:ind w:left="-164"/>
              <w:jc w:val="both"/>
              <w:rPr>
                <w:rFonts w:ascii="Times New Roman" w:hAnsi="Times New Roman"/>
                <w:noProof w:val="0"/>
                <w:sz w:val="24"/>
                <w:szCs w:val="24"/>
                <w:lang w:val="en-US"/>
              </w:rPr>
            </w:pPr>
            <w:r w:rsidRPr="009741C4">
              <w:rPr>
                <w:rFonts w:ascii="Times New Roman" w:hAnsi="Times New Roman"/>
                <w:noProof w:val="0"/>
                <w:sz w:val="24"/>
                <w:szCs w:val="24"/>
                <w:lang w:val="en-US"/>
              </w:rPr>
              <w:t>307.2</w:t>
            </w:r>
          </w:p>
        </w:tc>
        <w:tc>
          <w:tcPr>
            <w:tcW w:w="850" w:type="dxa"/>
            <w:vAlign w:val="center"/>
          </w:tcPr>
          <w:p w:rsidR="00920900" w:rsidRPr="009741C4" w:rsidRDefault="00920900" w:rsidP="009741C4">
            <w:pPr>
              <w:jc w:val="both"/>
              <w:rPr>
                <w:rFonts w:ascii="Times New Roman" w:hAnsi="Times New Roman" w:cs="Times New Roman"/>
                <w:sz w:val="24"/>
                <w:szCs w:val="24"/>
              </w:rPr>
            </w:pPr>
            <w:r w:rsidRPr="009741C4">
              <w:rPr>
                <w:rFonts w:ascii="Times New Roman" w:hAnsi="Times New Roman" w:cs="Times New Roman"/>
                <w:sz w:val="24"/>
                <w:szCs w:val="24"/>
              </w:rPr>
              <w:t>6.2</w:t>
            </w:r>
          </w:p>
        </w:tc>
        <w:tc>
          <w:tcPr>
            <w:tcW w:w="1134" w:type="dxa"/>
            <w:tcBorders>
              <w:top w:val="single" w:sz="4" w:space="0" w:color="auto"/>
              <w:bottom w:val="single" w:sz="4" w:space="0" w:color="auto"/>
            </w:tcBorders>
            <w:vAlign w:val="center"/>
          </w:tcPr>
          <w:p w:rsidR="00920900" w:rsidRPr="009741C4" w:rsidRDefault="00920900" w:rsidP="009741C4">
            <w:pPr>
              <w:pStyle w:val="Tab8"/>
              <w:ind w:left="-164"/>
              <w:jc w:val="both"/>
              <w:rPr>
                <w:rFonts w:ascii="Times New Roman" w:hAnsi="Times New Roman"/>
                <w:noProof w:val="0"/>
                <w:sz w:val="24"/>
                <w:szCs w:val="24"/>
                <w:lang w:val="en-US"/>
              </w:rPr>
            </w:pPr>
            <w:r w:rsidRPr="009741C4">
              <w:rPr>
                <w:rFonts w:ascii="Times New Roman" w:hAnsi="Times New Roman"/>
                <w:noProof w:val="0"/>
                <w:sz w:val="24"/>
                <w:szCs w:val="24"/>
                <w:lang w:val="en-US"/>
              </w:rPr>
              <w:t>170.5</w:t>
            </w:r>
          </w:p>
        </w:tc>
        <w:tc>
          <w:tcPr>
            <w:tcW w:w="1096" w:type="dxa"/>
            <w:tcBorders>
              <w:top w:val="single" w:sz="4" w:space="0" w:color="auto"/>
              <w:bottom w:val="single" w:sz="4" w:space="0" w:color="auto"/>
            </w:tcBorders>
            <w:vAlign w:val="center"/>
          </w:tcPr>
          <w:p w:rsidR="00920900" w:rsidRPr="009741C4" w:rsidRDefault="00920900" w:rsidP="009741C4">
            <w:pPr>
              <w:jc w:val="both"/>
              <w:rPr>
                <w:rFonts w:ascii="Times New Roman" w:hAnsi="Times New Roman" w:cs="Times New Roman"/>
                <w:sz w:val="24"/>
                <w:szCs w:val="24"/>
              </w:rPr>
            </w:pPr>
            <w:r w:rsidRPr="009741C4">
              <w:rPr>
                <w:rFonts w:ascii="Times New Roman" w:hAnsi="Times New Roman" w:cs="Times New Roman"/>
                <w:sz w:val="24"/>
                <w:szCs w:val="24"/>
              </w:rPr>
              <w:t>5,2</w:t>
            </w:r>
          </w:p>
        </w:tc>
      </w:tr>
      <w:tr w:rsidR="00920900" w:rsidRPr="009741C4" w:rsidTr="00B1782B">
        <w:tblPrEx>
          <w:tblCellMar>
            <w:top w:w="0" w:type="dxa"/>
            <w:bottom w:w="0" w:type="dxa"/>
          </w:tblCellMar>
        </w:tblPrEx>
        <w:tc>
          <w:tcPr>
            <w:tcW w:w="4480" w:type="dxa"/>
            <w:gridSpan w:val="3"/>
            <w:tcBorders>
              <w:top w:val="nil"/>
            </w:tcBorders>
          </w:tcPr>
          <w:p w:rsidR="00920900" w:rsidRPr="009741C4" w:rsidRDefault="00920900" w:rsidP="009741C4">
            <w:pPr>
              <w:pStyle w:val="Tab8"/>
              <w:jc w:val="both"/>
              <w:rPr>
                <w:rFonts w:ascii="Times New Roman" w:hAnsi="Times New Roman"/>
                <w:b/>
                <w:noProof w:val="0"/>
                <w:sz w:val="24"/>
                <w:szCs w:val="24"/>
              </w:rPr>
            </w:pPr>
            <w:r w:rsidRPr="009741C4">
              <w:rPr>
                <w:rFonts w:ascii="Times New Roman" w:hAnsi="Times New Roman"/>
                <w:b/>
                <w:noProof w:val="0"/>
                <w:sz w:val="24"/>
                <w:szCs w:val="24"/>
              </w:rPr>
              <w:t>Общо</w:t>
            </w:r>
          </w:p>
        </w:tc>
        <w:tc>
          <w:tcPr>
            <w:tcW w:w="1120" w:type="dxa"/>
            <w:tcBorders>
              <w:top w:val="nil"/>
            </w:tcBorders>
            <w:vAlign w:val="center"/>
          </w:tcPr>
          <w:p w:rsidR="00920900" w:rsidRPr="009741C4" w:rsidRDefault="00920900" w:rsidP="009741C4">
            <w:pPr>
              <w:pStyle w:val="Tab8"/>
              <w:jc w:val="both"/>
              <w:rPr>
                <w:rFonts w:ascii="Times New Roman" w:hAnsi="Times New Roman"/>
                <w:b/>
                <w:noProof w:val="0"/>
                <w:sz w:val="24"/>
                <w:szCs w:val="24"/>
              </w:rPr>
            </w:pPr>
            <w:r w:rsidRPr="009741C4">
              <w:rPr>
                <w:rFonts w:ascii="Times New Roman" w:hAnsi="Times New Roman"/>
                <w:b/>
                <w:noProof w:val="0"/>
                <w:sz w:val="24"/>
                <w:szCs w:val="24"/>
              </w:rPr>
              <w:t>4953.1</w:t>
            </w:r>
          </w:p>
        </w:tc>
        <w:tc>
          <w:tcPr>
            <w:tcW w:w="850" w:type="dxa"/>
            <w:tcBorders>
              <w:top w:val="nil"/>
            </w:tcBorders>
            <w:vAlign w:val="center"/>
          </w:tcPr>
          <w:p w:rsidR="00920900" w:rsidRPr="009741C4" w:rsidRDefault="00920900" w:rsidP="009741C4">
            <w:pPr>
              <w:jc w:val="both"/>
              <w:rPr>
                <w:rFonts w:ascii="Times New Roman" w:hAnsi="Times New Roman" w:cs="Times New Roman"/>
                <w:sz w:val="24"/>
                <w:szCs w:val="24"/>
              </w:rPr>
            </w:pPr>
            <w:r w:rsidRPr="009741C4">
              <w:rPr>
                <w:rFonts w:ascii="Times New Roman" w:hAnsi="Times New Roman" w:cs="Times New Roman"/>
                <w:sz w:val="24"/>
                <w:szCs w:val="24"/>
              </w:rPr>
              <w:t>100.0</w:t>
            </w:r>
          </w:p>
        </w:tc>
        <w:tc>
          <w:tcPr>
            <w:tcW w:w="1134" w:type="dxa"/>
            <w:tcBorders>
              <w:top w:val="single" w:sz="4" w:space="0" w:color="auto"/>
              <w:bottom w:val="single" w:sz="12" w:space="0" w:color="auto"/>
            </w:tcBorders>
            <w:vAlign w:val="center"/>
          </w:tcPr>
          <w:p w:rsidR="00920900" w:rsidRPr="009741C4" w:rsidRDefault="00920900" w:rsidP="009741C4">
            <w:pPr>
              <w:pStyle w:val="Tab8"/>
              <w:ind w:left="-164"/>
              <w:jc w:val="both"/>
              <w:rPr>
                <w:rFonts w:ascii="Times New Roman" w:hAnsi="Times New Roman"/>
                <w:noProof w:val="0"/>
                <w:sz w:val="24"/>
                <w:szCs w:val="24"/>
              </w:rPr>
            </w:pPr>
            <w:r w:rsidRPr="009741C4">
              <w:rPr>
                <w:rFonts w:ascii="Times New Roman" w:hAnsi="Times New Roman"/>
                <w:noProof w:val="0"/>
                <w:sz w:val="24"/>
                <w:szCs w:val="24"/>
              </w:rPr>
              <w:t>3244.0</w:t>
            </w:r>
          </w:p>
        </w:tc>
        <w:tc>
          <w:tcPr>
            <w:tcW w:w="1096" w:type="dxa"/>
            <w:tcBorders>
              <w:top w:val="single" w:sz="4" w:space="0" w:color="auto"/>
              <w:bottom w:val="single" w:sz="12" w:space="0" w:color="auto"/>
            </w:tcBorders>
            <w:vAlign w:val="center"/>
          </w:tcPr>
          <w:p w:rsidR="00920900" w:rsidRPr="009741C4" w:rsidRDefault="00920900" w:rsidP="009741C4">
            <w:pPr>
              <w:jc w:val="both"/>
              <w:rPr>
                <w:rFonts w:ascii="Times New Roman" w:hAnsi="Times New Roman" w:cs="Times New Roman"/>
                <w:sz w:val="24"/>
                <w:szCs w:val="24"/>
              </w:rPr>
            </w:pPr>
            <w:r w:rsidRPr="009741C4">
              <w:rPr>
                <w:rFonts w:ascii="Times New Roman" w:hAnsi="Times New Roman" w:cs="Times New Roman"/>
                <w:sz w:val="24"/>
                <w:szCs w:val="24"/>
              </w:rPr>
              <w:t>100.0</w:t>
            </w:r>
          </w:p>
        </w:tc>
      </w:tr>
    </w:tbl>
    <w:p w:rsidR="00920900" w:rsidRPr="009741C4" w:rsidRDefault="00920900" w:rsidP="009741C4">
      <w:pPr>
        <w:pStyle w:val="SilvaText"/>
      </w:pPr>
    </w:p>
    <w:p w:rsidR="00920900" w:rsidRPr="009741C4" w:rsidRDefault="00920900" w:rsidP="009741C4">
      <w:pPr>
        <w:pStyle w:val="SilvaText"/>
      </w:pPr>
      <w:r w:rsidRPr="009741C4">
        <w:t>В предходната глава е направена обосновката за формирането им, както и подробна характеристика за всеки един от тях.</w:t>
      </w:r>
    </w:p>
    <w:p w:rsidR="00920900" w:rsidRPr="009741C4" w:rsidRDefault="00920900" w:rsidP="009741C4">
      <w:pPr>
        <w:pStyle w:val="SilvaText"/>
      </w:pPr>
    </w:p>
    <w:p w:rsidR="00920900" w:rsidRPr="009741C4" w:rsidRDefault="00920900" w:rsidP="009741C4">
      <w:pPr>
        <w:pStyle w:val="SilvaZaglavie1"/>
        <w:rPr>
          <w:sz w:val="24"/>
          <w:szCs w:val="24"/>
        </w:rPr>
      </w:pPr>
      <w:bookmarkStart w:id="92" w:name="_Toc357844812"/>
      <w:bookmarkStart w:id="93" w:name="_Toc408392144"/>
      <w:bookmarkStart w:id="94" w:name="_Toc416266322"/>
      <w:bookmarkStart w:id="95" w:name="_Toc420313596"/>
      <w:bookmarkStart w:id="96" w:name="_Toc449534514"/>
      <w:bookmarkStart w:id="97" w:name="_Toc473098157"/>
      <w:r w:rsidRPr="009741C4">
        <w:rPr>
          <w:sz w:val="24"/>
          <w:szCs w:val="24"/>
        </w:rPr>
        <w:t xml:space="preserve">6. </w:t>
      </w:r>
      <w:proofErr w:type="spellStart"/>
      <w:r w:rsidRPr="009741C4">
        <w:rPr>
          <w:sz w:val="24"/>
          <w:szCs w:val="24"/>
        </w:rPr>
        <w:t>Турнуси</w:t>
      </w:r>
      <w:bookmarkEnd w:id="92"/>
      <w:bookmarkEnd w:id="93"/>
      <w:bookmarkEnd w:id="94"/>
      <w:bookmarkEnd w:id="95"/>
      <w:bookmarkEnd w:id="96"/>
      <w:bookmarkEnd w:id="97"/>
      <w:proofErr w:type="spellEnd"/>
    </w:p>
    <w:p w:rsidR="00920900" w:rsidRPr="009741C4" w:rsidRDefault="00920900" w:rsidP="009741C4">
      <w:pPr>
        <w:pStyle w:val="SilvaText"/>
      </w:pPr>
    </w:p>
    <w:p w:rsidR="00920900" w:rsidRPr="009741C4" w:rsidRDefault="00920900" w:rsidP="009741C4">
      <w:pPr>
        <w:pStyle w:val="SilvaText"/>
      </w:pPr>
      <w:proofErr w:type="spellStart"/>
      <w:r w:rsidRPr="009741C4">
        <w:t>Турнусът</w:t>
      </w:r>
      <w:proofErr w:type="spellEnd"/>
      <w:r w:rsidRPr="009741C4">
        <w:t xml:space="preserve"> на възобновителната сеч се определя по стопански класове с оглед на </w:t>
      </w:r>
      <w:proofErr w:type="spellStart"/>
      <w:r w:rsidRPr="009741C4">
        <w:t>дървопроизводителните</w:t>
      </w:r>
      <w:proofErr w:type="spellEnd"/>
      <w:r w:rsidRPr="009741C4">
        <w:t xml:space="preserve"> възможности на съставящите ги насаждения, съобразени със стопанската цел и възрастта на техническа зрелост и количествена зрелост, при която се постига поставената цел. Предложените </w:t>
      </w:r>
      <w:proofErr w:type="spellStart"/>
      <w:r w:rsidRPr="009741C4">
        <w:t>турнуси</w:t>
      </w:r>
      <w:proofErr w:type="spellEnd"/>
      <w:r w:rsidRPr="009741C4">
        <w:t xml:space="preserve"> са приети от ЕТИС на ИАГ на 19.04.2016 г.</w:t>
      </w:r>
    </w:p>
    <w:p w:rsidR="00920900" w:rsidRPr="009741C4" w:rsidRDefault="00920900" w:rsidP="009741C4">
      <w:pPr>
        <w:pStyle w:val="SilvaText"/>
      </w:pPr>
      <w:r w:rsidRPr="009741C4">
        <w:t xml:space="preserve">Стопанисването на горите със защитни и специални функции ще има като приоритет осъществяването на основните им </w:t>
      </w:r>
      <w:proofErr w:type="spellStart"/>
      <w:r w:rsidRPr="009741C4">
        <w:t>почвозащитни</w:t>
      </w:r>
      <w:proofErr w:type="spellEnd"/>
      <w:r w:rsidRPr="009741C4">
        <w:t xml:space="preserve">, </w:t>
      </w:r>
      <w:proofErr w:type="spellStart"/>
      <w:r w:rsidRPr="009741C4">
        <w:t>водоохранни</w:t>
      </w:r>
      <w:proofErr w:type="spellEnd"/>
      <w:r w:rsidRPr="009741C4">
        <w:t xml:space="preserve">, </w:t>
      </w:r>
      <w:proofErr w:type="spellStart"/>
      <w:r w:rsidRPr="009741C4">
        <w:t>водорегулиращи</w:t>
      </w:r>
      <w:proofErr w:type="spellEnd"/>
      <w:r w:rsidRPr="009741C4">
        <w:t>, здравно-</w:t>
      </w:r>
      <w:proofErr w:type="spellStart"/>
      <w:r w:rsidRPr="009741C4">
        <w:t>украсни</w:t>
      </w:r>
      <w:proofErr w:type="spellEnd"/>
      <w:r w:rsidRPr="009741C4">
        <w:t xml:space="preserve">, </w:t>
      </w:r>
      <w:proofErr w:type="spellStart"/>
      <w:r w:rsidRPr="009741C4">
        <w:t>противоерозионни</w:t>
      </w:r>
      <w:proofErr w:type="spellEnd"/>
      <w:r w:rsidRPr="009741C4">
        <w:t xml:space="preserve"> и природозащитни функции и като второстепенна цел на стопанисването е добивът на дървесина при указаните по-долу </w:t>
      </w:r>
      <w:proofErr w:type="spellStart"/>
      <w:r w:rsidRPr="009741C4">
        <w:t>турнуси</w:t>
      </w:r>
      <w:proofErr w:type="spellEnd"/>
      <w:r w:rsidRPr="009741C4">
        <w:t xml:space="preserve"> на сеч.</w:t>
      </w:r>
    </w:p>
    <w:p w:rsidR="009741C4" w:rsidRPr="009741C4" w:rsidRDefault="009741C4" w:rsidP="009741C4">
      <w:pPr>
        <w:pStyle w:val="SilvaText"/>
      </w:pPr>
    </w:p>
    <w:p w:rsidR="00920900" w:rsidRPr="009741C4" w:rsidRDefault="00920900" w:rsidP="009741C4">
      <w:pPr>
        <w:pStyle w:val="SilvaGlava"/>
        <w:jc w:val="both"/>
        <w:rPr>
          <w:sz w:val="24"/>
          <w:szCs w:val="24"/>
        </w:rPr>
      </w:pPr>
      <w:r w:rsidRPr="009741C4">
        <w:rPr>
          <w:sz w:val="24"/>
          <w:szCs w:val="24"/>
        </w:rPr>
        <w:t>ПРОЕКТИРАНИ МЕРОПРИЯТИЯ</w:t>
      </w:r>
    </w:p>
    <w:p w:rsidR="00920900" w:rsidRPr="009741C4" w:rsidRDefault="00920900" w:rsidP="009741C4">
      <w:pPr>
        <w:pStyle w:val="SilvaText"/>
      </w:pPr>
    </w:p>
    <w:p w:rsidR="00920900" w:rsidRPr="009741C4" w:rsidRDefault="00920900" w:rsidP="009741C4">
      <w:pPr>
        <w:pStyle w:val="SilvaZaglavie1"/>
        <w:rPr>
          <w:sz w:val="24"/>
          <w:szCs w:val="24"/>
        </w:rPr>
      </w:pPr>
      <w:bookmarkStart w:id="98" w:name="_Toc348341467"/>
      <w:bookmarkStart w:id="99" w:name="_Toc357844814"/>
      <w:bookmarkStart w:id="100" w:name="_Toc408392146"/>
      <w:bookmarkStart w:id="101" w:name="_Toc416266323"/>
      <w:bookmarkStart w:id="102" w:name="_Toc449534515"/>
      <w:bookmarkStart w:id="103" w:name="_Toc473098159"/>
      <w:r w:rsidRPr="009741C4">
        <w:rPr>
          <w:sz w:val="24"/>
          <w:szCs w:val="24"/>
        </w:rPr>
        <w:t xml:space="preserve">1. </w:t>
      </w:r>
      <w:proofErr w:type="spellStart"/>
      <w:r w:rsidRPr="009741C4">
        <w:rPr>
          <w:sz w:val="24"/>
          <w:szCs w:val="24"/>
        </w:rPr>
        <w:t>Сечи</w:t>
      </w:r>
      <w:bookmarkEnd w:id="98"/>
      <w:bookmarkEnd w:id="99"/>
      <w:bookmarkEnd w:id="100"/>
      <w:bookmarkEnd w:id="101"/>
      <w:bookmarkEnd w:id="102"/>
      <w:bookmarkEnd w:id="103"/>
      <w:proofErr w:type="spellEnd"/>
    </w:p>
    <w:p w:rsidR="00920900" w:rsidRPr="009741C4" w:rsidRDefault="00920900" w:rsidP="009741C4">
      <w:pPr>
        <w:pStyle w:val="SilvaText"/>
      </w:pPr>
      <w:r w:rsidRPr="009741C4">
        <w:t xml:space="preserve">В горските територии държавна собственост в района на ТП „ДГС Свищов” са проектирани съгласно „Наредба №8 от 05.08.2011 год. за </w:t>
      </w:r>
      <w:proofErr w:type="spellStart"/>
      <w:r w:rsidRPr="009741C4">
        <w:t>сечите</w:t>
      </w:r>
      <w:proofErr w:type="spellEnd"/>
      <w:r w:rsidRPr="009741C4">
        <w:t xml:space="preserve"> в горите” следните видове сечи: възобновителни (съобразно възприетите </w:t>
      </w:r>
      <w:proofErr w:type="spellStart"/>
      <w:r w:rsidRPr="009741C4">
        <w:t>турнуси</w:t>
      </w:r>
      <w:proofErr w:type="spellEnd"/>
      <w:r w:rsidRPr="009741C4">
        <w:t xml:space="preserve"> по стопански класове), </w:t>
      </w:r>
      <w:proofErr w:type="spellStart"/>
      <w:r w:rsidRPr="009741C4">
        <w:t>отгледни</w:t>
      </w:r>
      <w:proofErr w:type="spellEnd"/>
      <w:r w:rsidRPr="009741C4">
        <w:t>, селекционни, санитарни.</w:t>
      </w:r>
    </w:p>
    <w:p w:rsidR="00920900" w:rsidRPr="009741C4" w:rsidRDefault="00920900" w:rsidP="009741C4">
      <w:pPr>
        <w:pStyle w:val="SilvaText"/>
      </w:pPr>
      <w:r w:rsidRPr="009741C4">
        <w:t xml:space="preserve">Видът на възобновителната сеч и интервала за провеждането е съобразен със състоянието на насажденията, пълнотата, </w:t>
      </w:r>
      <w:proofErr w:type="spellStart"/>
      <w:r w:rsidRPr="009741C4">
        <w:t>бонитета</w:t>
      </w:r>
      <w:proofErr w:type="spellEnd"/>
      <w:r w:rsidRPr="009741C4">
        <w:t xml:space="preserve">, наличието и разположението на жизнен </w:t>
      </w:r>
      <w:proofErr w:type="spellStart"/>
      <w:r w:rsidRPr="009741C4">
        <w:t>подраст</w:t>
      </w:r>
      <w:proofErr w:type="spellEnd"/>
      <w:r w:rsidRPr="009741C4">
        <w:t xml:space="preserve">, типа </w:t>
      </w:r>
      <w:proofErr w:type="spellStart"/>
      <w:r w:rsidRPr="009741C4">
        <w:t>месторастене</w:t>
      </w:r>
      <w:proofErr w:type="spellEnd"/>
      <w:r w:rsidRPr="009741C4">
        <w:t>, наклона на терена, изложението, водената сеч, стопанския клас или категорията със защитни или специални функции.</w:t>
      </w:r>
    </w:p>
    <w:p w:rsidR="00920900" w:rsidRPr="009741C4" w:rsidRDefault="00920900" w:rsidP="009741C4">
      <w:pPr>
        <w:pStyle w:val="SilvaText"/>
      </w:pPr>
      <w:r w:rsidRPr="009741C4">
        <w:t xml:space="preserve">При провеждането на </w:t>
      </w:r>
      <w:proofErr w:type="spellStart"/>
      <w:r w:rsidRPr="009741C4">
        <w:t>сечите</w:t>
      </w:r>
      <w:proofErr w:type="spellEnd"/>
      <w:r w:rsidRPr="009741C4">
        <w:t xml:space="preserve"> трябва да се спазват следните принципи, залегнали в Наредбата за </w:t>
      </w:r>
      <w:proofErr w:type="spellStart"/>
      <w:r w:rsidRPr="009741C4">
        <w:t>сечите</w:t>
      </w:r>
      <w:proofErr w:type="spellEnd"/>
      <w:r w:rsidRPr="009741C4">
        <w:t xml:space="preserve">: поддържане на смесен състав на горите, като се запазват единично срещащи се екземпляри от ценни дървени видове, опазване на местообитанията на горските животни и птици, толериране на </w:t>
      </w:r>
      <w:proofErr w:type="spellStart"/>
      <w:r w:rsidRPr="009741C4">
        <w:t>горскоплодните</w:t>
      </w:r>
      <w:proofErr w:type="spellEnd"/>
      <w:r w:rsidRPr="009741C4">
        <w:t xml:space="preserve"> дървесни видове, запазване на дърветата по периферията на гората, независимо от качеството на стъблото и короната им, ако са в добро здравословно състояние, опазване на </w:t>
      </w:r>
      <w:proofErr w:type="spellStart"/>
      <w:r w:rsidRPr="009741C4">
        <w:t>формовото</w:t>
      </w:r>
      <w:proofErr w:type="spellEnd"/>
      <w:r w:rsidRPr="009741C4">
        <w:t xml:space="preserve"> разнообразие на горските насаждения, като се толерират редките форми и тези, отличаващи се с висока продуктивност, добри стъблени форми и ценни технически качества на дървесината.</w:t>
      </w:r>
    </w:p>
    <w:p w:rsidR="00920900" w:rsidRPr="009741C4" w:rsidRDefault="00920900" w:rsidP="009741C4">
      <w:pPr>
        <w:pStyle w:val="SilvaText"/>
      </w:pPr>
      <w:r w:rsidRPr="009741C4">
        <w:t>Първостепенна задача при проектирането на възобновителните сечи е производство и добив на висококачествена дървесина, създаване на условия за семенно възобновяване на насажденията, подобряване на здравословното им състояние, опазване на биологичното разнообразие на горите.</w:t>
      </w:r>
    </w:p>
    <w:p w:rsidR="00920900" w:rsidRPr="009741C4" w:rsidRDefault="00920900" w:rsidP="009741C4">
      <w:pPr>
        <w:pStyle w:val="SilvaText"/>
      </w:pPr>
      <w:r w:rsidRPr="009741C4">
        <w:t>В резултат на направената прекатегоризация на територията на ТП „ДГС Свищов” няма горски територии държавна собственост със стопански функции.</w:t>
      </w:r>
    </w:p>
    <w:p w:rsidR="00920900" w:rsidRPr="009741C4" w:rsidRDefault="00920900" w:rsidP="009741C4">
      <w:pPr>
        <w:pStyle w:val="SilvaText"/>
      </w:pPr>
      <w:r w:rsidRPr="009741C4">
        <w:t xml:space="preserve">Съгласно действащите нормативни документи нормите на ползване в тези гори не се контролират с </w:t>
      </w:r>
      <w:proofErr w:type="spellStart"/>
      <w:r w:rsidRPr="009741C4">
        <w:t>формулни</w:t>
      </w:r>
      <w:proofErr w:type="spellEnd"/>
      <w:r w:rsidRPr="009741C4">
        <w:t xml:space="preserve"> методи, а представляват сбор от проектираните възобновителни сечи в отделните насаждения.</w:t>
      </w:r>
    </w:p>
    <w:p w:rsidR="00920900" w:rsidRPr="009741C4" w:rsidRDefault="00920900" w:rsidP="009741C4">
      <w:pPr>
        <w:pStyle w:val="SilvaText"/>
        <w:rPr>
          <w:b/>
        </w:rPr>
      </w:pPr>
      <w:r w:rsidRPr="009741C4">
        <w:rPr>
          <w:b/>
        </w:rPr>
        <w:t>1.1. Възобновителни сечи</w:t>
      </w:r>
    </w:p>
    <w:p w:rsidR="00920900" w:rsidRPr="009741C4" w:rsidRDefault="00920900" w:rsidP="009741C4">
      <w:pPr>
        <w:pStyle w:val="SilvaText"/>
      </w:pPr>
      <w:r w:rsidRPr="009741C4">
        <w:t>Общата площ, предвидена за възобновителни сечи е 1417.0 ха</w:t>
      </w:r>
    </w:p>
    <w:p w:rsidR="00920900" w:rsidRPr="009741C4" w:rsidRDefault="00920900" w:rsidP="009741C4">
      <w:pPr>
        <w:pStyle w:val="SilvaText"/>
        <w:rPr>
          <w:b/>
        </w:rPr>
      </w:pPr>
      <w:r w:rsidRPr="009741C4">
        <w:rPr>
          <w:b/>
        </w:rPr>
        <w:t xml:space="preserve">1.2. </w:t>
      </w:r>
      <w:proofErr w:type="spellStart"/>
      <w:r w:rsidRPr="009741C4">
        <w:rPr>
          <w:b/>
        </w:rPr>
        <w:t>Отгледни</w:t>
      </w:r>
      <w:proofErr w:type="spellEnd"/>
      <w:r w:rsidRPr="009741C4">
        <w:rPr>
          <w:b/>
        </w:rPr>
        <w:t xml:space="preserve"> сечи</w:t>
      </w:r>
    </w:p>
    <w:p w:rsidR="00920900" w:rsidRPr="009741C4" w:rsidRDefault="00920900" w:rsidP="009741C4">
      <w:pPr>
        <w:pStyle w:val="SilvaText"/>
      </w:pPr>
      <w:r w:rsidRPr="009741C4">
        <w:t xml:space="preserve">С цел оползотворяване на естествения </w:t>
      </w:r>
      <w:proofErr w:type="spellStart"/>
      <w:r w:rsidRPr="009741C4">
        <w:t>отпад</w:t>
      </w:r>
      <w:proofErr w:type="spellEnd"/>
      <w:r w:rsidRPr="009741C4">
        <w:t xml:space="preserve">, регулиране и подобряване на състава на културите и насажденията, повишаване на тяхната продуктивност и устойчивост, поддържане на добро санитарно състояние и съкращаване на срока за производство на технически зряла дървесина, повишаване на защитните и специални функции на гората, селекция на дърветата в горската </w:t>
      </w:r>
      <w:proofErr w:type="spellStart"/>
      <w:r w:rsidRPr="009741C4">
        <w:t>семепроизводствена</w:t>
      </w:r>
      <w:proofErr w:type="spellEnd"/>
      <w:r w:rsidRPr="009741C4">
        <w:t xml:space="preserve"> база, през следващото десетилетие </w:t>
      </w:r>
      <w:r w:rsidRPr="009741C4">
        <w:lastRenderedPageBreak/>
        <w:t xml:space="preserve">е предвидено да се водят </w:t>
      </w:r>
      <w:proofErr w:type="spellStart"/>
      <w:r w:rsidRPr="009741C4">
        <w:t>отгледни</w:t>
      </w:r>
      <w:proofErr w:type="spellEnd"/>
      <w:r w:rsidRPr="009741C4">
        <w:t xml:space="preserve"> сечи в култури и насаждения на обща площ 50.4 ха с материален добив 1080 </w:t>
      </w:r>
      <w:proofErr w:type="spellStart"/>
      <w:r w:rsidRPr="009741C4">
        <w:t>куб.м</w:t>
      </w:r>
      <w:proofErr w:type="spellEnd"/>
    </w:p>
    <w:p w:rsidR="00920900" w:rsidRPr="009741C4" w:rsidRDefault="00920900" w:rsidP="009741C4">
      <w:pPr>
        <w:pStyle w:val="SilvaText"/>
        <w:rPr>
          <w:b/>
          <w:bCs/>
        </w:rPr>
      </w:pPr>
      <w:r w:rsidRPr="009741C4">
        <w:rPr>
          <w:b/>
          <w:bCs/>
        </w:rPr>
        <w:t>1.3. Санитарни сечи</w:t>
      </w:r>
    </w:p>
    <w:p w:rsidR="00920900" w:rsidRPr="009741C4" w:rsidRDefault="00920900" w:rsidP="009741C4">
      <w:pPr>
        <w:pStyle w:val="SilvaText"/>
      </w:pPr>
      <w:r w:rsidRPr="009741C4">
        <w:t xml:space="preserve">Проектират се при наличие на повреди, причинени от биотични и </w:t>
      </w:r>
      <w:proofErr w:type="spellStart"/>
      <w:r w:rsidRPr="009741C4">
        <w:t>абиотични</w:t>
      </w:r>
      <w:proofErr w:type="spellEnd"/>
      <w:r w:rsidRPr="009741C4">
        <w:t xml:space="preserve"> въздействия, с цел подобряване на здравословното състояние на насажденията и ограничаване и предотвратяване на опасността от </w:t>
      </w:r>
      <w:proofErr w:type="spellStart"/>
      <w:r w:rsidRPr="009741C4">
        <w:t>каламитети</w:t>
      </w:r>
      <w:proofErr w:type="spellEnd"/>
      <w:r w:rsidRPr="009741C4">
        <w:t>.</w:t>
      </w:r>
    </w:p>
    <w:p w:rsidR="00920900" w:rsidRPr="009741C4" w:rsidRDefault="00920900" w:rsidP="009741C4">
      <w:pPr>
        <w:pStyle w:val="SilvaText"/>
      </w:pPr>
      <w:r w:rsidRPr="009741C4">
        <w:t>Интензивността на санитарните сечи е в зависимост от степента на повредите.</w:t>
      </w:r>
    </w:p>
    <w:p w:rsidR="00920900" w:rsidRPr="009741C4" w:rsidRDefault="00920900" w:rsidP="009741C4">
      <w:pPr>
        <w:pStyle w:val="SilvaText"/>
      </w:pPr>
      <w:r w:rsidRPr="009741C4">
        <w:t xml:space="preserve">На територията на ТП „ДГС </w:t>
      </w:r>
      <w:proofErr w:type="spellStart"/>
      <w:r w:rsidRPr="009741C4">
        <w:t>Свищов”са</w:t>
      </w:r>
      <w:proofErr w:type="spellEnd"/>
      <w:r w:rsidRPr="009741C4">
        <w:t xml:space="preserve"> констатирани незначителни площи с повреди в различна степен, основно от съхнене и </w:t>
      </w:r>
      <w:proofErr w:type="spellStart"/>
      <w:r w:rsidRPr="009741C4">
        <w:t>пажари</w:t>
      </w:r>
      <w:proofErr w:type="spellEnd"/>
      <w:r w:rsidRPr="009741C4">
        <w:t>. Пострадали са предимно иглолистни култури, както и отделни широколистни насаждения.</w:t>
      </w:r>
    </w:p>
    <w:p w:rsidR="00920900" w:rsidRPr="009741C4" w:rsidRDefault="00920900" w:rsidP="009741C4">
      <w:pPr>
        <w:pStyle w:val="SilvaText"/>
      </w:pPr>
      <w:r w:rsidRPr="009741C4">
        <w:t>Проектирани са общо на площ 23.0 ха с материален добив 365 куб. метра.</w:t>
      </w:r>
    </w:p>
    <w:p w:rsidR="00920900" w:rsidRPr="009741C4" w:rsidRDefault="00920900" w:rsidP="009741C4">
      <w:pPr>
        <w:pStyle w:val="SilvaText"/>
      </w:pPr>
      <w:r w:rsidRPr="009741C4">
        <w:t>Интензивността на сечта варира от 5 до 100 %</w:t>
      </w:r>
    </w:p>
    <w:p w:rsidR="00920900" w:rsidRPr="009741C4" w:rsidRDefault="00920900" w:rsidP="009741C4">
      <w:pPr>
        <w:pStyle w:val="SilvaText"/>
        <w:rPr>
          <w:b/>
        </w:rPr>
      </w:pPr>
      <w:r w:rsidRPr="009741C4">
        <w:rPr>
          <w:b/>
        </w:rPr>
        <w:t>Предложеното общо годишно ползване от възобновителни сечи в горските територии държавна собственост е 12498 куб. м стояща маса без клони.</w:t>
      </w:r>
    </w:p>
    <w:p w:rsidR="00920900" w:rsidRPr="009741C4" w:rsidRDefault="00920900" w:rsidP="009741C4">
      <w:pPr>
        <w:pStyle w:val="SilvaText"/>
      </w:pPr>
      <w:r w:rsidRPr="009741C4">
        <w:t xml:space="preserve">От предвидената за отсичане за държавните гори в ТП „ДГС Свищов” стояща маса 140560 </w:t>
      </w:r>
      <w:proofErr w:type="spellStart"/>
      <w:r w:rsidRPr="009741C4">
        <w:t>куб.м</w:t>
      </w:r>
      <w:proofErr w:type="spellEnd"/>
      <w:r w:rsidRPr="009741C4">
        <w:t xml:space="preserve"> (с клони) през десетилетието се очаква да се добият следните основни групи </w:t>
      </w:r>
      <w:proofErr w:type="spellStart"/>
      <w:r w:rsidRPr="009741C4">
        <w:t>сортименти</w:t>
      </w:r>
      <w:proofErr w:type="spellEnd"/>
      <w:r w:rsidRPr="009741C4">
        <w:t>:</w:t>
      </w:r>
    </w:p>
    <w:p w:rsidR="00920900" w:rsidRPr="009741C4" w:rsidRDefault="00920900" w:rsidP="009741C4">
      <w:pPr>
        <w:pStyle w:val="SilvaText"/>
        <w:rPr>
          <w:lang w:val="ru-RU"/>
        </w:rPr>
      </w:pPr>
    </w:p>
    <w:tbl>
      <w:tblPr>
        <w:tblW w:w="0" w:type="auto"/>
        <w:tblInd w:w="1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686"/>
        <w:gridCol w:w="1149"/>
        <w:gridCol w:w="3544"/>
      </w:tblGrid>
      <w:tr w:rsidR="00920900" w:rsidRPr="009741C4" w:rsidTr="00B1782B">
        <w:tblPrEx>
          <w:tblCellMar>
            <w:top w:w="0" w:type="dxa"/>
            <w:bottom w:w="0" w:type="dxa"/>
          </w:tblCellMar>
        </w:tblPrEx>
        <w:tc>
          <w:tcPr>
            <w:tcW w:w="1686" w:type="dxa"/>
            <w:vAlign w:val="center"/>
          </w:tcPr>
          <w:p w:rsidR="00920900" w:rsidRPr="009741C4" w:rsidRDefault="00920900" w:rsidP="009741C4">
            <w:pPr>
              <w:pStyle w:val="SilvaText"/>
              <w:rPr>
                <w:b/>
              </w:rPr>
            </w:pPr>
            <w:r w:rsidRPr="009741C4">
              <w:rPr>
                <w:b/>
              </w:rPr>
              <w:t>Куб. метра</w:t>
            </w:r>
          </w:p>
        </w:tc>
        <w:tc>
          <w:tcPr>
            <w:tcW w:w="1149" w:type="dxa"/>
            <w:vAlign w:val="center"/>
          </w:tcPr>
          <w:p w:rsidR="00920900" w:rsidRPr="009741C4" w:rsidRDefault="00920900" w:rsidP="009741C4">
            <w:pPr>
              <w:pStyle w:val="SilvaText"/>
              <w:rPr>
                <w:b/>
              </w:rPr>
            </w:pPr>
            <w:r w:rsidRPr="009741C4">
              <w:rPr>
                <w:b/>
              </w:rPr>
              <w:t>%</w:t>
            </w:r>
          </w:p>
        </w:tc>
        <w:tc>
          <w:tcPr>
            <w:tcW w:w="3544" w:type="dxa"/>
            <w:vAlign w:val="center"/>
          </w:tcPr>
          <w:p w:rsidR="00920900" w:rsidRPr="009741C4" w:rsidRDefault="00920900" w:rsidP="009741C4">
            <w:pPr>
              <w:pStyle w:val="SilvaText"/>
              <w:rPr>
                <w:b/>
              </w:rPr>
            </w:pPr>
            <w:proofErr w:type="spellStart"/>
            <w:r w:rsidRPr="009741C4">
              <w:rPr>
                <w:b/>
              </w:rPr>
              <w:t>Сортимент</w:t>
            </w:r>
            <w:proofErr w:type="spellEnd"/>
          </w:p>
        </w:tc>
      </w:tr>
      <w:tr w:rsidR="00920900" w:rsidRPr="009741C4" w:rsidTr="00B1782B">
        <w:tblPrEx>
          <w:tblCellMar>
            <w:top w:w="0" w:type="dxa"/>
            <w:bottom w:w="0" w:type="dxa"/>
          </w:tblCellMar>
        </w:tblPrEx>
        <w:tc>
          <w:tcPr>
            <w:tcW w:w="1686" w:type="dxa"/>
          </w:tcPr>
          <w:p w:rsidR="00920900" w:rsidRPr="009741C4" w:rsidRDefault="00920900" w:rsidP="009741C4">
            <w:pPr>
              <w:pStyle w:val="SilvaText"/>
            </w:pPr>
            <w:r w:rsidRPr="009741C4">
              <w:t>55225</w:t>
            </w:r>
          </w:p>
        </w:tc>
        <w:tc>
          <w:tcPr>
            <w:tcW w:w="1149" w:type="dxa"/>
          </w:tcPr>
          <w:p w:rsidR="00920900" w:rsidRPr="009741C4" w:rsidRDefault="00920900" w:rsidP="009741C4">
            <w:pPr>
              <w:pStyle w:val="SilvaText"/>
            </w:pPr>
            <w:r w:rsidRPr="009741C4">
              <w:t>39.3</w:t>
            </w:r>
          </w:p>
        </w:tc>
        <w:tc>
          <w:tcPr>
            <w:tcW w:w="3544" w:type="dxa"/>
          </w:tcPr>
          <w:p w:rsidR="00920900" w:rsidRPr="009741C4" w:rsidRDefault="00920900" w:rsidP="009741C4">
            <w:pPr>
              <w:pStyle w:val="SilvaText"/>
            </w:pPr>
            <w:r w:rsidRPr="009741C4">
              <w:t>- Едра строителна дървесина</w:t>
            </w:r>
          </w:p>
        </w:tc>
      </w:tr>
      <w:tr w:rsidR="00920900" w:rsidRPr="009741C4" w:rsidTr="00B1782B">
        <w:tblPrEx>
          <w:tblCellMar>
            <w:top w:w="0" w:type="dxa"/>
            <w:bottom w:w="0" w:type="dxa"/>
          </w:tblCellMar>
        </w:tblPrEx>
        <w:tc>
          <w:tcPr>
            <w:tcW w:w="1686" w:type="dxa"/>
          </w:tcPr>
          <w:p w:rsidR="00920900" w:rsidRPr="009741C4" w:rsidRDefault="00920900" w:rsidP="009741C4">
            <w:pPr>
              <w:pStyle w:val="SilvaText"/>
            </w:pPr>
            <w:r w:rsidRPr="009741C4">
              <w:t>21035</w:t>
            </w:r>
          </w:p>
        </w:tc>
        <w:tc>
          <w:tcPr>
            <w:tcW w:w="1149" w:type="dxa"/>
          </w:tcPr>
          <w:p w:rsidR="00920900" w:rsidRPr="009741C4" w:rsidRDefault="00920900" w:rsidP="009741C4">
            <w:pPr>
              <w:pStyle w:val="SilvaText"/>
            </w:pPr>
            <w:r w:rsidRPr="009741C4">
              <w:t>15.0</w:t>
            </w:r>
          </w:p>
        </w:tc>
        <w:tc>
          <w:tcPr>
            <w:tcW w:w="3544" w:type="dxa"/>
          </w:tcPr>
          <w:p w:rsidR="00920900" w:rsidRPr="009741C4" w:rsidRDefault="00920900" w:rsidP="009741C4">
            <w:pPr>
              <w:pStyle w:val="SilvaText"/>
            </w:pPr>
            <w:r w:rsidRPr="009741C4">
              <w:t>- Средна строителна дървесина</w:t>
            </w:r>
          </w:p>
        </w:tc>
      </w:tr>
      <w:tr w:rsidR="00920900" w:rsidRPr="009741C4" w:rsidTr="00B1782B">
        <w:tblPrEx>
          <w:tblCellMar>
            <w:top w:w="0" w:type="dxa"/>
            <w:bottom w:w="0" w:type="dxa"/>
          </w:tblCellMar>
        </w:tblPrEx>
        <w:tc>
          <w:tcPr>
            <w:tcW w:w="1686" w:type="dxa"/>
          </w:tcPr>
          <w:p w:rsidR="00920900" w:rsidRPr="009741C4" w:rsidRDefault="00920900" w:rsidP="009741C4">
            <w:pPr>
              <w:pStyle w:val="SilvaText"/>
            </w:pPr>
            <w:r w:rsidRPr="009741C4">
              <w:t>6470</w:t>
            </w:r>
          </w:p>
        </w:tc>
        <w:tc>
          <w:tcPr>
            <w:tcW w:w="1149" w:type="dxa"/>
          </w:tcPr>
          <w:p w:rsidR="00920900" w:rsidRPr="009741C4" w:rsidRDefault="00920900" w:rsidP="009741C4">
            <w:pPr>
              <w:pStyle w:val="SilvaText"/>
            </w:pPr>
            <w:r w:rsidRPr="009741C4">
              <w:t>4.6</w:t>
            </w:r>
          </w:p>
        </w:tc>
        <w:tc>
          <w:tcPr>
            <w:tcW w:w="3544" w:type="dxa"/>
          </w:tcPr>
          <w:p w:rsidR="00920900" w:rsidRPr="009741C4" w:rsidRDefault="00920900" w:rsidP="009741C4">
            <w:pPr>
              <w:pStyle w:val="SilvaText"/>
            </w:pPr>
            <w:r w:rsidRPr="009741C4">
              <w:t>- Дребна строителна дървесина</w:t>
            </w:r>
          </w:p>
        </w:tc>
      </w:tr>
      <w:tr w:rsidR="00920900" w:rsidRPr="009741C4" w:rsidTr="00B1782B">
        <w:tblPrEx>
          <w:tblCellMar>
            <w:top w:w="0" w:type="dxa"/>
            <w:bottom w:w="0" w:type="dxa"/>
          </w:tblCellMar>
        </w:tblPrEx>
        <w:tc>
          <w:tcPr>
            <w:tcW w:w="1686" w:type="dxa"/>
          </w:tcPr>
          <w:p w:rsidR="00920900" w:rsidRPr="009741C4" w:rsidRDefault="00920900" w:rsidP="009741C4">
            <w:pPr>
              <w:pStyle w:val="SilvaText"/>
            </w:pPr>
            <w:r w:rsidRPr="009741C4">
              <w:t>82730</w:t>
            </w:r>
          </w:p>
        </w:tc>
        <w:tc>
          <w:tcPr>
            <w:tcW w:w="1149" w:type="dxa"/>
          </w:tcPr>
          <w:p w:rsidR="00920900" w:rsidRPr="009741C4" w:rsidRDefault="00920900" w:rsidP="009741C4">
            <w:pPr>
              <w:pStyle w:val="SilvaText"/>
            </w:pPr>
            <w:r w:rsidRPr="009741C4">
              <w:t>58.9</w:t>
            </w:r>
          </w:p>
        </w:tc>
        <w:tc>
          <w:tcPr>
            <w:tcW w:w="3544" w:type="dxa"/>
          </w:tcPr>
          <w:p w:rsidR="00920900" w:rsidRPr="009741C4" w:rsidRDefault="00920900" w:rsidP="009741C4">
            <w:pPr>
              <w:pStyle w:val="SilvaText"/>
            </w:pPr>
            <w:r w:rsidRPr="009741C4">
              <w:t>- Общо строителна дървесина</w:t>
            </w:r>
          </w:p>
        </w:tc>
      </w:tr>
      <w:tr w:rsidR="00920900" w:rsidRPr="009741C4" w:rsidTr="00B1782B">
        <w:tblPrEx>
          <w:tblCellMar>
            <w:top w:w="0" w:type="dxa"/>
            <w:bottom w:w="0" w:type="dxa"/>
          </w:tblCellMar>
        </w:tblPrEx>
        <w:tc>
          <w:tcPr>
            <w:tcW w:w="1686" w:type="dxa"/>
          </w:tcPr>
          <w:p w:rsidR="00920900" w:rsidRPr="009741C4" w:rsidRDefault="00920900" w:rsidP="009741C4">
            <w:pPr>
              <w:pStyle w:val="SilvaText"/>
            </w:pPr>
            <w:r w:rsidRPr="009741C4">
              <w:t>34335</w:t>
            </w:r>
          </w:p>
        </w:tc>
        <w:tc>
          <w:tcPr>
            <w:tcW w:w="1149" w:type="dxa"/>
          </w:tcPr>
          <w:p w:rsidR="00920900" w:rsidRPr="009741C4" w:rsidRDefault="00920900" w:rsidP="009741C4">
            <w:pPr>
              <w:pStyle w:val="SilvaText"/>
            </w:pPr>
            <w:r w:rsidRPr="009741C4">
              <w:t>24.4</w:t>
            </w:r>
          </w:p>
        </w:tc>
        <w:tc>
          <w:tcPr>
            <w:tcW w:w="3544" w:type="dxa"/>
          </w:tcPr>
          <w:p w:rsidR="00920900" w:rsidRPr="009741C4" w:rsidRDefault="00920900" w:rsidP="009741C4">
            <w:pPr>
              <w:pStyle w:val="SilvaText"/>
            </w:pPr>
            <w:r w:rsidRPr="009741C4">
              <w:t>- Дърва за огрев</w:t>
            </w:r>
          </w:p>
        </w:tc>
      </w:tr>
      <w:tr w:rsidR="00920900" w:rsidRPr="009741C4" w:rsidTr="00B1782B">
        <w:tblPrEx>
          <w:tblCellMar>
            <w:top w:w="0" w:type="dxa"/>
            <w:bottom w:w="0" w:type="dxa"/>
          </w:tblCellMar>
        </w:tblPrEx>
        <w:tc>
          <w:tcPr>
            <w:tcW w:w="1686" w:type="dxa"/>
          </w:tcPr>
          <w:p w:rsidR="00920900" w:rsidRPr="009741C4" w:rsidRDefault="00920900" w:rsidP="009741C4">
            <w:pPr>
              <w:pStyle w:val="SilvaText"/>
            </w:pPr>
            <w:r w:rsidRPr="009741C4">
              <w:t>775</w:t>
            </w:r>
          </w:p>
        </w:tc>
        <w:tc>
          <w:tcPr>
            <w:tcW w:w="1149" w:type="dxa"/>
          </w:tcPr>
          <w:p w:rsidR="00920900" w:rsidRPr="009741C4" w:rsidRDefault="00920900" w:rsidP="009741C4">
            <w:pPr>
              <w:pStyle w:val="SilvaText"/>
            </w:pPr>
            <w:r w:rsidRPr="009741C4">
              <w:t>0.5</w:t>
            </w:r>
          </w:p>
        </w:tc>
        <w:tc>
          <w:tcPr>
            <w:tcW w:w="3544" w:type="dxa"/>
          </w:tcPr>
          <w:p w:rsidR="00920900" w:rsidRPr="009741C4" w:rsidRDefault="00920900" w:rsidP="009741C4">
            <w:pPr>
              <w:pStyle w:val="SilvaText"/>
            </w:pPr>
            <w:r w:rsidRPr="009741C4">
              <w:t>- Използваема вършина</w:t>
            </w:r>
          </w:p>
        </w:tc>
      </w:tr>
      <w:tr w:rsidR="00920900" w:rsidRPr="009741C4" w:rsidTr="00B1782B">
        <w:tblPrEx>
          <w:tblCellMar>
            <w:top w:w="0" w:type="dxa"/>
            <w:bottom w:w="0" w:type="dxa"/>
          </w:tblCellMar>
        </w:tblPrEx>
        <w:tc>
          <w:tcPr>
            <w:tcW w:w="1686" w:type="dxa"/>
          </w:tcPr>
          <w:p w:rsidR="00920900" w:rsidRPr="009741C4" w:rsidRDefault="00920900" w:rsidP="009741C4">
            <w:pPr>
              <w:pStyle w:val="SilvaText"/>
            </w:pPr>
            <w:r w:rsidRPr="009741C4">
              <w:t>22820</w:t>
            </w:r>
          </w:p>
        </w:tc>
        <w:tc>
          <w:tcPr>
            <w:tcW w:w="1149" w:type="dxa"/>
          </w:tcPr>
          <w:p w:rsidR="00920900" w:rsidRPr="009741C4" w:rsidRDefault="00920900" w:rsidP="009741C4">
            <w:pPr>
              <w:pStyle w:val="SilvaText"/>
            </w:pPr>
            <w:r w:rsidRPr="009741C4">
              <w:t>16.3</w:t>
            </w:r>
          </w:p>
        </w:tc>
        <w:tc>
          <w:tcPr>
            <w:tcW w:w="3544" w:type="dxa"/>
          </w:tcPr>
          <w:p w:rsidR="00920900" w:rsidRPr="009741C4" w:rsidRDefault="00920900" w:rsidP="009741C4">
            <w:pPr>
              <w:pStyle w:val="SilvaText"/>
            </w:pPr>
            <w:r w:rsidRPr="009741C4">
              <w:t xml:space="preserve">- </w:t>
            </w:r>
            <w:proofErr w:type="spellStart"/>
            <w:r w:rsidRPr="009741C4">
              <w:t>Отпад</w:t>
            </w:r>
            <w:proofErr w:type="spellEnd"/>
          </w:p>
        </w:tc>
      </w:tr>
      <w:tr w:rsidR="00920900" w:rsidRPr="009741C4" w:rsidTr="00B1782B">
        <w:tblPrEx>
          <w:tblCellMar>
            <w:top w:w="0" w:type="dxa"/>
            <w:bottom w:w="0" w:type="dxa"/>
          </w:tblCellMar>
        </w:tblPrEx>
        <w:tc>
          <w:tcPr>
            <w:tcW w:w="1686" w:type="dxa"/>
          </w:tcPr>
          <w:p w:rsidR="00920900" w:rsidRPr="009741C4" w:rsidRDefault="00920900" w:rsidP="009741C4">
            <w:pPr>
              <w:pStyle w:val="SilvaText"/>
            </w:pPr>
            <w:r w:rsidRPr="009741C4">
              <w:t>140560</w:t>
            </w:r>
          </w:p>
        </w:tc>
        <w:tc>
          <w:tcPr>
            <w:tcW w:w="1149" w:type="dxa"/>
          </w:tcPr>
          <w:p w:rsidR="00920900" w:rsidRPr="009741C4" w:rsidRDefault="00920900" w:rsidP="009741C4">
            <w:pPr>
              <w:pStyle w:val="SilvaText"/>
            </w:pPr>
            <w:r w:rsidRPr="009741C4">
              <w:t>100.0</w:t>
            </w:r>
          </w:p>
        </w:tc>
        <w:tc>
          <w:tcPr>
            <w:tcW w:w="3544" w:type="dxa"/>
          </w:tcPr>
          <w:p w:rsidR="00920900" w:rsidRPr="009741C4" w:rsidRDefault="00920900" w:rsidP="009741C4">
            <w:pPr>
              <w:pStyle w:val="SilvaText"/>
            </w:pPr>
            <w:r w:rsidRPr="009741C4">
              <w:t>Общо</w:t>
            </w:r>
          </w:p>
        </w:tc>
      </w:tr>
    </w:tbl>
    <w:p w:rsidR="00920900" w:rsidRPr="009741C4" w:rsidRDefault="00920900" w:rsidP="009741C4">
      <w:pPr>
        <w:pStyle w:val="SilvaZaglavie1"/>
        <w:rPr>
          <w:sz w:val="24"/>
          <w:szCs w:val="24"/>
        </w:rPr>
      </w:pPr>
      <w:bookmarkStart w:id="104" w:name="_Toc348341470"/>
      <w:bookmarkStart w:id="105" w:name="_Toc357844821"/>
      <w:bookmarkStart w:id="106" w:name="_Toc408392153"/>
      <w:bookmarkStart w:id="107" w:name="_Toc416266328"/>
      <w:bookmarkStart w:id="108" w:name="_Toc449534524"/>
      <w:bookmarkStart w:id="109" w:name="_Toc473098161"/>
      <w:r w:rsidRPr="009741C4">
        <w:rPr>
          <w:sz w:val="24"/>
          <w:szCs w:val="24"/>
        </w:rPr>
        <w:t xml:space="preserve">3. </w:t>
      </w:r>
      <w:proofErr w:type="spellStart"/>
      <w:r w:rsidRPr="009741C4">
        <w:rPr>
          <w:sz w:val="24"/>
          <w:szCs w:val="24"/>
        </w:rPr>
        <w:t>Възобновяване</w:t>
      </w:r>
      <w:proofErr w:type="spellEnd"/>
      <w:r w:rsidRPr="009741C4">
        <w:rPr>
          <w:sz w:val="24"/>
          <w:szCs w:val="24"/>
        </w:rPr>
        <w:t xml:space="preserve"> и </w:t>
      </w:r>
      <w:proofErr w:type="spellStart"/>
      <w:r w:rsidRPr="009741C4">
        <w:rPr>
          <w:sz w:val="24"/>
          <w:szCs w:val="24"/>
        </w:rPr>
        <w:t>залесяване</w:t>
      </w:r>
      <w:bookmarkEnd w:id="104"/>
      <w:bookmarkEnd w:id="105"/>
      <w:bookmarkEnd w:id="106"/>
      <w:bookmarkEnd w:id="107"/>
      <w:bookmarkEnd w:id="108"/>
      <w:bookmarkEnd w:id="109"/>
      <w:proofErr w:type="spellEnd"/>
    </w:p>
    <w:p w:rsidR="00920900" w:rsidRPr="009741C4" w:rsidRDefault="00920900" w:rsidP="009741C4">
      <w:pPr>
        <w:pStyle w:val="SilvaZaglavie2"/>
        <w:rPr>
          <w:rFonts w:ascii="Times New Roman" w:hAnsi="Times New Roman"/>
          <w:sz w:val="24"/>
          <w:szCs w:val="24"/>
        </w:rPr>
      </w:pPr>
    </w:p>
    <w:p w:rsidR="00920900" w:rsidRPr="009741C4" w:rsidRDefault="00920900" w:rsidP="009741C4">
      <w:pPr>
        <w:pStyle w:val="SilvaText"/>
        <w:rPr>
          <w:b/>
          <w:bCs/>
          <w:lang w:val="ru-RU"/>
        </w:rPr>
      </w:pPr>
      <w:r w:rsidRPr="009741C4">
        <w:rPr>
          <w:b/>
          <w:bCs/>
          <w:lang w:val="en-US"/>
        </w:rPr>
        <w:t>3</w:t>
      </w:r>
      <w:r w:rsidRPr="009741C4">
        <w:rPr>
          <w:b/>
          <w:bCs/>
        </w:rPr>
        <w:t>.1. Естествено възобновяване</w:t>
      </w:r>
    </w:p>
    <w:p w:rsidR="00920900" w:rsidRPr="009741C4" w:rsidRDefault="00920900" w:rsidP="009741C4">
      <w:pPr>
        <w:pStyle w:val="SilvaText"/>
      </w:pPr>
      <w:r w:rsidRPr="009741C4">
        <w:t xml:space="preserve">На територията на ТП “ДГС Свищов” едва 16.5% от площта е заета от насаждения, за които естественото възобновяване е приоритетна цел. Останалата част от площта (83.5%) е заета от тополови и акациеви насаждения, които имат изкуствено и/или </w:t>
      </w:r>
      <w:proofErr w:type="spellStart"/>
      <w:r w:rsidRPr="009741C4">
        <w:t>издънково</w:t>
      </w:r>
      <w:proofErr w:type="spellEnd"/>
      <w:r w:rsidRPr="009741C4">
        <w:t xml:space="preserve"> възобновяване. В семенните широколистни насаждения, процесът на естествено възобновяване протича задоволително. Многобройните </w:t>
      </w:r>
      <w:proofErr w:type="spellStart"/>
      <w:r w:rsidRPr="009741C4">
        <w:t>поници</w:t>
      </w:r>
      <w:proofErr w:type="spellEnd"/>
      <w:r w:rsidRPr="009741C4">
        <w:t xml:space="preserve"> със семенен произход от местни широколистни видове (преди всичко </w:t>
      </w:r>
      <w:proofErr w:type="spellStart"/>
      <w:r w:rsidRPr="009741C4">
        <w:t>вардимски</w:t>
      </w:r>
      <w:proofErr w:type="spellEnd"/>
      <w:r w:rsidRPr="009741C4">
        <w:t xml:space="preserve"> дъб, бял бряст, американски ясен и други), които се реализират непрекъснато, показват, че насажденията имат потенциал за естествено семенно възобновяване. В тази насока са били насочени дейностите по стопанисването им, с цел максимално използване на вече появилия се </w:t>
      </w:r>
      <w:proofErr w:type="spellStart"/>
      <w:r w:rsidRPr="009741C4">
        <w:t>подраст</w:t>
      </w:r>
      <w:proofErr w:type="spellEnd"/>
      <w:r w:rsidRPr="009741C4">
        <w:t xml:space="preserve">, както и неговото увеличение. </w:t>
      </w:r>
      <w:proofErr w:type="spellStart"/>
      <w:r w:rsidRPr="009741C4">
        <w:t>Издънковите</w:t>
      </w:r>
      <w:proofErr w:type="spellEnd"/>
      <w:r w:rsidRPr="009741C4">
        <w:t xml:space="preserve"> липови ясенови и дъбови насаждения също се възобновяват сравнително добре.</w:t>
      </w:r>
    </w:p>
    <w:p w:rsidR="00920900" w:rsidRPr="009741C4" w:rsidRDefault="00920900" w:rsidP="009741C4">
      <w:pPr>
        <w:pStyle w:val="SilvaText"/>
        <w:rPr>
          <w:b/>
          <w:bCs/>
        </w:rPr>
      </w:pPr>
      <w:r w:rsidRPr="009741C4">
        <w:rPr>
          <w:b/>
          <w:bCs/>
          <w:lang w:val="en-US"/>
        </w:rPr>
        <w:t>3</w:t>
      </w:r>
      <w:r w:rsidRPr="009741C4">
        <w:rPr>
          <w:b/>
          <w:bCs/>
        </w:rPr>
        <w:t>.2. Залесяване</w:t>
      </w:r>
    </w:p>
    <w:p w:rsidR="00920900" w:rsidRPr="009741C4" w:rsidRDefault="00920900" w:rsidP="009741C4">
      <w:pPr>
        <w:pStyle w:val="SilvaText"/>
      </w:pPr>
      <w:r w:rsidRPr="009741C4">
        <w:lastRenderedPageBreak/>
        <w:t>Размерът на предвидените през десетилетието залесителни мероприятия по вид на залесяването, по площ, по дървесни видове и необходимите фиданки за горските територии държавна собственост е показано в Таблица № 92.</w:t>
      </w:r>
    </w:p>
    <w:p w:rsidR="00920900" w:rsidRPr="009741C4" w:rsidRDefault="00920900" w:rsidP="009741C4">
      <w:pPr>
        <w:pStyle w:val="SilvaText"/>
      </w:pPr>
      <w:r w:rsidRPr="009741C4">
        <w:t xml:space="preserve">Дървесните видове, предвидени за залесяване са избрани съгласно типовете </w:t>
      </w:r>
      <w:proofErr w:type="spellStart"/>
      <w:r w:rsidRPr="009741C4">
        <w:t>месторастения</w:t>
      </w:r>
      <w:proofErr w:type="spellEnd"/>
      <w:r w:rsidRPr="009741C4">
        <w:t xml:space="preserve">, с оглед осигуряване на по-добри показатели на бъдещия </w:t>
      </w:r>
      <w:proofErr w:type="spellStart"/>
      <w:r w:rsidRPr="009741C4">
        <w:t>дървостой</w:t>
      </w:r>
      <w:proofErr w:type="spellEnd"/>
      <w:r w:rsidRPr="009741C4">
        <w:t xml:space="preserve"> и подобряване на защитните и </w:t>
      </w:r>
      <w:proofErr w:type="spellStart"/>
      <w:r w:rsidRPr="009741C4">
        <w:t>украсни</w:t>
      </w:r>
      <w:proofErr w:type="spellEnd"/>
      <w:r w:rsidRPr="009741C4">
        <w:t xml:space="preserve"> функции на гората.</w:t>
      </w:r>
    </w:p>
    <w:p w:rsidR="00920900" w:rsidRPr="009741C4" w:rsidRDefault="00920900" w:rsidP="009741C4">
      <w:pPr>
        <w:pStyle w:val="SilvaText"/>
      </w:pPr>
      <w:r w:rsidRPr="009741C4">
        <w:t>За извършване на предвидените залесявания ще бъдат необходими 602600 броя фиданки, от които 115000 броя иглолистни и 487600 броя широколистни.</w:t>
      </w:r>
    </w:p>
    <w:p w:rsidR="00920900" w:rsidRPr="009741C4" w:rsidRDefault="00920900" w:rsidP="009741C4">
      <w:pPr>
        <w:pStyle w:val="SilvaText"/>
        <w:rPr>
          <w:rStyle w:val="SilvaTextChar2"/>
          <w:rFonts w:eastAsia="Courier New CYR"/>
        </w:rPr>
      </w:pPr>
      <w:r w:rsidRPr="009741C4">
        <w:t>На територията на ТП „ДГС Свищов” е проектирано да бъде залесявано с – ч</w:t>
      </w:r>
      <w:r w:rsidRPr="009741C4">
        <w:rPr>
          <w:rFonts w:eastAsia="Courier New CYR"/>
        </w:rPr>
        <w:t xml:space="preserve">ерен бор от иглолистните видове, тополови </w:t>
      </w:r>
      <w:proofErr w:type="spellStart"/>
      <w:r w:rsidRPr="009741C4">
        <w:rPr>
          <w:rFonts w:eastAsia="Courier New CYR"/>
        </w:rPr>
        <w:t>култивари</w:t>
      </w:r>
      <w:proofErr w:type="spellEnd"/>
      <w:r w:rsidRPr="009741C4">
        <w:rPr>
          <w:rFonts w:eastAsia="Courier New CYR"/>
        </w:rPr>
        <w:t xml:space="preserve">, бяла върба, </w:t>
      </w:r>
      <w:proofErr w:type="spellStart"/>
      <w:r w:rsidRPr="009741C4">
        <w:rPr>
          <w:rFonts w:eastAsia="Courier New CYR"/>
        </w:rPr>
        <w:t>вардимски</w:t>
      </w:r>
      <w:proofErr w:type="spellEnd"/>
      <w:r w:rsidRPr="009741C4">
        <w:rPr>
          <w:rFonts w:eastAsia="Courier New CYR"/>
        </w:rPr>
        <w:t xml:space="preserve"> дъб, бял бряст, акация и </w:t>
      </w:r>
      <w:proofErr w:type="spellStart"/>
      <w:r w:rsidRPr="009741C4">
        <w:rPr>
          <w:rFonts w:eastAsia="Courier New CYR"/>
        </w:rPr>
        <w:t>гледичия</w:t>
      </w:r>
      <w:proofErr w:type="spellEnd"/>
      <w:r w:rsidRPr="009741C4">
        <w:rPr>
          <w:rStyle w:val="SilvaTextChar2"/>
          <w:rFonts w:eastAsia="Courier New CYR"/>
        </w:rPr>
        <w:t xml:space="preserve"> от широколистните.</w:t>
      </w:r>
    </w:p>
    <w:p w:rsidR="00920900" w:rsidRPr="009741C4" w:rsidRDefault="00920900" w:rsidP="009741C4">
      <w:pPr>
        <w:pStyle w:val="SilvaText"/>
      </w:pPr>
      <w:r w:rsidRPr="009741C4">
        <w:t>Съгласно изискванията на Закона за горите залесяванията следва да бъдат осъществявани в срок най-много 3 год. след сечта предполагаща последващо залесяване.</w:t>
      </w:r>
    </w:p>
    <w:p w:rsidR="00920900" w:rsidRPr="009741C4" w:rsidRDefault="00920900" w:rsidP="009741C4">
      <w:pPr>
        <w:pStyle w:val="SilvaText"/>
        <w:rPr>
          <w:b/>
          <w:bCs/>
        </w:rPr>
      </w:pPr>
      <w:r w:rsidRPr="009741C4">
        <w:rPr>
          <w:b/>
          <w:bCs/>
          <w:lang w:val="en-US"/>
        </w:rPr>
        <w:t>3</w:t>
      </w:r>
      <w:r w:rsidRPr="009741C4">
        <w:rPr>
          <w:b/>
          <w:bCs/>
        </w:rPr>
        <w:t>.3. По насоки</w:t>
      </w:r>
    </w:p>
    <w:p w:rsidR="00920900" w:rsidRPr="009741C4" w:rsidRDefault="00920900" w:rsidP="009741C4">
      <w:pPr>
        <w:pStyle w:val="SilvaText"/>
      </w:pPr>
      <w:r w:rsidRPr="009741C4">
        <w:t>Размерът на предвидените през десетилетието залесителни мероприятия по насоки е показан в Таблица № 93</w:t>
      </w:r>
    </w:p>
    <w:p w:rsidR="00920900" w:rsidRPr="009741C4" w:rsidRDefault="00920900" w:rsidP="009741C4">
      <w:pPr>
        <w:pStyle w:val="SilvaTableName"/>
        <w:ind w:firstLine="540"/>
        <w:jc w:val="both"/>
        <w:rPr>
          <w:lang w:eastAsia="en-US"/>
        </w:rPr>
      </w:pPr>
    </w:p>
    <w:p w:rsidR="00920900" w:rsidRPr="009741C4" w:rsidRDefault="00920900" w:rsidP="009741C4">
      <w:pPr>
        <w:pStyle w:val="SilvaTableName"/>
        <w:ind w:firstLine="540"/>
        <w:jc w:val="both"/>
        <w:rPr>
          <w:lang w:eastAsia="en-US"/>
        </w:rPr>
      </w:pPr>
      <w:r w:rsidRPr="009741C4">
        <w:rPr>
          <w:lang w:eastAsia="en-US"/>
        </w:rPr>
        <w:t>Таблица № 93</w:t>
      </w:r>
    </w:p>
    <w:p w:rsidR="00920900" w:rsidRPr="009741C4" w:rsidRDefault="00920900" w:rsidP="009741C4">
      <w:pPr>
        <w:pStyle w:val="SilvaTableName"/>
        <w:ind w:firstLine="540"/>
        <w:jc w:val="both"/>
      </w:pPr>
      <w:r w:rsidRPr="009741C4">
        <w:t>Разпределение на предвидената през десетилетието площ за залесяване</w:t>
      </w:r>
    </w:p>
    <w:p w:rsidR="00920900" w:rsidRPr="009741C4" w:rsidRDefault="00920900" w:rsidP="009741C4">
      <w:pPr>
        <w:pStyle w:val="SilvaTableName"/>
        <w:ind w:firstLine="540"/>
        <w:jc w:val="both"/>
      </w:pPr>
      <w:r w:rsidRPr="009741C4">
        <w:t>по насоки</w:t>
      </w:r>
    </w:p>
    <w:p w:rsidR="00920900" w:rsidRPr="009741C4" w:rsidRDefault="00920900" w:rsidP="009741C4">
      <w:pPr>
        <w:autoSpaceDE w:val="0"/>
        <w:autoSpaceDN w:val="0"/>
        <w:adjustRightInd w:val="0"/>
        <w:ind w:firstLine="1080"/>
        <w:jc w:val="both"/>
        <w:rPr>
          <w:rFonts w:ascii="Times New Roman" w:hAnsi="Times New Roman" w:cs="Times New Roman"/>
          <w:sz w:val="24"/>
          <w:szCs w:val="24"/>
        </w:rPr>
      </w:pPr>
      <w:r w:rsidRPr="009741C4">
        <w:rPr>
          <w:rFonts w:ascii="Times New Roman" w:hAnsi="Times New Roman" w:cs="Times New Roman"/>
          <w:sz w:val="24"/>
          <w:szCs w:val="24"/>
        </w:rPr>
        <w:t>---------------------------------------------------------------------------------</w:t>
      </w:r>
    </w:p>
    <w:p w:rsidR="00920900" w:rsidRPr="009741C4" w:rsidRDefault="00920900" w:rsidP="009741C4">
      <w:pPr>
        <w:autoSpaceDE w:val="0"/>
        <w:autoSpaceDN w:val="0"/>
        <w:adjustRightInd w:val="0"/>
        <w:ind w:firstLine="1080"/>
        <w:jc w:val="both"/>
        <w:rPr>
          <w:rFonts w:ascii="Times New Roman" w:hAnsi="Times New Roman" w:cs="Times New Roman"/>
          <w:sz w:val="24"/>
          <w:szCs w:val="24"/>
        </w:rPr>
      </w:pPr>
      <w:r w:rsidRPr="009741C4">
        <w:rPr>
          <w:rFonts w:ascii="Times New Roman" w:hAnsi="Times New Roman" w:cs="Times New Roman"/>
          <w:sz w:val="24"/>
          <w:szCs w:val="24"/>
        </w:rPr>
        <w:t>Насоки за залесяване                  1 ГСУ         2 ГСУ            Общо Годишно</w:t>
      </w:r>
    </w:p>
    <w:p w:rsidR="00920900" w:rsidRPr="009741C4" w:rsidRDefault="00920900" w:rsidP="009741C4">
      <w:pPr>
        <w:autoSpaceDE w:val="0"/>
        <w:autoSpaceDN w:val="0"/>
        <w:adjustRightInd w:val="0"/>
        <w:ind w:firstLine="1080"/>
        <w:jc w:val="both"/>
        <w:rPr>
          <w:rFonts w:ascii="Times New Roman" w:hAnsi="Times New Roman" w:cs="Times New Roman"/>
          <w:sz w:val="24"/>
          <w:szCs w:val="24"/>
        </w:rPr>
      </w:pPr>
      <w:r w:rsidRPr="009741C4">
        <w:rPr>
          <w:rFonts w:ascii="Times New Roman" w:hAnsi="Times New Roman" w:cs="Times New Roman"/>
          <w:sz w:val="24"/>
          <w:szCs w:val="24"/>
        </w:rPr>
        <w:t>ГСУ Свищов-</w:t>
      </w:r>
      <w:proofErr w:type="spellStart"/>
      <w:r w:rsidRPr="009741C4">
        <w:rPr>
          <w:rFonts w:ascii="Times New Roman" w:hAnsi="Times New Roman" w:cs="Times New Roman"/>
          <w:sz w:val="24"/>
          <w:szCs w:val="24"/>
        </w:rPr>
        <w:t>западГСУ</w:t>
      </w:r>
      <w:proofErr w:type="spellEnd"/>
      <w:r w:rsidRPr="009741C4">
        <w:rPr>
          <w:rFonts w:ascii="Times New Roman" w:hAnsi="Times New Roman" w:cs="Times New Roman"/>
          <w:sz w:val="24"/>
          <w:szCs w:val="24"/>
        </w:rPr>
        <w:t xml:space="preserve"> Свищов-изток 4</w:t>
      </w:r>
    </w:p>
    <w:p w:rsidR="00920900" w:rsidRPr="009741C4" w:rsidRDefault="00920900" w:rsidP="009741C4">
      <w:pPr>
        <w:autoSpaceDE w:val="0"/>
        <w:autoSpaceDN w:val="0"/>
        <w:adjustRightInd w:val="0"/>
        <w:ind w:firstLine="1080"/>
        <w:jc w:val="both"/>
        <w:rPr>
          <w:rFonts w:ascii="Times New Roman" w:hAnsi="Times New Roman" w:cs="Times New Roman"/>
          <w:sz w:val="24"/>
          <w:szCs w:val="24"/>
        </w:rPr>
      </w:pPr>
      <w:r w:rsidRPr="009741C4">
        <w:rPr>
          <w:rFonts w:ascii="Times New Roman" w:hAnsi="Times New Roman" w:cs="Times New Roman"/>
          <w:sz w:val="24"/>
          <w:szCs w:val="24"/>
        </w:rPr>
        <w:t>ха     %      ха     %        ха     %      ха</w:t>
      </w:r>
    </w:p>
    <w:p w:rsidR="00920900" w:rsidRPr="009741C4" w:rsidRDefault="00920900" w:rsidP="009741C4">
      <w:pPr>
        <w:autoSpaceDE w:val="0"/>
        <w:autoSpaceDN w:val="0"/>
        <w:adjustRightInd w:val="0"/>
        <w:ind w:firstLine="1080"/>
        <w:jc w:val="both"/>
        <w:rPr>
          <w:rFonts w:ascii="Times New Roman" w:hAnsi="Times New Roman" w:cs="Times New Roman"/>
          <w:sz w:val="24"/>
          <w:szCs w:val="24"/>
        </w:rPr>
      </w:pPr>
      <w:r w:rsidRPr="009741C4">
        <w:rPr>
          <w:rFonts w:ascii="Times New Roman" w:hAnsi="Times New Roman" w:cs="Times New Roman"/>
          <w:sz w:val="24"/>
          <w:szCs w:val="24"/>
        </w:rPr>
        <w:t>---------------------------------------------------------------------------------</w:t>
      </w:r>
    </w:p>
    <w:p w:rsidR="00920900" w:rsidRPr="009741C4" w:rsidRDefault="00920900" w:rsidP="009741C4">
      <w:pPr>
        <w:autoSpaceDE w:val="0"/>
        <w:autoSpaceDN w:val="0"/>
        <w:adjustRightInd w:val="0"/>
        <w:ind w:firstLine="1080"/>
        <w:jc w:val="both"/>
        <w:rPr>
          <w:rFonts w:ascii="Times New Roman" w:hAnsi="Times New Roman" w:cs="Times New Roman"/>
          <w:sz w:val="24"/>
          <w:szCs w:val="24"/>
        </w:rPr>
      </w:pPr>
    </w:p>
    <w:p w:rsidR="00920900" w:rsidRPr="009741C4" w:rsidRDefault="00920900" w:rsidP="009741C4">
      <w:pPr>
        <w:autoSpaceDE w:val="0"/>
        <w:autoSpaceDN w:val="0"/>
        <w:adjustRightInd w:val="0"/>
        <w:ind w:firstLine="1080"/>
        <w:jc w:val="both"/>
        <w:rPr>
          <w:rFonts w:ascii="Times New Roman" w:hAnsi="Times New Roman" w:cs="Times New Roman"/>
          <w:sz w:val="24"/>
          <w:szCs w:val="24"/>
        </w:rPr>
      </w:pPr>
      <w:r w:rsidRPr="009741C4">
        <w:rPr>
          <w:rFonts w:ascii="Times New Roman" w:hAnsi="Times New Roman" w:cs="Times New Roman"/>
          <w:sz w:val="24"/>
          <w:szCs w:val="24"/>
        </w:rPr>
        <w:t>ново залесяване                   6.7   3.7     9.7   3.0      16.4   3.3     1.6</w:t>
      </w:r>
    </w:p>
    <w:p w:rsidR="00920900" w:rsidRPr="009741C4" w:rsidRDefault="00920900" w:rsidP="009741C4">
      <w:pPr>
        <w:autoSpaceDE w:val="0"/>
        <w:autoSpaceDN w:val="0"/>
        <w:adjustRightInd w:val="0"/>
        <w:ind w:firstLine="1080"/>
        <w:jc w:val="both"/>
        <w:rPr>
          <w:rFonts w:ascii="Times New Roman" w:hAnsi="Times New Roman" w:cs="Times New Roman"/>
          <w:sz w:val="24"/>
          <w:szCs w:val="24"/>
        </w:rPr>
      </w:pPr>
    </w:p>
    <w:p w:rsidR="00920900" w:rsidRPr="009741C4" w:rsidRDefault="00920900" w:rsidP="009741C4">
      <w:pPr>
        <w:autoSpaceDE w:val="0"/>
        <w:autoSpaceDN w:val="0"/>
        <w:adjustRightInd w:val="0"/>
        <w:ind w:firstLine="1080"/>
        <w:jc w:val="both"/>
        <w:rPr>
          <w:rFonts w:ascii="Times New Roman" w:hAnsi="Times New Roman" w:cs="Times New Roman"/>
          <w:sz w:val="24"/>
          <w:szCs w:val="24"/>
        </w:rPr>
      </w:pPr>
      <w:r w:rsidRPr="009741C4">
        <w:rPr>
          <w:rFonts w:ascii="Times New Roman" w:hAnsi="Times New Roman" w:cs="Times New Roman"/>
          <w:sz w:val="24"/>
          <w:szCs w:val="24"/>
        </w:rPr>
        <w:t>възстановяване на гори            3.1   1.7    60.6  19.0      63.7  12.7     6.4</w:t>
      </w:r>
    </w:p>
    <w:p w:rsidR="00920900" w:rsidRPr="009741C4" w:rsidRDefault="00920900" w:rsidP="009741C4">
      <w:pPr>
        <w:autoSpaceDE w:val="0"/>
        <w:autoSpaceDN w:val="0"/>
        <w:adjustRightInd w:val="0"/>
        <w:ind w:firstLine="1080"/>
        <w:jc w:val="both"/>
        <w:rPr>
          <w:rFonts w:ascii="Times New Roman" w:hAnsi="Times New Roman" w:cs="Times New Roman"/>
          <w:sz w:val="24"/>
          <w:szCs w:val="24"/>
        </w:rPr>
      </w:pPr>
    </w:p>
    <w:p w:rsidR="00920900" w:rsidRPr="009741C4" w:rsidRDefault="00920900" w:rsidP="009741C4">
      <w:pPr>
        <w:autoSpaceDE w:val="0"/>
        <w:autoSpaceDN w:val="0"/>
        <w:adjustRightInd w:val="0"/>
        <w:ind w:firstLine="1080"/>
        <w:jc w:val="both"/>
        <w:rPr>
          <w:rFonts w:ascii="Times New Roman" w:hAnsi="Times New Roman" w:cs="Times New Roman"/>
          <w:sz w:val="24"/>
          <w:szCs w:val="24"/>
        </w:rPr>
      </w:pPr>
      <w:r w:rsidRPr="009741C4">
        <w:rPr>
          <w:rFonts w:ascii="Times New Roman" w:hAnsi="Times New Roman" w:cs="Times New Roman"/>
          <w:sz w:val="24"/>
          <w:szCs w:val="24"/>
        </w:rPr>
        <w:t>в зрели</w:t>
      </w:r>
    </w:p>
    <w:p w:rsidR="00920900" w:rsidRPr="009741C4" w:rsidRDefault="00920900" w:rsidP="009741C4">
      <w:pPr>
        <w:autoSpaceDE w:val="0"/>
        <w:autoSpaceDN w:val="0"/>
        <w:adjustRightInd w:val="0"/>
        <w:ind w:firstLine="1080"/>
        <w:jc w:val="both"/>
        <w:rPr>
          <w:rFonts w:ascii="Times New Roman" w:hAnsi="Times New Roman" w:cs="Times New Roman"/>
          <w:sz w:val="24"/>
          <w:szCs w:val="24"/>
        </w:rPr>
      </w:pPr>
      <w:r w:rsidRPr="009741C4">
        <w:rPr>
          <w:rFonts w:ascii="Times New Roman" w:hAnsi="Times New Roman" w:cs="Times New Roman"/>
          <w:sz w:val="24"/>
          <w:szCs w:val="24"/>
        </w:rPr>
        <w:t xml:space="preserve">в т.ч. </w:t>
      </w:r>
      <w:proofErr w:type="spellStart"/>
      <w:r w:rsidRPr="009741C4">
        <w:rPr>
          <w:rFonts w:ascii="Times New Roman" w:hAnsi="Times New Roman" w:cs="Times New Roman"/>
          <w:sz w:val="24"/>
          <w:szCs w:val="24"/>
        </w:rPr>
        <w:t>подп</w:t>
      </w:r>
      <w:proofErr w:type="spellEnd"/>
      <w:r w:rsidRPr="009741C4">
        <w:rPr>
          <w:rFonts w:ascii="Times New Roman" w:hAnsi="Times New Roman" w:cs="Times New Roman"/>
          <w:sz w:val="24"/>
          <w:szCs w:val="24"/>
        </w:rPr>
        <w:t xml:space="preserve">. </w:t>
      </w:r>
      <w:proofErr w:type="spellStart"/>
      <w:r w:rsidRPr="009741C4">
        <w:rPr>
          <w:rFonts w:ascii="Times New Roman" w:hAnsi="Times New Roman" w:cs="Times New Roman"/>
          <w:sz w:val="24"/>
          <w:szCs w:val="24"/>
        </w:rPr>
        <w:t>възобн</w:t>
      </w:r>
      <w:proofErr w:type="spellEnd"/>
      <w:r w:rsidRPr="009741C4">
        <w:rPr>
          <w:rFonts w:ascii="Times New Roman" w:hAnsi="Times New Roman" w:cs="Times New Roman"/>
          <w:sz w:val="24"/>
          <w:szCs w:val="24"/>
        </w:rPr>
        <w:t>.                -     -       -     -         -     -       -</w:t>
      </w:r>
    </w:p>
    <w:p w:rsidR="00920900" w:rsidRPr="009741C4" w:rsidRDefault="00920900" w:rsidP="009741C4">
      <w:pPr>
        <w:autoSpaceDE w:val="0"/>
        <w:autoSpaceDN w:val="0"/>
        <w:adjustRightInd w:val="0"/>
        <w:ind w:firstLine="1080"/>
        <w:jc w:val="both"/>
        <w:rPr>
          <w:rFonts w:ascii="Times New Roman" w:hAnsi="Times New Roman" w:cs="Times New Roman"/>
          <w:sz w:val="24"/>
          <w:szCs w:val="24"/>
        </w:rPr>
      </w:pPr>
      <w:r w:rsidRPr="009741C4">
        <w:rPr>
          <w:rFonts w:ascii="Times New Roman" w:hAnsi="Times New Roman" w:cs="Times New Roman"/>
          <w:sz w:val="24"/>
          <w:szCs w:val="24"/>
        </w:rPr>
        <w:t>в т.ч. след гола сеч            161.6  88.6   234.7  73.8     396.3  79.2    39.6</w:t>
      </w:r>
    </w:p>
    <w:p w:rsidR="00920900" w:rsidRPr="009741C4" w:rsidRDefault="00920900" w:rsidP="009741C4">
      <w:pPr>
        <w:autoSpaceDE w:val="0"/>
        <w:autoSpaceDN w:val="0"/>
        <w:adjustRightInd w:val="0"/>
        <w:ind w:firstLine="1080"/>
        <w:jc w:val="both"/>
        <w:rPr>
          <w:rFonts w:ascii="Times New Roman" w:hAnsi="Times New Roman" w:cs="Times New Roman"/>
          <w:sz w:val="24"/>
          <w:szCs w:val="24"/>
        </w:rPr>
      </w:pPr>
      <w:r w:rsidRPr="009741C4">
        <w:rPr>
          <w:rFonts w:ascii="Times New Roman" w:hAnsi="Times New Roman" w:cs="Times New Roman"/>
          <w:sz w:val="24"/>
          <w:szCs w:val="24"/>
        </w:rPr>
        <w:t xml:space="preserve">в т.ч. след </w:t>
      </w:r>
      <w:proofErr w:type="spellStart"/>
      <w:r w:rsidRPr="009741C4">
        <w:rPr>
          <w:rFonts w:ascii="Times New Roman" w:hAnsi="Times New Roman" w:cs="Times New Roman"/>
          <w:sz w:val="24"/>
          <w:szCs w:val="24"/>
        </w:rPr>
        <w:t>оконч</w:t>
      </w:r>
      <w:proofErr w:type="spellEnd"/>
      <w:r w:rsidRPr="009741C4">
        <w:rPr>
          <w:rFonts w:ascii="Times New Roman" w:hAnsi="Times New Roman" w:cs="Times New Roman"/>
          <w:sz w:val="24"/>
          <w:szCs w:val="24"/>
        </w:rPr>
        <w:t>. сеч              -     -       -     -         -     -       -</w:t>
      </w:r>
    </w:p>
    <w:p w:rsidR="00920900" w:rsidRPr="009741C4" w:rsidRDefault="00920900" w:rsidP="009741C4">
      <w:pPr>
        <w:autoSpaceDE w:val="0"/>
        <w:autoSpaceDN w:val="0"/>
        <w:adjustRightInd w:val="0"/>
        <w:ind w:firstLine="1080"/>
        <w:jc w:val="both"/>
        <w:rPr>
          <w:rFonts w:ascii="Times New Roman" w:hAnsi="Times New Roman" w:cs="Times New Roman"/>
          <w:sz w:val="24"/>
          <w:szCs w:val="24"/>
        </w:rPr>
      </w:pPr>
    </w:p>
    <w:p w:rsidR="00920900" w:rsidRPr="009741C4" w:rsidRDefault="00920900" w:rsidP="009741C4">
      <w:pPr>
        <w:autoSpaceDE w:val="0"/>
        <w:autoSpaceDN w:val="0"/>
        <w:adjustRightInd w:val="0"/>
        <w:ind w:firstLine="1080"/>
        <w:jc w:val="both"/>
        <w:rPr>
          <w:rFonts w:ascii="Times New Roman" w:hAnsi="Times New Roman" w:cs="Times New Roman"/>
          <w:sz w:val="24"/>
          <w:szCs w:val="24"/>
        </w:rPr>
      </w:pPr>
      <w:r w:rsidRPr="009741C4">
        <w:rPr>
          <w:rFonts w:ascii="Times New Roman" w:hAnsi="Times New Roman" w:cs="Times New Roman"/>
          <w:sz w:val="24"/>
          <w:szCs w:val="24"/>
        </w:rPr>
        <w:t xml:space="preserve">попълване на </w:t>
      </w:r>
      <w:proofErr w:type="spellStart"/>
      <w:r w:rsidRPr="009741C4">
        <w:rPr>
          <w:rFonts w:ascii="Times New Roman" w:hAnsi="Times New Roman" w:cs="Times New Roman"/>
          <w:sz w:val="24"/>
          <w:szCs w:val="24"/>
        </w:rPr>
        <w:t>редини</w:t>
      </w:r>
      <w:proofErr w:type="spellEnd"/>
      <w:r w:rsidRPr="009741C4">
        <w:rPr>
          <w:rFonts w:ascii="Times New Roman" w:hAnsi="Times New Roman" w:cs="Times New Roman"/>
          <w:sz w:val="24"/>
          <w:szCs w:val="24"/>
        </w:rPr>
        <w:t xml:space="preserve">              10.9   6.0    13.2   4.1      24.1   4.8     2.4</w:t>
      </w:r>
    </w:p>
    <w:p w:rsidR="00920900" w:rsidRPr="009741C4" w:rsidRDefault="00920900" w:rsidP="009741C4">
      <w:pPr>
        <w:autoSpaceDE w:val="0"/>
        <w:autoSpaceDN w:val="0"/>
        <w:adjustRightInd w:val="0"/>
        <w:ind w:firstLine="1080"/>
        <w:jc w:val="both"/>
        <w:rPr>
          <w:rFonts w:ascii="Times New Roman" w:hAnsi="Times New Roman" w:cs="Times New Roman"/>
          <w:sz w:val="24"/>
          <w:szCs w:val="24"/>
        </w:rPr>
      </w:pPr>
    </w:p>
    <w:p w:rsidR="00920900" w:rsidRPr="009741C4" w:rsidRDefault="00920900" w:rsidP="009741C4">
      <w:pPr>
        <w:autoSpaceDE w:val="0"/>
        <w:autoSpaceDN w:val="0"/>
        <w:adjustRightInd w:val="0"/>
        <w:ind w:firstLine="1080"/>
        <w:jc w:val="both"/>
        <w:rPr>
          <w:rFonts w:ascii="Times New Roman" w:hAnsi="Times New Roman" w:cs="Times New Roman"/>
          <w:sz w:val="24"/>
          <w:szCs w:val="24"/>
        </w:rPr>
      </w:pPr>
      <w:r w:rsidRPr="009741C4">
        <w:rPr>
          <w:rFonts w:ascii="Times New Roman" w:hAnsi="Times New Roman" w:cs="Times New Roman"/>
          <w:sz w:val="24"/>
          <w:szCs w:val="24"/>
        </w:rPr>
        <w:t>---------------------------------------------------------------------------------</w:t>
      </w:r>
    </w:p>
    <w:p w:rsidR="00920900" w:rsidRPr="009741C4" w:rsidRDefault="00920900" w:rsidP="009741C4">
      <w:pPr>
        <w:autoSpaceDE w:val="0"/>
        <w:autoSpaceDN w:val="0"/>
        <w:adjustRightInd w:val="0"/>
        <w:ind w:firstLine="1080"/>
        <w:jc w:val="both"/>
        <w:rPr>
          <w:rFonts w:ascii="Times New Roman" w:hAnsi="Times New Roman" w:cs="Times New Roman"/>
          <w:sz w:val="24"/>
          <w:szCs w:val="24"/>
        </w:rPr>
      </w:pPr>
      <w:r w:rsidRPr="009741C4">
        <w:rPr>
          <w:rFonts w:ascii="Times New Roman" w:hAnsi="Times New Roman" w:cs="Times New Roman"/>
          <w:sz w:val="24"/>
          <w:szCs w:val="24"/>
        </w:rPr>
        <w:lastRenderedPageBreak/>
        <w:t>Всичко за залесяване            182.3 100.0   318.2 100.0     500.5 100.0    50.0</w:t>
      </w:r>
    </w:p>
    <w:p w:rsidR="00920900" w:rsidRPr="009741C4" w:rsidRDefault="00920900" w:rsidP="009741C4">
      <w:pPr>
        <w:pStyle w:val="SilvaZaglavie1"/>
        <w:rPr>
          <w:sz w:val="24"/>
          <w:szCs w:val="24"/>
        </w:rPr>
      </w:pPr>
      <w:bookmarkStart w:id="110" w:name="_Toc473098162"/>
      <w:r w:rsidRPr="009741C4">
        <w:rPr>
          <w:sz w:val="24"/>
          <w:szCs w:val="24"/>
        </w:rPr>
        <w:t xml:space="preserve">4. </w:t>
      </w:r>
      <w:proofErr w:type="spellStart"/>
      <w:r w:rsidRPr="009741C4">
        <w:rPr>
          <w:sz w:val="24"/>
          <w:szCs w:val="24"/>
        </w:rPr>
        <w:t>Недървесни</w:t>
      </w:r>
      <w:proofErr w:type="spellEnd"/>
      <w:r w:rsidRPr="009741C4">
        <w:rPr>
          <w:sz w:val="24"/>
          <w:szCs w:val="24"/>
        </w:rPr>
        <w:t xml:space="preserve"> </w:t>
      </w:r>
      <w:proofErr w:type="spellStart"/>
      <w:r w:rsidRPr="009741C4">
        <w:rPr>
          <w:sz w:val="24"/>
          <w:szCs w:val="24"/>
        </w:rPr>
        <w:t>ползвания</w:t>
      </w:r>
      <w:proofErr w:type="spellEnd"/>
      <w:r w:rsidRPr="009741C4">
        <w:rPr>
          <w:sz w:val="24"/>
          <w:szCs w:val="24"/>
        </w:rPr>
        <w:t xml:space="preserve"> </w:t>
      </w:r>
      <w:proofErr w:type="spellStart"/>
      <w:r w:rsidRPr="009741C4">
        <w:rPr>
          <w:sz w:val="24"/>
          <w:szCs w:val="24"/>
        </w:rPr>
        <w:t>от</w:t>
      </w:r>
      <w:proofErr w:type="spellEnd"/>
      <w:r w:rsidRPr="009741C4">
        <w:rPr>
          <w:sz w:val="24"/>
          <w:szCs w:val="24"/>
        </w:rPr>
        <w:t xml:space="preserve"> </w:t>
      </w:r>
      <w:proofErr w:type="spellStart"/>
      <w:r w:rsidRPr="009741C4">
        <w:rPr>
          <w:sz w:val="24"/>
          <w:szCs w:val="24"/>
        </w:rPr>
        <w:t>горите</w:t>
      </w:r>
      <w:bookmarkEnd w:id="110"/>
      <w:proofErr w:type="spellEnd"/>
    </w:p>
    <w:p w:rsidR="00920900" w:rsidRPr="009741C4" w:rsidRDefault="00920900" w:rsidP="009741C4">
      <w:pPr>
        <w:pStyle w:val="SilvaText"/>
      </w:pPr>
      <w:r w:rsidRPr="009741C4">
        <w:t>В района на ТП „ДГС Свищов” през настоящото десетилетие ще се реализират следните недървесни ползвания:</w:t>
      </w:r>
    </w:p>
    <w:p w:rsidR="00920900" w:rsidRPr="009741C4" w:rsidRDefault="00920900" w:rsidP="009741C4">
      <w:pPr>
        <w:pStyle w:val="SilvaText"/>
        <w:rPr>
          <w:b/>
          <w:bCs/>
        </w:rPr>
      </w:pPr>
      <w:r w:rsidRPr="009741C4">
        <w:rPr>
          <w:b/>
          <w:bCs/>
          <w:lang w:val="en-US"/>
        </w:rPr>
        <w:t>4</w:t>
      </w:r>
      <w:r w:rsidRPr="009741C4">
        <w:rPr>
          <w:b/>
          <w:bCs/>
        </w:rPr>
        <w:t>.1. Паша</w:t>
      </w:r>
    </w:p>
    <w:p w:rsidR="00920900" w:rsidRPr="009741C4" w:rsidRDefault="00920900" w:rsidP="009741C4">
      <w:pPr>
        <w:pStyle w:val="SilvaText"/>
        <w:rPr>
          <w:b/>
          <w:bCs/>
        </w:rPr>
      </w:pPr>
      <w:r w:rsidRPr="009741C4">
        <w:rPr>
          <w:b/>
          <w:bCs/>
          <w:lang w:val="en-US"/>
        </w:rPr>
        <w:t>4</w:t>
      </w:r>
      <w:r w:rsidRPr="009741C4">
        <w:rPr>
          <w:b/>
          <w:bCs/>
        </w:rPr>
        <w:t>.2. Добив на сено</w:t>
      </w:r>
    </w:p>
    <w:p w:rsidR="00920900" w:rsidRPr="009741C4" w:rsidRDefault="00920900" w:rsidP="009741C4">
      <w:pPr>
        <w:pStyle w:val="SilvaText"/>
        <w:rPr>
          <w:b/>
          <w:bCs/>
        </w:rPr>
      </w:pPr>
      <w:r w:rsidRPr="009741C4">
        <w:rPr>
          <w:b/>
          <w:bCs/>
          <w:lang w:val="en-US"/>
        </w:rPr>
        <w:t>4</w:t>
      </w:r>
      <w:r w:rsidRPr="009741C4">
        <w:rPr>
          <w:b/>
          <w:bCs/>
        </w:rPr>
        <w:t>.3. Добив на билки, горски плодове и гъби</w:t>
      </w:r>
    </w:p>
    <w:p w:rsidR="00920900" w:rsidRPr="009741C4" w:rsidRDefault="00920900" w:rsidP="009741C4">
      <w:pPr>
        <w:pStyle w:val="SilvaZaglavie1"/>
        <w:rPr>
          <w:sz w:val="24"/>
          <w:szCs w:val="24"/>
        </w:rPr>
      </w:pPr>
      <w:bookmarkStart w:id="111" w:name="_Toc449534526"/>
      <w:bookmarkStart w:id="112" w:name="_Toc473098163"/>
      <w:r w:rsidRPr="009741C4">
        <w:rPr>
          <w:sz w:val="24"/>
          <w:szCs w:val="24"/>
        </w:rPr>
        <w:t xml:space="preserve">5. </w:t>
      </w:r>
      <w:proofErr w:type="spellStart"/>
      <w:r w:rsidRPr="009741C4">
        <w:rPr>
          <w:sz w:val="24"/>
          <w:szCs w:val="24"/>
        </w:rPr>
        <w:t>Лов</w:t>
      </w:r>
      <w:proofErr w:type="spellEnd"/>
      <w:r w:rsidRPr="009741C4">
        <w:rPr>
          <w:sz w:val="24"/>
          <w:szCs w:val="24"/>
        </w:rPr>
        <w:t xml:space="preserve"> и </w:t>
      </w:r>
      <w:proofErr w:type="spellStart"/>
      <w:r w:rsidRPr="009741C4">
        <w:rPr>
          <w:sz w:val="24"/>
          <w:szCs w:val="24"/>
        </w:rPr>
        <w:t>риболов</w:t>
      </w:r>
      <w:bookmarkEnd w:id="111"/>
      <w:bookmarkEnd w:id="112"/>
      <w:proofErr w:type="spellEnd"/>
    </w:p>
    <w:p w:rsidR="00920900" w:rsidRPr="009741C4" w:rsidRDefault="00920900" w:rsidP="009741C4">
      <w:pPr>
        <w:pStyle w:val="SilvaZaglavie1"/>
        <w:rPr>
          <w:sz w:val="24"/>
          <w:szCs w:val="24"/>
        </w:rPr>
      </w:pPr>
      <w:bookmarkStart w:id="113" w:name="_Toc348341474"/>
      <w:bookmarkStart w:id="114" w:name="_Toc357844824"/>
      <w:bookmarkStart w:id="115" w:name="_Toc408392156"/>
      <w:bookmarkStart w:id="116" w:name="_Toc416266331"/>
      <w:bookmarkStart w:id="117" w:name="_Toc449534527"/>
      <w:bookmarkStart w:id="118" w:name="_Toc473098164"/>
      <w:r w:rsidRPr="009741C4">
        <w:rPr>
          <w:sz w:val="24"/>
          <w:szCs w:val="24"/>
        </w:rPr>
        <w:t xml:space="preserve">6. </w:t>
      </w:r>
      <w:proofErr w:type="spellStart"/>
      <w:r w:rsidRPr="009741C4">
        <w:rPr>
          <w:sz w:val="24"/>
          <w:szCs w:val="24"/>
        </w:rPr>
        <w:t>Технико-укрепителни</w:t>
      </w:r>
      <w:proofErr w:type="spellEnd"/>
      <w:r w:rsidRPr="009741C4">
        <w:rPr>
          <w:sz w:val="24"/>
          <w:szCs w:val="24"/>
        </w:rPr>
        <w:t xml:space="preserve"> </w:t>
      </w:r>
      <w:proofErr w:type="spellStart"/>
      <w:r w:rsidRPr="009741C4">
        <w:rPr>
          <w:sz w:val="24"/>
          <w:szCs w:val="24"/>
        </w:rPr>
        <w:t>мероприятия</w:t>
      </w:r>
      <w:proofErr w:type="spellEnd"/>
      <w:r w:rsidRPr="009741C4">
        <w:rPr>
          <w:sz w:val="24"/>
          <w:szCs w:val="24"/>
        </w:rPr>
        <w:t>.</w:t>
      </w:r>
      <w:bookmarkEnd w:id="113"/>
      <w:bookmarkEnd w:id="114"/>
      <w:bookmarkEnd w:id="115"/>
      <w:bookmarkEnd w:id="116"/>
      <w:bookmarkEnd w:id="117"/>
      <w:bookmarkEnd w:id="118"/>
    </w:p>
    <w:p w:rsidR="00920900" w:rsidRPr="009741C4" w:rsidRDefault="00920900" w:rsidP="009741C4">
      <w:pPr>
        <w:pStyle w:val="SilvaZaglavie1"/>
        <w:rPr>
          <w:sz w:val="24"/>
          <w:szCs w:val="24"/>
        </w:rPr>
      </w:pPr>
      <w:bookmarkStart w:id="119" w:name="_Toc348341475"/>
      <w:bookmarkStart w:id="120" w:name="_Toc357844825"/>
      <w:bookmarkStart w:id="121" w:name="_Toc408392157"/>
      <w:bookmarkStart w:id="122" w:name="_Toc416266332"/>
      <w:bookmarkStart w:id="123" w:name="_Toc449534528"/>
      <w:bookmarkStart w:id="124" w:name="_Toc473098165"/>
      <w:r w:rsidRPr="009741C4">
        <w:rPr>
          <w:sz w:val="24"/>
          <w:szCs w:val="24"/>
        </w:rPr>
        <w:t xml:space="preserve">7. </w:t>
      </w:r>
      <w:proofErr w:type="spellStart"/>
      <w:r w:rsidRPr="009741C4">
        <w:rPr>
          <w:sz w:val="24"/>
          <w:szCs w:val="24"/>
        </w:rPr>
        <w:t>Сградно</w:t>
      </w:r>
      <w:proofErr w:type="spellEnd"/>
      <w:r w:rsidRPr="009741C4">
        <w:rPr>
          <w:sz w:val="24"/>
          <w:szCs w:val="24"/>
        </w:rPr>
        <w:t xml:space="preserve"> и </w:t>
      </w:r>
      <w:proofErr w:type="spellStart"/>
      <w:r w:rsidRPr="009741C4">
        <w:rPr>
          <w:sz w:val="24"/>
          <w:szCs w:val="24"/>
        </w:rPr>
        <w:t>пътно</w:t>
      </w:r>
      <w:proofErr w:type="spellEnd"/>
      <w:r w:rsidRPr="009741C4">
        <w:rPr>
          <w:sz w:val="24"/>
          <w:szCs w:val="24"/>
        </w:rPr>
        <w:t xml:space="preserve"> </w:t>
      </w:r>
      <w:proofErr w:type="spellStart"/>
      <w:r w:rsidRPr="009741C4">
        <w:rPr>
          <w:sz w:val="24"/>
          <w:szCs w:val="24"/>
        </w:rPr>
        <w:t>строителство</w:t>
      </w:r>
      <w:bookmarkEnd w:id="119"/>
      <w:bookmarkEnd w:id="120"/>
      <w:bookmarkEnd w:id="121"/>
      <w:bookmarkEnd w:id="122"/>
      <w:bookmarkEnd w:id="123"/>
      <w:bookmarkEnd w:id="124"/>
      <w:proofErr w:type="spellEnd"/>
    </w:p>
    <w:p w:rsidR="00920900" w:rsidRPr="009741C4" w:rsidRDefault="00920900" w:rsidP="009741C4">
      <w:pPr>
        <w:pStyle w:val="SilvaZaglavie1"/>
        <w:rPr>
          <w:sz w:val="24"/>
          <w:szCs w:val="24"/>
        </w:rPr>
      </w:pPr>
      <w:bookmarkStart w:id="125" w:name="_Toc387929791"/>
      <w:bookmarkStart w:id="126" w:name="_Toc416266334"/>
      <w:bookmarkStart w:id="127" w:name="_Toc449534529"/>
      <w:bookmarkStart w:id="128" w:name="_Toc473098166"/>
      <w:r w:rsidRPr="009741C4">
        <w:rPr>
          <w:sz w:val="24"/>
          <w:szCs w:val="24"/>
        </w:rPr>
        <w:t xml:space="preserve">8. </w:t>
      </w:r>
      <w:bookmarkEnd w:id="125"/>
      <w:bookmarkEnd w:id="126"/>
      <w:proofErr w:type="spellStart"/>
      <w:r w:rsidRPr="009741C4">
        <w:rPr>
          <w:sz w:val="24"/>
          <w:szCs w:val="24"/>
        </w:rPr>
        <w:t>План</w:t>
      </w:r>
      <w:proofErr w:type="spellEnd"/>
      <w:r w:rsidRPr="009741C4">
        <w:rPr>
          <w:sz w:val="24"/>
          <w:szCs w:val="24"/>
        </w:rPr>
        <w:t xml:space="preserve"> </w:t>
      </w:r>
      <w:proofErr w:type="spellStart"/>
      <w:r w:rsidRPr="009741C4">
        <w:rPr>
          <w:sz w:val="24"/>
          <w:szCs w:val="24"/>
        </w:rPr>
        <w:t>за</w:t>
      </w:r>
      <w:proofErr w:type="spellEnd"/>
      <w:r w:rsidRPr="009741C4">
        <w:rPr>
          <w:sz w:val="24"/>
          <w:szCs w:val="24"/>
        </w:rPr>
        <w:t xml:space="preserve"> </w:t>
      </w:r>
      <w:proofErr w:type="spellStart"/>
      <w:r w:rsidRPr="009741C4">
        <w:rPr>
          <w:sz w:val="24"/>
          <w:szCs w:val="24"/>
        </w:rPr>
        <w:t>дейностите</w:t>
      </w:r>
      <w:proofErr w:type="spellEnd"/>
      <w:r w:rsidRPr="009741C4">
        <w:rPr>
          <w:sz w:val="24"/>
          <w:szCs w:val="24"/>
        </w:rPr>
        <w:t xml:space="preserve"> </w:t>
      </w:r>
      <w:proofErr w:type="spellStart"/>
      <w:r w:rsidRPr="009741C4">
        <w:rPr>
          <w:sz w:val="24"/>
          <w:szCs w:val="24"/>
        </w:rPr>
        <w:t>за</w:t>
      </w:r>
      <w:proofErr w:type="spellEnd"/>
      <w:r w:rsidRPr="009741C4">
        <w:rPr>
          <w:sz w:val="24"/>
          <w:szCs w:val="24"/>
        </w:rPr>
        <w:t xml:space="preserve"> </w:t>
      </w:r>
      <w:proofErr w:type="spellStart"/>
      <w:r w:rsidRPr="009741C4">
        <w:rPr>
          <w:sz w:val="24"/>
          <w:szCs w:val="24"/>
        </w:rPr>
        <w:t>опазване</w:t>
      </w:r>
      <w:proofErr w:type="spellEnd"/>
      <w:r w:rsidRPr="009741C4">
        <w:rPr>
          <w:sz w:val="24"/>
          <w:szCs w:val="24"/>
        </w:rPr>
        <w:t xml:space="preserve"> </w:t>
      </w:r>
      <w:proofErr w:type="spellStart"/>
      <w:r w:rsidRPr="009741C4">
        <w:rPr>
          <w:sz w:val="24"/>
          <w:szCs w:val="24"/>
        </w:rPr>
        <w:t>на</w:t>
      </w:r>
      <w:proofErr w:type="spellEnd"/>
      <w:r w:rsidRPr="009741C4">
        <w:rPr>
          <w:sz w:val="24"/>
          <w:szCs w:val="24"/>
        </w:rPr>
        <w:t xml:space="preserve"> </w:t>
      </w:r>
      <w:proofErr w:type="spellStart"/>
      <w:r w:rsidRPr="009741C4">
        <w:rPr>
          <w:sz w:val="24"/>
          <w:szCs w:val="24"/>
        </w:rPr>
        <w:t>горските</w:t>
      </w:r>
      <w:proofErr w:type="spellEnd"/>
      <w:r w:rsidRPr="009741C4">
        <w:rPr>
          <w:sz w:val="24"/>
          <w:szCs w:val="24"/>
        </w:rPr>
        <w:t xml:space="preserve"> </w:t>
      </w:r>
      <w:proofErr w:type="spellStart"/>
      <w:r w:rsidRPr="009741C4">
        <w:rPr>
          <w:sz w:val="24"/>
          <w:szCs w:val="24"/>
        </w:rPr>
        <w:t>територии</w:t>
      </w:r>
      <w:proofErr w:type="spellEnd"/>
      <w:r w:rsidRPr="009741C4">
        <w:rPr>
          <w:sz w:val="24"/>
          <w:szCs w:val="24"/>
        </w:rPr>
        <w:t xml:space="preserve"> </w:t>
      </w:r>
      <w:proofErr w:type="spellStart"/>
      <w:r w:rsidRPr="009741C4">
        <w:rPr>
          <w:sz w:val="24"/>
          <w:szCs w:val="24"/>
        </w:rPr>
        <w:t>от</w:t>
      </w:r>
      <w:proofErr w:type="spellEnd"/>
      <w:r w:rsidRPr="009741C4">
        <w:rPr>
          <w:sz w:val="24"/>
          <w:szCs w:val="24"/>
        </w:rPr>
        <w:t xml:space="preserve"> </w:t>
      </w:r>
      <w:proofErr w:type="spellStart"/>
      <w:r w:rsidRPr="009741C4">
        <w:rPr>
          <w:sz w:val="24"/>
          <w:szCs w:val="24"/>
        </w:rPr>
        <w:t>пожари</w:t>
      </w:r>
      <w:bookmarkEnd w:id="127"/>
      <w:bookmarkEnd w:id="128"/>
      <w:proofErr w:type="spellEnd"/>
    </w:p>
    <w:p w:rsidR="00920900" w:rsidRPr="009741C4" w:rsidRDefault="00920900" w:rsidP="009741C4">
      <w:pPr>
        <w:pStyle w:val="SilvaText"/>
      </w:pPr>
    </w:p>
    <w:p w:rsidR="00920900" w:rsidRPr="009741C4" w:rsidRDefault="00920900" w:rsidP="009741C4">
      <w:pPr>
        <w:pStyle w:val="SilvaText"/>
      </w:pPr>
      <w:r w:rsidRPr="009741C4">
        <w:t>Планът на дейностите за опазване на горските територии от пожари на територията на ТП „ДГС Свищов” е изготвен за всички горски територии независимо от тяхната собственост, като мерките и мероприятията за защита на горските територии от пожари се планират, реализират и поддържат като единна система за всички горски територии независимо от тяхната собственост, териториално и функционално предназначение.</w:t>
      </w:r>
    </w:p>
    <w:p w:rsidR="009741C4" w:rsidRPr="009741C4" w:rsidRDefault="009741C4" w:rsidP="009741C4">
      <w:pPr>
        <w:pStyle w:val="SilvaText"/>
      </w:pPr>
    </w:p>
    <w:p w:rsidR="007F589D" w:rsidRPr="009741C4" w:rsidRDefault="007F589D" w:rsidP="009741C4">
      <w:pPr>
        <w:pStyle w:val="SilvaGlava"/>
        <w:jc w:val="both"/>
        <w:rPr>
          <w:sz w:val="24"/>
          <w:szCs w:val="24"/>
          <w:lang w:val="ru-RU"/>
        </w:rPr>
      </w:pPr>
      <w:r w:rsidRPr="009741C4">
        <w:rPr>
          <w:sz w:val="24"/>
          <w:szCs w:val="24"/>
          <w:lang w:val="ru-RU"/>
        </w:rPr>
        <w:t xml:space="preserve">Оценка на </w:t>
      </w:r>
      <w:proofErr w:type="spellStart"/>
      <w:r w:rsidRPr="009741C4">
        <w:rPr>
          <w:sz w:val="24"/>
          <w:szCs w:val="24"/>
          <w:lang w:val="ru-RU"/>
        </w:rPr>
        <w:t>ефекта</w:t>
      </w:r>
      <w:proofErr w:type="spellEnd"/>
      <w:r w:rsidRPr="009741C4">
        <w:rPr>
          <w:sz w:val="24"/>
          <w:szCs w:val="24"/>
          <w:lang w:val="ru-RU"/>
        </w:rPr>
        <w:t xml:space="preserve"> от </w:t>
      </w:r>
      <w:proofErr w:type="spellStart"/>
      <w:r w:rsidRPr="009741C4">
        <w:rPr>
          <w:sz w:val="24"/>
          <w:szCs w:val="24"/>
          <w:lang w:val="ru-RU"/>
        </w:rPr>
        <w:t>проектираните</w:t>
      </w:r>
      <w:proofErr w:type="spellEnd"/>
      <w:r w:rsidRPr="009741C4">
        <w:rPr>
          <w:sz w:val="24"/>
          <w:szCs w:val="24"/>
          <w:lang w:val="ru-RU"/>
        </w:rPr>
        <w:t xml:space="preserve"> </w:t>
      </w:r>
      <w:proofErr w:type="spellStart"/>
      <w:r w:rsidRPr="009741C4">
        <w:rPr>
          <w:sz w:val="24"/>
          <w:szCs w:val="24"/>
          <w:lang w:val="ru-RU"/>
        </w:rPr>
        <w:t>горскостопански</w:t>
      </w:r>
      <w:proofErr w:type="spellEnd"/>
      <w:r w:rsidRPr="009741C4">
        <w:rPr>
          <w:sz w:val="24"/>
          <w:szCs w:val="24"/>
          <w:lang w:val="ru-RU"/>
        </w:rPr>
        <w:t xml:space="preserve"> мероприятия</w:t>
      </w:r>
    </w:p>
    <w:p w:rsidR="007F589D" w:rsidRPr="009741C4" w:rsidRDefault="007F589D" w:rsidP="009741C4">
      <w:pPr>
        <w:pStyle w:val="SilvaText"/>
      </w:pPr>
    </w:p>
    <w:p w:rsidR="007F589D" w:rsidRPr="009741C4" w:rsidRDefault="007F589D" w:rsidP="009741C4">
      <w:pPr>
        <w:pStyle w:val="SilvaText"/>
      </w:pPr>
      <w:r w:rsidRPr="009741C4">
        <w:t xml:space="preserve">Този горскостопански план е перспективен план за стопанисване на горите, държавна собственост на ТП „ДГС Свищов” за периода 2016-2025 година. Мероприятията предвидени в този план имат за първостепенна цел да подобрят природозащитната роля и състоянието на гората. Разработването на плана на типологична основа и установяването на площите на отделните </w:t>
      </w:r>
      <w:proofErr w:type="spellStart"/>
      <w:r w:rsidRPr="009741C4">
        <w:t>месторастения</w:t>
      </w:r>
      <w:proofErr w:type="spellEnd"/>
      <w:r w:rsidRPr="009741C4">
        <w:t xml:space="preserve"> и </w:t>
      </w:r>
      <w:proofErr w:type="spellStart"/>
      <w:r w:rsidRPr="009741C4">
        <w:t>местобитания</w:t>
      </w:r>
      <w:proofErr w:type="spellEnd"/>
      <w:r w:rsidRPr="009741C4">
        <w:t xml:space="preserve">, дават възможност, съобразно целевия състав на </w:t>
      </w:r>
      <w:proofErr w:type="spellStart"/>
      <w:r w:rsidRPr="009741C4">
        <w:t>месторастенията</w:t>
      </w:r>
      <w:proofErr w:type="spellEnd"/>
      <w:r w:rsidRPr="009741C4">
        <w:t xml:space="preserve">, най-ефективно да се използва потенциалното почвено плодородие. Това ще се постигне чрез предвидените в насажденията и културите възобновителни, </w:t>
      </w:r>
      <w:proofErr w:type="spellStart"/>
      <w:r w:rsidRPr="009741C4">
        <w:t>отгледни</w:t>
      </w:r>
      <w:proofErr w:type="spellEnd"/>
      <w:r w:rsidRPr="009741C4">
        <w:t xml:space="preserve"> и санитарни сечи и залесяванията в насажденията и в голите </w:t>
      </w:r>
      <w:proofErr w:type="spellStart"/>
      <w:r w:rsidRPr="009741C4">
        <w:t>дървопроизводителни</w:t>
      </w:r>
      <w:proofErr w:type="spellEnd"/>
      <w:r w:rsidRPr="009741C4">
        <w:t xml:space="preserve"> площи.</w:t>
      </w:r>
    </w:p>
    <w:p w:rsidR="007F589D" w:rsidRPr="009741C4" w:rsidRDefault="007F589D" w:rsidP="009741C4">
      <w:pPr>
        <w:pStyle w:val="SilvaText"/>
      </w:pPr>
      <w:r w:rsidRPr="009741C4">
        <w:t xml:space="preserve">В резултат на изпълнението на проектираните мероприятия ще се подобри състоянието и ще се увеличат продуктивността и останалите полезни функции на гората. Продуктивността ще се увеличи чрез своевременно провеждане на </w:t>
      </w:r>
      <w:proofErr w:type="spellStart"/>
      <w:r w:rsidRPr="009741C4">
        <w:t>отгледните</w:t>
      </w:r>
      <w:proofErr w:type="spellEnd"/>
      <w:r w:rsidRPr="009741C4">
        <w:t xml:space="preserve"> сечи и залесяване.</w:t>
      </w:r>
    </w:p>
    <w:p w:rsidR="007F589D" w:rsidRPr="009741C4" w:rsidRDefault="007F589D" w:rsidP="009741C4">
      <w:pPr>
        <w:pStyle w:val="SilvaText"/>
      </w:pPr>
      <w:r w:rsidRPr="009741C4">
        <w:t>В таблици №№ 99 и 100 са показани данните от изминалия период за изменението на обема на приходите в бюджета на ИАГ през ревизионния период и изменението на приходите, разходите и доходите от единица площ на устройвания обект за последните четири години. От тях може да се направи извода, че стопанството е било добре  печелившо, като разходите надвишават приходите с 21.06 лв./ха средногодишно.</w:t>
      </w:r>
    </w:p>
    <w:p w:rsidR="007F589D" w:rsidRPr="009741C4" w:rsidRDefault="007F589D" w:rsidP="009741C4">
      <w:pPr>
        <w:pStyle w:val="SilvaGlava"/>
        <w:jc w:val="both"/>
        <w:rPr>
          <w:sz w:val="24"/>
          <w:szCs w:val="24"/>
        </w:rPr>
      </w:pPr>
      <w:r w:rsidRPr="009741C4">
        <w:rPr>
          <w:sz w:val="24"/>
          <w:szCs w:val="24"/>
        </w:rPr>
        <w:t>САНИТАРНО–ОХРАНИТЕЛНА ЗОНА</w:t>
      </w:r>
    </w:p>
    <w:p w:rsidR="007F589D" w:rsidRPr="009741C4" w:rsidRDefault="007F589D" w:rsidP="009741C4">
      <w:pPr>
        <w:jc w:val="both"/>
        <w:rPr>
          <w:rFonts w:ascii="Times New Roman" w:hAnsi="Times New Roman" w:cs="Times New Roman"/>
          <w:b/>
          <w:sz w:val="24"/>
          <w:szCs w:val="24"/>
          <w:lang w:val="ru-RU"/>
        </w:rPr>
      </w:pPr>
    </w:p>
    <w:p w:rsidR="007F589D" w:rsidRPr="009741C4" w:rsidRDefault="007F589D" w:rsidP="009741C4">
      <w:pPr>
        <w:pStyle w:val="SilvaText"/>
      </w:pPr>
      <w:r w:rsidRPr="009741C4">
        <w:t>Санитарно–охранителните зони на територията на ТП „ДГС Свищов” са разположени в ивицата дига-бряг на река Дунав и в непосредствена близост до нея в южна посока.</w:t>
      </w:r>
    </w:p>
    <w:p w:rsidR="007F589D" w:rsidRPr="009741C4" w:rsidRDefault="007F589D" w:rsidP="009741C4">
      <w:pPr>
        <w:pStyle w:val="SilvaText"/>
      </w:pPr>
      <w:r w:rsidRPr="009741C4">
        <w:t xml:space="preserve">Санитарно-охранителна зона около водоизточник за добив на подземни води от подземно тяло </w:t>
      </w:r>
      <w:r w:rsidRPr="009741C4">
        <w:rPr>
          <w:lang w:val="en-US"/>
        </w:rPr>
        <w:t xml:space="preserve">BG1G0000Qa1009 – </w:t>
      </w:r>
      <w:r w:rsidRPr="009741C4">
        <w:t xml:space="preserve">Порови води в </w:t>
      </w:r>
      <w:proofErr w:type="spellStart"/>
      <w:r w:rsidRPr="009741C4">
        <w:t>Квартенера</w:t>
      </w:r>
      <w:proofErr w:type="spellEnd"/>
      <w:r w:rsidRPr="009741C4">
        <w:t xml:space="preserve"> - за питейно битово водоснабдяване на </w:t>
      </w:r>
      <w:proofErr w:type="spellStart"/>
      <w:r w:rsidRPr="009741C4">
        <w:t>гр.Свищов</w:t>
      </w:r>
      <w:proofErr w:type="spellEnd"/>
      <w:r w:rsidRPr="009741C4">
        <w:t>, с. Вардим и с. Царевец.</w:t>
      </w:r>
    </w:p>
    <w:p w:rsidR="007F589D" w:rsidRPr="009741C4" w:rsidRDefault="007F589D" w:rsidP="009741C4">
      <w:pPr>
        <w:pStyle w:val="SilvaText"/>
      </w:pPr>
      <w:r w:rsidRPr="009741C4">
        <w:t>Зоната е обособена и разпределена по пояси със заповеди на БДДР-Плевен, както следва:</w:t>
      </w:r>
    </w:p>
    <w:p w:rsidR="007F589D" w:rsidRPr="009741C4" w:rsidRDefault="007F589D" w:rsidP="009741C4">
      <w:pPr>
        <w:pStyle w:val="SilvaText"/>
      </w:pPr>
      <w:r w:rsidRPr="009741C4">
        <w:lastRenderedPageBreak/>
        <w:t>Пояс I отдели и подотдели №№: 47 н, 5, 7; с обща площ 1.4 ха от която залесена 0.1 ха и незалесена 1.3 ха, в т.ч.:</w:t>
      </w:r>
    </w:p>
    <w:p w:rsidR="007F589D" w:rsidRPr="009741C4" w:rsidRDefault="007F589D" w:rsidP="009741C4">
      <w:pPr>
        <w:pStyle w:val="SilvaText"/>
      </w:pPr>
      <w:r w:rsidRPr="009741C4">
        <w:t xml:space="preserve">-Заповед </w:t>
      </w:r>
      <w:r w:rsidRPr="009741C4">
        <w:rPr>
          <w:lang w:val="ru-RU"/>
        </w:rPr>
        <w:t>СОЗ-267/01.10.</w:t>
      </w:r>
      <w:r w:rsidRPr="009741C4">
        <w:t>2</w:t>
      </w:r>
      <w:r w:rsidRPr="009741C4">
        <w:rPr>
          <w:lang w:val="ru-RU"/>
        </w:rPr>
        <w:t>0</w:t>
      </w:r>
      <w:r w:rsidRPr="009741C4">
        <w:t>10 - отдел и подотдел № 47 н;</w:t>
      </w:r>
    </w:p>
    <w:p w:rsidR="007F589D" w:rsidRPr="009741C4" w:rsidRDefault="007F589D" w:rsidP="009741C4">
      <w:pPr>
        <w:pStyle w:val="SilvaText"/>
      </w:pPr>
      <w:r w:rsidRPr="009741C4">
        <w:t>- Заповед</w:t>
      </w:r>
      <w:r w:rsidRPr="009741C4">
        <w:rPr>
          <w:lang w:val="ru-RU"/>
        </w:rPr>
        <w:t>СОЗ-264/20.08.</w:t>
      </w:r>
      <w:r w:rsidRPr="009741C4">
        <w:t>20</w:t>
      </w:r>
      <w:r w:rsidRPr="009741C4">
        <w:rPr>
          <w:lang w:val="ru-RU"/>
        </w:rPr>
        <w:t>10</w:t>
      </w:r>
      <w:r w:rsidRPr="009741C4">
        <w:t xml:space="preserve"> - отдел и подотдел № 47 7;</w:t>
      </w:r>
    </w:p>
    <w:p w:rsidR="007F589D" w:rsidRPr="009741C4" w:rsidRDefault="007F589D" w:rsidP="009741C4">
      <w:pPr>
        <w:pStyle w:val="SilvaText"/>
      </w:pPr>
      <w:r w:rsidRPr="009741C4">
        <w:t xml:space="preserve">- Заповед </w:t>
      </w:r>
      <w:r w:rsidRPr="009741C4">
        <w:rPr>
          <w:lang w:val="ru-RU"/>
        </w:rPr>
        <w:t>СОЗ-265/20.08.</w:t>
      </w:r>
      <w:r w:rsidRPr="009741C4">
        <w:t>2</w:t>
      </w:r>
      <w:r w:rsidRPr="009741C4">
        <w:rPr>
          <w:lang w:val="ru-RU"/>
        </w:rPr>
        <w:t>0</w:t>
      </w:r>
      <w:r w:rsidRPr="009741C4">
        <w:t>10 - отдел и подотдел № 47 5;</w:t>
      </w:r>
    </w:p>
    <w:p w:rsidR="007F589D" w:rsidRPr="009741C4" w:rsidRDefault="007F589D" w:rsidP="009741C4">
      <w:pPr>
        <w:pStyle w:val="SilvaText"/>
      </w:pPr>
      <w:r w:rsidRPr="009741C4">
        <w:t xml:space="preserve">Пояс II (Заповеди №№ </w:t>
      </w:r>
      <w:r w:rsidRPr="009741C4">
        <w:rPr>
          <w:lang w:val="ru-RU"/>
        </w:rPr>
        <w:t>СОЗ-26</w:t>
      </w:r>
      <w:r w:rsidRPr="009741C4">
        <w:t>4</w:t>
      </w:r>
      <w:r w:rsidRPr="009741C4">
        <w:rPr>
          <w:lang w:val="ru-RU"/>
        </w:rPr>
        <w:t>/20.08.</w:t>
      </w:r>
      <w:r w:rsidRPr="009741C4">
        <w:t>2</w:t>
      </w:r>
      <w:r w:rsidRPr="009741C4">
        <w:rPr>
          <w:lang w:val="ru-RU"/>
        </w:rPr>
        <w:t>0</w:t>
      </w:r>
      <w:r w:rsidRPr="009741C4">
        <w:t xml:space="preserve">10, </w:t>
      </w:r>
      <w:r w:rsidRPr="009741C4">
        <w:rPr>
          <w:lang w:val="ru-RU"/>
        </w:rPr>
        <w:t>СОЗ-265/20.08.</w:t>
      </w:r>
      <w:r w:rsidRPr="009741C4">
        <w:t>2</w:t>
      </w:r>
      <w:r w:rsidRPr="009741C4">
        <w:rPr>
          <w:lang w:val="ru-RU"/>
        </w:rPr>
        <w:t>0</w:t>
      </w:r>
      <w:r w:rsidRPr="009741C4">
        <w:t>10</w:t>
      </w:r>
      <w:r w:rsidRPr="009741C4">
        <w:rPr>
          <w:lang w:val="ru-RU"/>
        </w:rPr>
        <w:t xml:space="preserve"> СОЗ-267/01.10.</w:t>
      </w:r>
      <w:r w:rsidRPr="009741C4">
        <w:t>2</w:t>
      </w:r>
      <w:r w:rsidRPr="009741C4">
        <w:rPr>
          <w:lang w:val="ru-RU"/>
        </w:rPr>
        <w:t>0</w:t>
      </w:r>
      <w:r w:rsidRPr="009741C4">
        <w:t>10</w:t>
      </w:r>
      <w:r w:rsidRPr="009741C4">
        <w:rPr>
          <w:lang w:val="ru-RU"/>
        </w:rPr>
        <w:t xml:space="preserve"> СОЗ-26</w:t>
      </w:r>
      <w:r w:rsidRPr="009741C4">
        <w:t>8</w:t>
      </w:r>
      <w:r w:rsidRPr="009741C4">
        <w:rPr>
          <w:lang w:val="ru-RU"/>
        </w:rPr>
        <w:t>/01.10.</w:t>
      </w:r>
      <w:r w:rsidRPr="009741C4">
        <w:t>2</w:t>
      </w:r>
      <w:r w:rsidRPr="009741C4">
        <w:rPr>
          <w:lang w:val="ru-RU"/>
        </w:rPr>
        <w:t>0</w:t>
      </w:r>
      <w:r w:rsidRPr="009741C4">
        <w:t xml:space="preserve">10, </w:t>
      </w:r>
      <w:r w:rsidRPr="009741C4">
        <w:rPr>
          <w:lang w:val="ru-RU"/>
        </w:rPr>
        <w:t>СОЗ-269/01.10.</w:t>
      </w:r>
      <w:r w:rsidRPr="009741C4">
        <w:t>2</w:t>
      </w:r>
      <w:r w:rsidRPr="009741C4">
        <w:rPr>
          <w:lang w:val="ru-RU"/>
        </w:rPr>
        <w:t>0</w:t>
      </w:r>
      <w:r w:rsidRPr="009741C4">
        <w:t xml:space="preserve">10) - отдели и подотдели №№: 47 </w:t>
      </w:r>
      <w:proofErr w:type="spellStart"/>
      <w:r w:rsidRPr="009741C4">
        <w:t>д÷к</w:t>
      </w:r>
      <w:proofErr w:type="spellEnd"/>
      <w:r w:rsidRPr="009741C4">
        <w:t xml:space="preserve">, м, </w:t>
      </w:r>
      <w:proofErr w:type="spellStart"/>
      <w:r w:rsidRPr="009741C4">
        <w:t>о÷х</w:t>
      </w:r>
      <w:proofErr w:type="spellEnd"/>
      <w:r w:rsidRPr="009741C4">
        <w:t>, 4, 6, 8, 9, 11÷15; с обща площ 38.4 ха от която залесена – 9.6 ха и незалесена – 28.8 ха.</w:t>
      </w:r>
    </w:p>
    <w:p w:rsidR="007F589D" w:rsidRPr="009741C4" w:rsidRDefault="007F589D" w:rsidP="009741C4">
      <w:pPr>
        <w:pStyle w:val="SilvaText"/>
      </w:pPr>
      <w:r w:rsidRPr="009741C4">
        <w:t xml:space="preserve">Цитираните заповеди обхващат различни по площ </w:t>
      </w:r>
      <w:proofErr w:type="spellStart"/>
      <w:r w:rsidRPr="009741C4">
        <w:t>територи</w:t>
      </w:r>
      <w:proofErr w:type="spellEnd"/>
      <w:r w:rsidRPr="009741C4">
        <w:t>, но препокриват една и съща горска територия.</w:t>
      </w:r>
    </w:p>
    <w:p w:rsidR="007F589D" w:rsidRPr="009741C4" w:rsidRDefault="007F589D" w:rsidP="009741C4">
      <w:pPr>
        <w:pStyle w:val="SilvaText"/>
      </w:pPr>
      <w:r w:rsidRPr="009741C4">
        <w:t xml:space="preserve">Пояс IIІ (Заповеди №№ </w:t>
      </w:r>
      <w:r w:rsidRPr="009741C4">
        <w:rPr>
          <w:lang w:val="ru-RU"/>
        </w:rPr>
        <w:t>СОЗ-26</w:t>
      </w:r>
      <w:r w:rsidRPr="009741C4">
        <w:t>4</w:t>
      </w:r>
      <w:r w:rsidRPr="009741C4">
        <w:rPr>
          <w:lang w:val="ru-RU"/>
        </w:rPr>
        <w:t>/20.08.</w:t>
      </w:r>
      <w:r w:rsidRPr="009741C4">
        <w:t>2</w:t>
      </w:r>
      <w:r w:rsidRPr="009741C4">
        <w:rPr>
          <w:lang w:val="ru-RU"/>
        </w:rPr>
        <w:t>0</w:t>
      </w:r>
      <w:r w:rsidRPr="009741C4">
        <w:t xml:space="preserve">10, </w:t>
      </w:r>
      <w:r w:rsidRPr="009741C4">
        <w:rPr>
          <w:lang w:val="ru-RU"/>
        </w:rPr>
        <w:t>СОЗ-265/20.08.</w:t>
      </w:r>
      <w:r w:rsidRPr="009741C4">
        <w:t>2</w:t>
      </w:r>
      <w:r w:rsidRPr="009741C4">
        <w:rPr>
          <w:lang w:val="ru-RU"/>
        </w:rPr>
        <w:t>0</w:t>
      </w:r>
      <w:r w:rsidRPr="009741C4">
        <w:t>10,</w:t>
      </w:r>
      <w:r w:rsidRPr="009741C4">
        <w:rPr>
          <w:lang w:val="ru-RU"/>
        </w:rPr>
        <w:t xml:space="preserve"> СОЗ-267/01.10.</w:t>
      </w:r>
      <w:r w:rsidRPr="009741C4">
        <w:t>2</w:t>
      </w:r>
      <w:r w:rsidRPr="009741C4">
        <w:rPr>
          <w:lang w:val="ru-RU"/>
        </w:rPr>
        <w:t>0</w:t>
      </w:r>
      <w:r w:rsidRPr="009741C4">
        <w:t xml:space="preserve">10, </w:t>
      </w:r>
      <w:r w:rsidRPr="009741C4">
        <w:rPr>
          <w:lang w:val="ru-RU"/>
        </w:rPr>
        <w:t>СОЗ-269/01.10.</w:t>
      </w:r>
      <w:r w:rsidRPr="009741C4">
        <w:t>2</w:t>
      </w:r>
      <w:r w:rsidRPr="009741C4">
        <w:rPr>
          <w:lang w:val="ru-RU"/>
        </w:rPr>
        <w:t>0</w:t>
      </w:r>
      <w:r w:rsidRPr="009741C4">
        <w:t>10) отдели и подотдели №№: 47 ц, ч, ш, 12, 14, 16, 50 б1; с обща площ 23.2 ха от която залесена – 4.7 ха и незалесена – 18.5 ха, в т.ч.:</w:t>
      </w:r>
    </w:p>
    <w:p w:rsidR="007F589D" w:rsidRPr="009741C4" w:rsidRDefault="007F589D" w:rsidP="009741C4">
      <w:pPr>
        <w:pStyle w:val="SilvaText"/>
      </w:pPr>
      <w:r w:rsidRPr="009741C4">
        <w:t xml:space="preserve">Цитираните заповеди обхващат различни по площ </w:t>
      </w:r>
      <w:proofErr w:type="spellStart"/>
      <w:r w:rsidRPr="009741C4">
        <w:t>територи</w:t>
      </w:r>
      <w:proofErr w:type="spellEnd"/>
      <w:r w:rsidRPr="009741C4">
        <w:t>, но препокриват една и съща горска територия.</w:t>
      </w:r>
    </w:p>
    <w:p w:rsidR="007F589D" w:rsidRPr="009741C4" w:rsidRDefault="007F589D" w:rsidP="009741C4">
      <w:pPr>
        <w:pStyle w:val="SilvaText"/>
      </w:pPr>
      <w:r w:rsidRPr="009741C4">
        <w:t>Общата площ на зоната в обхвата на ТП „ДГС Свищов” е 63.0 ха от която залесена – 14.4 ха и незалесена – 48.6 ха.</w:t>
      </w:r>
    </w:p>
    <w:p w:rsidR="007F589D" w:rsidRPr="009741C4" w:rsidRDefault="007F589D" w:rsidP="009741C4">
      <w:pPr>
        <w:pStyle w:val="SilvaGlava"/>
        <w:jc w:val="both"/>
        <w:rPr>
          <w:sz w:val="24"/>
          <w:szCs w:val="24"/>
        </w:rPr>
      </w:pPr>
      <w:r w:rsidRPr="009741C4">
        <w:rPr>
          <w:sz w:val="24"/>
          <w:szCs w:val="24"/>
        </w:rPr>
        <w:t>ТОПОЛОВО СТОПАНСТВО</w:t>
      </w:r>
    </w:p>
    <w:p w:rsidR="007F589D" w:rsidRPr="009741C4" w:rsidRDefault="007F589D" w:rsidP="009741C4">
      <w:pPr>
        <w:pStyle w:val="SilvaZaglavie1"/>
        <w:rPr>
          <w:sz w:val="24"/>
          <w:szCs w:val="24"/>
        </w:rPr>
      </w:pPr>
    </w:p>
    <w:p w:rsidR="007F589D" w:rsidRPr="009741C4" w:rsidRDefault="007F589D" w:rsidP="009741C4">
      <w:pPr>
        <w:pStyle w:val="SilvaZaglavie1"/>
        <w:rPr>
          <w:sz w:val="24"/>
          <w:szCs w:val="24"/>
        </w:rPr>
      </w:pPr>
      <w:bookmarkStart w:id="129" w:name="_Toc387929797"/>
      <w:bookmarkStart w:id="130" w:name="_Toc404592584"/>
      <w:bookmarkStart w:id="131" w:name="_Toc449534541"/>
      <w:bookmarkStart w:id="132" w:name="_Toc473098178"/>
      <w:proofErr w:type="spellStart"/>
      <w:r w:rsidRPr="009741C4">
        <w:rPr>
          <w:sz w:val="24"/>
          <w:szCs w:val="24"/>
        </w:rPr>
        <w:t>Увод</w:t>
      </w:r>
      <w:bookmarkEnd w:id="129"/>
      <w:bookmarkEnd w:id="130"/>
      <w:bookmarkEnd w:id="131"/>
      <w:bookmarkEnd w:id="132"/>
      <w:proofErr w:type="spellEnd"/>
    </w:p>
    <w:p w:rsidR="007F589D" w:rsidRPr="009741C4" w:rsidRDefault="007F589D" w:rsidP="009741C4">
      <w:pPr>
        <w:pStyle w:val="SilvaText"/>
      </w:pPr>
      <w:proofErr w:type="spellStart"/>
      <w:r w:rsidRPr="009741C4">
        <w:t>Kъм</w:t>
      </w:r>
      <w:proofErr w:type="spellEnd"/>
      <w:r w:rsidRPr="009741C4">
        <w:t xml:space="preserve"> Тополовото стопанство са отнесени всички тополови култури и </w:t>
      </w:r>
      <w:proofErr w:type="spellStart"/>
      <w:r w:rsidRPr="009741C4">
        <w:t>издънкови</w:t>
      </w:r>
      <w:proofErr w:type="spellEnd"/>
      <w:r w:rsidRPr="009741C4">
        <w:t xml:space="preserve"> насаждения от тополови </w:t>
      </w:r>
      <w:proofErr w:type="spellStart"/>
      <w:r w:rsidRPr="009741C4">
        <w:t>култивари</w:t>
      </w:r>
      <w:proofErr w:type="spellEnd"/>
      <w:r w:rsidRPr="009741C4">
        <w:t xml:space="preserve">, както и насаждения от сива и черна топола и бяла върба, при които се предвижда запазване на тополата или върбата в оптималния бъдещ състав. Тук са отнесени и всички предвидени за залесяване </w:t>
      </w:r>
      <w:proofErr w:type="spellStart"/>
      <w:r w:rsidRPr="009741C4">
        <w:t>голини</w:t>
      </w:r>
      <w:proofErr w:type="spellEnd"/>
      <w:r w:rsidRPr="009741C4">
        <w:t xml:space="preserve"> и сечища на тополови </w:t>
      </w:r>
      <w:proofErr w:type="spellStart"/>
      <w:r w:rsidRPr="009741C4">
        <w:t>месторастения</w:t>
      </w:r>
      <w:proofErr w:type="spellEnd"/>
      <w:r w:rsidRPr="009741C4">
        <w:t>.</w:t>
      </w:r>
    </w:p>
    <w:p w:rsidR="007F589D" w:rsidRPr="009741C4" w:rsidRDefault="007F589D" w:rsidP="009741C4">
      <w:pPr>
        <w:pStyle w:val="SilvaText"/>
      </w:pPr>
    </w:p>
    <w:p w:rsidR="007F589D" w:rsidRPr="009741C4" w:rsidRDefault="007F589D" w:rsidP="009741C4">
      <w:pPr>
        <w:pStyle w:val="SilvaZaglavie1"/>
        <w:rPr>
          <w:sz w:val="24"/>
          <w:szCs w:val="24"/>
        </w:rPr>
      </w:pPr>
      <w:bookmarkStart w:id="133" w:name="_Toc387929798"/>
      <w:bookmarkStart w:id="134" w:name="_Toc404592585"/>
      <w:bookmarkStart w:id="135" w:name="_Toc449534542"/>
      <w:bookmarkStart w:id="136" w:name="_Toc473098179"/>
      <w:r w:rsidRPr="009741C4">
        <w:rPr>
          <w:sz w:val="24"/>
          <w:szCs w:val="24"/>
        </w:rPr>
        <w:t xml:space="preserve">1. </w:t>
      </w:r>
      <w:proofErr w:type="spellStart"/>
      <w:r w:rsidRPr="009741C4">
        <w:rPr>
          <w:sz w:val="24"/>
          <w:szCs w:val="24"/>
        </w:rPr>
        <w:t>Местонахождение</w:t>
      </w:r>
      <w:proofErr w:type="spellEnd"/>
      <w:r w:rsidRPr="009741C4">
        <w:rPr>
          <w:sz w:val="24"/>
          <w:szCs w:val="24"/>
        </w:rPr>
        <w:t xml:space="preserve">. </w:t>
      </w:r>
      <w:proofErr w:type="spellStart"/>
      <w:r w:rsidRPr="009741C4">
        <w:rPr>
          <w:sz w:val="24"/>
          <w:szCs w:val="24"/>
        </w:rPr>
        <w:t>Природни</w:t>
      </w:r>
      <w:proofErr w:type="spellEnd"/>
      <w:r w:rsidRPr="009741C4">
        <w:rPr>
          <w:sz w:val="24"/>
          <w:szCs w:val="24"/>
        </w:rPr>
        <w:t xml:space="preserve"> </w:t>
      </w:r>
      <w:proofErr w:type="spellStart"/>
      <w:r w:rsidRPr="009741C4">
        <w:rPr>
          <w:sz w:val="24"/>
          <w:szCs w:val="24"/>
        </w:rPr>
        <w:t>условия</w:t>
      </w:r>
      <w:proofErr w:type="spellEnd"/>
      <w:r w:rsidRPr="009741C4">
        <w:rPr>
          <w:sz w:val="24"/>
          <w:szCs w:val="24"/>
        </w:rPr>
        <w:t xml:space="preserve"> и </w:t>
      </w:r>
      <w:proofErr w:type="spellStart"/>
      <w:r w:rsidRPr="009741C4">
        <w:rPr>
          <w:sz w:val="24"/>
          <w:szCs w:val="24"/>
        </w:rPr>
        <w:t>типове</w:t>
      </w:r>
      <w:proofErr w:type="spellEnd"/>
      <w:r w:rsidRPr="009741C4">
        <w:rPr>
          <w:sz w:val="24"/>
          <w:szCs w:val="24"/>
        </w:rPr>
        <w:t xml:space="preserve"> </w:t>
      </w:r>
      <w:proofErr w:type="spellStart"/>
      <w:r w:rsidRPr="009741C4">
        <w:rPr>
          <w:sz w:val="24"/>
          <w:szCs w:val="24"/>
        </w:rPr>
        <w:t>месторастения</w:t>
      </w:r>
      <w:bookmarkEnd w:id="133"/>
      <w:bookmarkEnd w:id="134"/>
      <w:bookmarkEnd w:id="135"/>
      <w:bookmarkEnd w:id="136"/>
      <w:proofErr w:type="spellEnd"/>
    </w:p>
    <w:p w:rsidR="007F589D" w:rsidRPr="009741C4" w:rsidRDefault="007F589D" w:rsidP="009741C4">
      <w:pPr>
        <w:pStyle w:val="SilvaText"/>
      </w:pPr>
    </w:p>
    <w:p w:rsidR="007F589D" w:rsidRPr="009741C4" w:rsidRDefault="007F589D" w:rsidP="009741C4">
      <w:pPr>
        <w:pStyle w:val="SilvaText"/>
      </w:pPr>
      <w:r w:rsidRPr="009741C4">
        <w:t xml:space="preserve">Според възприетото горско-растително райониране на Р България от 1983 година, тополовите </w:t>
      </w:r>
      <w:proofErr w:type="spellStart"/>
      <w:r w:rsidRPr="009741C4">
        <w:t>месторастения</w:t>
      </w:r>
      <w:proofErr w:type="spellEnd"/>
      <w:r w:rsidRPr="009741C4">
        <w:t xml:space="preserve"> в района на ТП „ДГС Свищов” са в Мизийска </w:t>
      </w:r>
      <w:proofErr w:type="spellStart"/>
      <w:r w:rsidRPr="009741C4">
        <w:t>горскорастителна</w:t>
      </w:r>
      <w:proofErr w:type="spellEnd"/>
      <w:r w:rsidRPr="009741C4">
        <w:t xml:space="preserve"> област  (М), Подобласт – Северна България (СБ), Долен равнинно-хълмист и хълмисто-предпланински пояс на дъбовите гори (М-</w:t>
      </w:r>
      <w:r w:rsidRPr="009741C4">
        <w:rPr>
          <w:lang w:val="en-US"/>
        </w:rPr>
        <w:t>I</w:t>
      </w:r>
      <w:r w:rsidRPr="009741C4">
        <w:t xml:space="preserve">), </w:t>
      </w:r>
      <w:proofErr w:type="spellStart"/>
      <w:r w:rsidRPr="009741C4">
        <w:t>Подпояс</w:t>
      </w:r>
      <w:proofErr w:type="spellEnd"/>
      <w:r w:rsidRPr="009741C4">
        <w:t xml:space="preserve"> на крайречните и </w:t>
      </w:r>
      <w:proofErr w:type="spellStart"/>
      <w:r w:rsidRPr="009741C4">
        <w:t>лонгозни</w:t>
      </w:r>
      <w:proofErr w:type="spellEnd"/>
      <w:r w:rsidRPr="009741C4">
        <w:t xml:space="preserve"> гори (М-</w:t>
      </w:r>
      <w:r w:rsidRPr="009741C4">
        <w:rPr>
          <w:lang w:val="en-US"/>
        </w:rPr>
        <w:t>I</w:t>
      </w:r>
      <w:r w:rsidRPr="009741C4">
        <w:t>-1).</w:t>
      </w:r>
    </w:p>
    <w:p w:rsidR="007F589D" w:rsidRPr="009741C4" w:rsidRDefault="007F589D" w:rsidP="009741C4">
      <w:pPr>
        <w:pStyle w:val="SilvaText"/>
      </w:pPr>
      <w:r w:rsidRPr="009741C4">
        <w:t xml:space="preserve">Тополовото стопанство на ТП „ДГС Свищов” обхваща районите граничещи с река Дунав, както и незначителен дял малки площи, пръснати неравномерно във вътрешността, покрай </w:t>
      </w:r>
      <w:proofErr w:type="spellStart"/>
      <w:r w:rsidRPr="009741C4">
        <w:t>непресъхващи</w:t>
      </w:r>
      <w:proofErr w:type="spellEnd"/>
      <w:r w:rsidRPr="009741C4">
        <w:t xml:space="preserve"> малки потоци и рекички.</w:t>
      </w:r>
    </w:p>
    <w:p w:rsidR="007F589D" w:rsidRPr="009741C4" w:rsidRDefault="007F589D" w:rsidP="009741C4">
      <w:pPr>
        <w:pStyle w:val="SilvaText"/>
        <w:rPr>
          <w:i/>
          <w:iCs/>
          <w:spacing w:val="-1"/>
        </w:rPr>
      </w:pPr>
      <w:r w:rsidRPr="009741C4">
        <w:rPr>
          <w:spacing w:val="-7"/>
        </w:rPr>
        <w:t>Принципът за определянето на ти</w:t>
      </w:r>
      <w:r w:rsidRPr="009741C4">
        <w:t xml:space="preserve">повете тополови </w:t>
      </w:r>
      <w:proofErr w:type="spellStart"/>
      <w:r w:rsidRPr="009741C4">
        <w:t>месторастения</w:t>
      </w:r>
      <w:proofErr w:type="spellEnd"/>
      <w:r w:rsidRPr="009741C4">
        <w:t xml:space="preserve"> в </w:t>
      </w:r>
      <w:r w:rsidRPr="009741C4">
        <w:rPr>
          <w:spacing w:val="-4"/>
        </w:rPr>
        <w:t xml:space="preserve">условията на Дунавското поречие </w:t>
      </w:r>
      <w:r w:rsidRPr="009741C4">
        <w:rPr>
          <w:spacing w:val="-2"/>
        </w:rPr>
        <w:t xml:space="preserve">е превишаването на заеманите от </w:t>
      </w:r>
      <w:r w:rsidRPr="009741C4">
        <w:t>тях територии над средното мно</w:t>
      </w:r>
      <w:r w:rsidRPr="009741C4">
        <w:rPr>
          <w:spacing w:val="-4"/>
        </w:rPr>
        <w:t xml:space="preserve">гогодишно ниво на водния стоеж </w:t>
      </w:r>
      <w:r w:rsidRPr="009741C4">
        <w:rPr>
          <w:spacing w:val="-1"/>
        </w:rPr>
        <w:t xml:space="preserve">на реката </w:t>
      </w:r>
      <w:r w:rsidRPr="009741C4">
        <w:rPr>
          <w:i/>
          <w:iCs/>
          <w:spacing w:val="-1"/>
        </w:rPr>
        <w:t>(схема 1).</w:t>
      </w:r>
    </w:p>
    <w:p w:rsidR="007F589D" w:rsidRPr="009741C4" w:rsidRDefault="007F589D" w:rsidP="009741C4">
      <w:pPr>
        <w:pStyle w:val="SilvaText"/>
      </w:pPr>
      <w:r w:rsidRPr="009741C4">
        <w:t>За създаването на върбовите и тополовите култури, които да защи</w:t>
      </w:r>
      <w:r w:rsidRPr="009741C4">
        <w:rPr>
          <w:spacing w:val="5"/>
        </w:rPr>
        <w:t xml:space="preserve">тават дигата и да произвеждат </w:t>
      </w:r>
      <w:r w:rsidRPr="009741C4">
        <w:rPr>
          <w:spacing w:val="-2"/>
        </w:rPr>
        <w:t xml:space="preserve">дървесина, трябва да се познават </w:t>
      </w:r>
      <w:r w:rsidRPr="009741C4">
        <w:rPr>
          <w:spacing w:val="-1"/>
        </w:rPr>
        <w:t>биологичните особености на от</w:t>
      </w:r>
      <w:r w:rsidRPr="009741C4">
        <w:rPr>
          <w:spacing w:val="-10"/>
        </w:rPr>
        <w:t>делните клонове тополи и условия</w:t>
      </w:r>
      <w:r w:rsidRPr="009741C4">
        <w:rPr>
          <w:spacing w:val="-4"/>
        </w:rPr>
        <w:t xml:space="preserve">та на различните типове </w:t>
      </w:r>
      <w:proofErr w:type="spellStart"/>
      <w:r w:rsidRPr="009741C4">
        <w:rPr>
          <w:spacing w:val="-4"/>
        </w:rPr>
        <w:t>месторастения</w:t>
      </w:r>
      <w:proofErr w:type="spellEnd"/>
      <w:r w:rsidRPr="009741C4">
        <w:rPr>
          <w:spacing w:val="-4"/>
        </w:rPr>
        <w:t>, подходящи за тяхното ра</w:t>
      </w:r>
      <w:r w:rsidRPr="009741C4">
        <w:t>звитие.</w:t>
      </w:r>
    </w:p>
    <w:p w:rsidR="007F589D" w:rsidRPr="009741C4" w:rsidRDefault="007F589D" w:rsidP="009741C4">
      <w:pPr>
        <w:pStyle w:val="SilvaText"/>
      </w:pPr>
      <w:r w:rsidRPr="009741C4">
        <w:t xml:space="preserve">Според </w:t>
      </w:r>
      <w:proofErr w:type="spellStart"/>
      <w:r w:rsidRPr="009741C4">
        <w:t>горскорастителното</w:t>
      </w:r>
      <w:proofErr w:type="spellEnd"/>
      <w:r w:rsidRPr="009741C4">
        <w:t xml:space="preserve"> райо</w:t>
      </w:r>
      <w:r w:rsidRPr="009741C4">
        <w:rPr>
          <w:spacing w:val="5"/>
        </w:rPr>
        <w:t xml:space="preserve">ниране на страната тополовите </w:t>
      </w:r>
      <w:proofErr w:type="spellStart"/>
      <w:r w:rsidRPr="009741C4">
        <w:rPr>
          <w:spacing w:val="4"/>
        </w:rPr>
        <w:t>месторастения</w:t>
      </w:r>
      <w:proofErr w:type="spellEnd"/>
      <w:r w:rsidRPr="009741C4">
        <w:rPr>
          <w:spacing w:val="4"/>
        </w:rPr>
        <w:t xml:space="preserve"> се разделят на 3 </w:t>
      </w:r>
      <w:r w:rsidRPr="009741C4">
        <w:rPr>
          <w:spacing w:val="-11"/>
        </w:rPr>
        <w:t>основни групи: по поречието на р. Ду</w:t>
      </w:r>
      <w:r w:rsidRPr="009741C4">
        <w:rPr>
          <w:spacing w:val="-2"/>
        </w:rPr>
        <w:t xml:space="preserve">нав, по поречията на вътрешните </w:t>
      </w:r>
      <w:r w:rsidRPr="009741C4">
        <w:rPr>
          <w:spacing w:val="-9"/>
        </w:rPr>
        <w:t xml:space="preserve">реки и </w:t>
      </w:r>
      <w:proofErr w:type="spellStart"/>
      <w:r w:rsidRPr="009741C4">
        <w:rPr>
          <w:spacing w:val="-9"/>
        </w:rPr>
        <w:t>извънречни</w:t>
      </w:r>
      <w:proofErr w:type="spellEnd"/>
      <w:r w:rsidRPr="009741C4">
        <w:rPr>
          <w:spacing w:val="-9"/>
        </w:rPr>
        <w:t xml:space="preserve">. </w:t>
      </w:r>
      <w:r w:rsidRPr="009741C4">
        <w:rPr>
          <w:spacing w:val="-11"/>
        </w:rPr>
        <w:t>Тук са описани по-подробно из</w:t>
      </w:r>
      <w:r w:rsidRPr="009741C4">
        <w:rPr>
          <w:spacing w:val="-3"/>
        </w:rPr>
        <w:t xml:space="preserve">ползването на тополови </w:t>
      </w:r>
      <w:proofErr w:type="spellStart"/>
      <w:r w:rsidRPr="009741C4">
        <w:rPr>
          <w:spacing w:val="-3"/>
        </w:rPr>
        <w:t>местора</w:t>
      </w:r>
      <w:r w:rsidRPr="009741C4">
        <w:rPr>
          <w:spacing w:val="-8"/>
        </w:rPr>
        <w:t>стения</w:t>
      </w:r>
      <w:proofErr w:type="spellEnd"/>
      <w:r w:rsidRPr="009741C4">
        <w:rPr>
          <w:spacing w:val="-8"/>
        </w:rPr>
        <w:t xml:space="preserve"> по поречието на р. Дунав. По</w:t>
      </w:r>
      <w:r w:rsidRPr="009741C4">
        <w:rPr>
          <w:spacing w:val="-12"/>
        </w:rPr>
        <w:t>ради особеното си положение и зна</w:t>
      </w:r>
      <w:r w:rsidRPr="009741C4">
        <w:t xml:space="preserve">чителните си площи тези </w:t>
      </w:r>
      <w:proofErr w:type="spellStart"/>
      <w:r w:rsidRPr="009741C4">
        <w:t>месторастения</w:t>
      </w:r>
      <w:proofErr w:type="spellEnd"/>
      <w:r w:rsidRPr="009741C4">
        <w:t xml:space="preserve"> са оптимални за разви</w:t>
      </w:r>
      <w:r w:rsidRPr="009741C4">
        <w:rPr>
          <w:spacing w:val="6"/>
        </w:rPr>
        <w:t xml:space="preserve">тието на тополите и върбите и </w:t>
      </w:r>
      <w:r w:rsidRPr="009741C4">
        <w:rPr>
          <w:spacing w:val="-9"/>
        </w:rPr>
        <w:t xml:space="preserve">имат изключително значение за </w:t>
      </w:r>
      <w:proofErr w:type="spellStart"/>
      <w:r w:rsidRPr="009741C4">
        <w:rPr>
          <w:spacing w:val="-9"/>
        </w:rPr>
        <w:t>то</w:t>
      </w:r>
      <w:r w:rsidRPr="009741C4">
        <w:rPr>
          <w:spacing w:val="1"/>
        </w:rPr>
        <w:t>половъдството</w:t>
      </w:r>
      <w:proofErr w:type="spellEnd"/>
      <w:r w:rsidRPr="009741C4">
        <w:rPr>
          <w:spacing w:val="1"/>
        </w:rPr>
        <w:t xml:space="preserve"> в нашата страна. </w:t>
      </w:r>
      <w:r w:rsidRPr="009741C4">
        <w:t>Заемат ивицата между отводни</w:t>
      </w:r>
      <w:r w:rsidRPr="009741C4">
        <w:rPr>
          <w:spacing w:val="-8"/>
        </w:rPr>
        <w:t xml:space="preserve">телната дига </w:t>
      </w:r>
      <w:r w:rsidRPr="009741C4">
        <w:rPr>
          <w:spacing w:val="-8"/>
        </w:rPr>
        <w:lastRenderedPageBreak/>
        <w:t xml:space="preserve">и брега на р. Дунав по </w:t>
      </w:r>
      <w:r w:rsidRPr="009741C4">
        <w:rPr>
          <w:spacing w:val="-4"/>
        </w:rPr>
        <w:t xml:space="preserve">протежение на цялата ни северна </w:t>
      </w:r>
      <w:r w:rsidRPr="009741C4">
        <w:rPr>
          <w:spacing w:val="-3"/>
        </w:rPr>
        <w:t>граница, както и всичките Дунав</w:t>
      </w:r>
      <w:r w:rsidRPr="009741C4">
        <w:rPr>
          <w:spacing w:val="-7"/>
        </w:rPr>
        <w:t>ски острови.</w:t>
      </w:r>
    </w:p>
    <w:p w:rsidR="007F589D" w:rsidRPr="009741C4" w:rsidRDefault="007F589D" w:rsidP="009741C4">
      <w:pPr>
        <w:pStyle w:val="SilvaText"/>
        <w:rPr>
          <w:spacing w:val="2"/>
        </w:rPr>
      </w:pPr>
      <w:r w:rsidRPr="009741C4">
        <w:rPr>
          <w:spacing w:val="-2"/>
        </w:rPr>
        <w:t>Според приетата методика (Инс</w:t>
      </w:r>
      <w:r w:rsidRPr="009741C4">
        <w:t xml:space="preserve">трукция за създаване, отглеждане </w:t>
      </w:r>
      <w:r w:rsidRPr="009741C4">
        <w:rPr>
          <w:spacing w:val="-7"/>
        </w:rPr>
        <w:t>и стопанисване на тополови и вър</w:t>
      </w:r>
      <w:r w:rsidRPr="009741C4">
        <w:rPr>
          <w:spacing w:val="-6"/>
        </w:rPr>
        <w:t>бови култури, 1982) към тази гру</w:t>
      </w:r>
      <w:r w:rsidRPr="009741C4">
        <w:rPr>
          <w:spacing w:val="-1"/>
        </w:rPr>
        <w:t xml:space="preserve">па спадат няколко типа </w:t>
      </w:r>
      <w:proofErr w:type="spellStart"/>
      <w:r w:rsidRPr="009741C4">
        <w:rPr>
          <w:spacing w:val="-1"/>
        </w:rPr>
        <w:t>местора</w:t>
      </w:r>
      <w:r w:rsidRPr="009741C4">
        <w:rPr>
          <w:spacing w:val="2"/>
        </w:rPr>
        <w:t>стения</w:t>
      </w:r>
      <w:proofErr w:type="spellEnd"/>
      <w:r w:rsidRPr="009741C4">
        <w:rPr>
          <w:spacing w:val="2"/>
        </w:rPr>
        <w:t>.</w:t>
      </w:r>
    </w:p>
    <w:p w:rsidR="007F589D" w:rsidRPr="009741C4" w:rsidRDefault="007F589D" w:rsidP="009741C4">
      <w:pPr>
        <w:shd w:val="clear" w:color="auto" w:fill="FFFFFF"/>
        <w:spacing w:line="221" w:lineRule="exact"/>
        <w:ind w:right="10"/>
        <w:jc w:val="both"/>
        <w:rPr>
          <w:rFonts w:ascii="Times New Roman" w:hAnsi="Times New Roman" w:cs="Times New Roman"/>
          <w:sz w:val="24"/>
          <w:szCs w:val="24"/>
        </w:rPr>
      </w:pPr>
    </w:p>
    <w:p w:rsidR="007F589D" w:rsidRPr="009741C4" w:rsidRDefault="007F589D" w:rsidP="009741C4">
      <w:pPr>
        <w:pStyle w:val="SilvaTableName"/>
        <w:jc w:val="both"/>
      </w:pPr>
      <w:r w:rsidRPr="009741C4">
        <w:t xml:space="preserve">Схема </w:t>
      </w:r>
      <w:r w:rsidRPr="009741C4">
        <w:rPr>
          <w:lang w:val="en-US"/>
        </w:rPr>
        <w:t>№</w:t>
      </w:r>
      <w:r w:rsidRPr="009741C4">
        <w:t>1</w:t>
      </w:r>
    </w:p>
    <w:p w:rsidR="007F589D" w:rsidRPr="009741C4" w:rsidRDefault="007F589D" w:rsidP="009741C4">
      <w:pPr>
        <w:pStyle w:val="SilvaTableName"/>
        <w:jc w:val="both"/>
      </w:pPr>
      <w:r w:rsidRPr="009741C4">
        <w:t xml:space="preserve">Тополови </w:t>
      </w:r>
      <w:proofErr w:type="spellStart"/>
      <w:r w:rsidRPr="009741C4">
        <w:t>месторастения</w:t>
      </w:r>
      <w:proofErr w:type="spellEnd"/>
      <w:r w:rsidRPr="009741C4">
        <w:t xml:space="preserve"> по поречието на р. Дунав</w:t>
      </w:r>
    </w:p>
    <w:p w:rsidR="007F589D" w:rsidRPr="009741C4" w:rsidRDefault="007F589D" w:rsidP="009741C4">
      <w:pPr>
        <w:shd w:val="clear" w:color="auto" w:fill="FFFFFF"/>
        <w:spacing w:line="221" w:lineRule="exact"/>
        <w:ind w:right="10"/>
        <w:jc w:val="both"/>
        <w:rPr>
          <w:rFonts w:ascii="Times New Roman" w:hAnsi="Times New Roman" w:cs="Times New Roman"/>
          <w:sz w:val="24"/>
          <w:szCs w:val="24"/>
        </w:rPr>
      </w:pPr>
    </w:p>
    <w:p w:rsidR="007F589D" w:rsidRPr="009741C4" w:rsidRDefault="007F589D" w:rsidP="009741C4">
      <w:pPr>
        <w:jc w:val="both"/>
        <w:rPr>
          <w:rFonts w:ascii="Times New Roman" w:hAnsi="Times New Roman" w:cs="Times New Roman"/>
          <w:sz w:val="24"/>
          <w:szCs w:val="24"/>
          <w:lang w:val="en-US"/>
        </w:rPr>
      </w:pPr>
      <w:r w:rsidRPr="009741C4">
        <w:rPr>
          <w:rFonts w:ascii="Times New Roman" w:hAnsi="Times New Roman" w:cs="Times New Roman"/>
          <w:noProof/>
          <w:sz w:val="24"/>
          <w:szCs w:val="24"/>
          <w:lang w:eastAsia="bg-BG"/>
        </w:rPr>
        <w:drawing>
          <wp:inline distT="0" distB="0" distL="0" distR="0">
            <wp:extent cx="4457700" cy="1323975"/>
            <wp:effectExtent l="0" t="0" r="0" b="9525"/>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57700" cy="1323975"/>
                    </a:xfrm>
                    <a:prstGeom prst="rect">
                      <a:avLst/>
                    </a:prstGeom>
                    <a:noFill/>
                    <a:ln>
                      <a:noFill/>
                    </a:ln>
                  </pic:spPr>
                </pic:pic>
              </a:graphicData>
            </a:graphic>
          </wp:inline>
        </w:drawing>
      </w:r>
    </w:p>
    <w:p w:rsidR="007F589D" w:rsidRPr="009741C4" w:rsidRDefault="007F589D" w:rsidP="009741C4">
      <w:pPr>
        <w:pStyle w:val="SilvaText"/>
      </w:pPr>
      <w:proofErr w:type="spellStart"/>
      <w:r w:rsidRPr="009741C4">
        <w:t>Сечите</w:t>
      </w:r>
      <w:proofErr w:type="spellEnd"/>
      <w:r w:rsidRPr="009741C4">
        <w:t xml:space="preserve"> в горите, включени в Тополовото стопанство към ТП „ДГС Свищов”, са проектирани в съгласно „Наредба №8 от 05.08.2011 год. за </w:t>
      </w:r>
      <w:proofErr w:type="spellStart"/>
      <w:r w:rsidRPr="009741C4">
        <w:t>сечите</w:t>
      </w:r>
      <w:proofErr w:type="spellEnd"/>
      <w:r w:rsidRPr="009741C4">
        <w:t xml:space="preserve"> в горите”.</w:t>
      </w:r>
    </w:p>
    <w:p w:rsidR="007F589D" w:rsidRPr="009741C4" w:rsidRDefault="007F589D" w:rsidP="009741C4">
      <w:pPr>
        <w:pStyle w:val="SilvaZaglavie2"/>
        <w:rPr>
          <w:rFonts w:ascii="Times New Roman" w:hAnsi="Times New Roman"/>
          <w:sz w:val="24"/>
          <w:szCs w:val="24"/>
        </w:rPr>
      </w:pPr>
    </w:p>
    <w:p w:rsidR="007F589D" w:rsidRPr="009741C4" w:rsidRDefault="007F589D" w:rsidP="009741C4">
      <w:pPr>
        <w:pStyle w:val="SilvaZaglavie2"/>
        <w:rPr>
          <w:rFonts w:ascii="Times New Roman" w:hAnsi="Times New Roman"/>
          <w:sz w:val="24"/>
          <w:szCs w:val="24"/>
        </w:rPr>
      </w:pPr>
      <w:bookmarkStart w:id="137" w:name="_Toc449534549"/>
      <w:r w:rsidRPr="009741C4">
        <w:rPr>
          <w:rFonts w:ascii="Times New Roman" w:hAnsi="Times New Roman"/>
          <w:sz w:val="24"/>
          <w:szCs w:val="24"/>
        </w:rPr>
        <w:t xml:space="preserve">6.1.1. </w:t>
      </w:r>
      <w:proofErr w:type="spellStart"/>
      <w:r w:rsidRPr="009741C4">
        <w:rPr>
          <w:rFonts w:ascii="Times New Roman" w:hAnsi="Times New Roman"/>
          <w:sz w:val="24"/>
          <w:szCs w:val="24"/>
        </w:rPr>
        <w:t>Възобновителни</w:t>
      </w:r>
      <w:proofErr w:type="spellEnd"/>
      <w:r w:rsidRPr="009741C4">
        <w:rPr>
          <w:rFonts w:ascii="Times New Roman" w:hAnsi="Times New Roman"/>
          <w:sz w:val="24"/>
          <w:szCs w:val="24"/>
        </w:rPr>
        <w:t xml:space="preserve"> </w:t>
      </w:r>
      <w:proofErr w:type="spellStart"/>
      <w:r w:rsidRPr="009741C4">
        <w:rPr>
          <w:rFonts w:ascii="Times New Roman" w:hAnsi="Times New Roman"/>
          <w:sz w:val="24"/>
          <w:szCs w:val="24"/>
        </w:rPr>
        <w:t>сечи</w:t>
      </w:r>
      <w:bookmarkEnd w:id="137"/>
      <w:proofErr w:type="spellEnd"/>
    </w:p>
    <w:p w:rsidR="007F589D" w:rsidRPr="009741C4" w:rsidRDefault="007F589D" w:rsidP="009741C4">
      <w:pPr>
        <w:pStyle w:val="SilvaText"/>
      </w:pPr>
      <w:r w:rsidRPr="009741C4">
        <w:t xml:space="preserve">Възобновителни сечи ще се водят в насаждения с обща площ 415.3 хектара, от които ще се добият общо за десетилетието 83695 </w:t>
      </w:r>
      <w:proofErr w:type="spellStart"/>
      <w:r w:rsidRPr="009741C4">
        <w:t>куб.м</w:t>
      </w:r>
      <w:proofErr w:type="spellEnd"/>
      <w:r w:rsidRPr="009741C4">
        <w:t xml:space="preserve"> без клони (92785 </w:t>
      </w:r>
      <w:proofErr w:type="spellStart"/>
      <w:r w:rsidRPr="009741C4">
        <w:t>куб.м</w:t>
      </w:r>
      <w:proofErr w:type="spellEnd"/>
      <w:r w:rsidRPr="009741C4">
        <w:t xml:space="preserve"> с клони), или 8370 </w:t>
      </w:r>
      <w:proofErr w:type="spellStart"/>
      <w:r w:rsidRPr="009741C4">
        <w:t>куб.м</w:t>
      </w:r>
      <w:proofErr w:type="spellEnd"/>
      <w:r w:rsidRPr="009741C4">
        <w:t xml:space="preserve"> средно годишно.</w:t>
      </w:r>
    </w:p>
    <w:p w:rsidR="007F589D" w:rsidRPr="009741C4" w:rsidRDefault="007F589D" w:rsidP="009741C4">
      <w:pPr>
        <w:pStyle w:val="SilvaText"/>
      </w:pPr>
      <w:r w:rsidRPr="009741C4">
        <w:t xml:space="preserve">За възобновителна сеч са предвидени всички тополови култури, които са достигнали или ще достигнат </w:t>
      </w:r>
      <w:proofErr w:type="spellStart"/>
      <w:r w:rsidRPr="009741C4">
        <w:t>турнусната</w:t>
      </w:r>
      <w:proofErr w:type="spellEnd"/>
      <w:r w:rsidRPr="009741C4">
        <w:t xml:space="preserve"> възраст през ревизионния период, като за тези култури, които ще достигнат </w:t>
      </w:r>
      <w:proofErr w:type="spellStart"/>
      <w:r w:rsidRPr="009741C4">
        <w:t>турнусната</w:t>
      </w:r>
      <w:proofErr w:type="spellEnd"/>
      <w:r w:rsidRPr="009741C4">
        <w:t xml:space="preserve"> възраст през десетилетието запасът е преизчислен към годината на сечта.</w:t>
      </w:r>
    </w:p>
    <w:p w:rsidR="007F589D" w:rsidRPr="009741C4" w:rsidRDefault="007F589D" w:rsidP="009741C4">
      <w:pPr>
        <w:pStyle w:val="SilvaText"/>
      </w:pPr>
    </w:p>
    <w:p w:rsidR="007F589D" w:rsidRPr="009741C4" w:rsidRDefault="007F589D" w:rsidP="009741C4">
      <w:pPr>
        <w:pStyle w:val="SilvaZaglavie2"/>
        <w:rPr>
          <w:rFonts w:ascii="Times New Roman" w:hAnsi="Times New Roman"/>
          <w:sz w:val="24"/>
          <w:szCs w:val="24"/>
        </w:rPr>
      </w:pPr>
      <w:bookmarkStart w:id="138" w:name="_Toc449534550"/>
      <w:r w:rsidRPr="009741C4">
        <w:rPr>
          <w:rFonts w:ascii="Times New Roman" w:hAnsi="Times New Roman"/>
          <w:sz w:val="24"/>
          <w:szCs w:val="24"/>
        </w:rPr>
        <w:t xml:space="preserve">6.1.2. </w:t>
      </w:r>
      <w:proofErr w:type="spellStart"/>
      <w:r w:rsidRPr="009741C4">
        <w:rPr>
          <w:rFonts w:ascii="Times New Roman" w:hAnsi="Times New Roman"/>
          <w:sz w:val="24"/>
          <w:szCs w:val="24"/>
        </w:rPr>
        <w:t>Отгледни</w:t>
      </w:r>
      <w:proofErr w:type="spellEnd"/>
      <w:r w:rsidRPr="009741C4">
        <w:rPr>
          <w:rFonts w:ascii="Times New Roman" w:hAnsi="Times New Roman"/>
          <w:sz w:val="24"/>
          <w:szCs w:val="24"/>
        </w:rPr>
        <w:t xml:space="preserve"> </w:t>
      </w:r>
      <w:proofErr w:type="spellStart"/>
      <w:r w:rsidRPr="009741C4">
        <w:rPr>
          <w:rFonts w:ascii="Times New Roman" w:hAnsi="Times New Roman"/>
          <w:sz w:val="24"/>
          <w:szCs w:val="24"/>
        </w:rPr>
        <w:t>сечи</w:t>
      </w:r>
      <w:bookmarkEnd w:id="138"/>
      <w:proofErr w:type="spellEnd"/>
    </w:p>
    <w:p w:rsidR="007F589D" w:rsidRPr="009741C4" w:rsidRDefault="007F589D" w:rsidP="009741C4">
      <w:pPr>
        <w:pStyle w:val="SilvaText"/>
      </w:pPr>
      <w:proofErr w:type="spellStart"/>
      <w:r w:rsidRPr="009741C4">
        <w:t>Отгледни</w:t>
      </w:r>
      <w:proofErr w:type="spellEnd"/>
      <w:r w:rsidRPr="009741C4">
        <w:t xml:space="preserve"> сечи в тополовите гори не са предвидени.</w:t>
      </w:r>
    </w:p>
    <w:p w:rsidR="007F589D" w:rsidRPr="009741C4" w:rsidRDefault="007F589D" w:rsidP="009741C4">
      <w:pPr>
        <w:pStyle w:val="SilvaZaglavie2"/>
        <w:rPr>
          <w:rFonts w:ascii="Times New Roman" w:hAnsi="Times New Roman"/>
          <w:sz w:val="24"/>
          <w:szCs w:val="24"/>
        </w:rPr>
      </w:pPr>
    </w:p>
    <w:p w:rsidR="007F589D" w:rsidRPr="009741C4" w:rsidRDefault="007F589D" w:rsidP="009741C4">
      <w:pPr>
        <w:pStyle w:val="SilvaZaglavie2"/>
        <w:rPr>
          <w:rFonts w:ascii="Times New Roman" w:hAnsi="Times New Roman"/>
          <w:sz w:val="24"/>
          <w:szCs w:val="24"/>
        </w:rPr>
      </w:pPr>
      <w:bookmarkStart w:id="139" w:name="_Toc449534551"/>
      <w:r w:rsidRPr="009741C4">
        <w:rPr>
          <w:rFonts w:ascii="Times New Roman" w:hAnsi="Times New Roman"/>
          <w:sz w:val="24"/>
          <w:szCs w:val="24"/>
        </w:rPr>
        <w:t xml:space="preserve">6.1.3. </w:t>
      </w:r>
      <w:proofErr w:type="spellStart"/>
      <w:proofErr w:type="gramStart"/>
      <w:r w:rsidRPr="009741C4">
        <w:rPr>
          <w:rFonts w:ascii="Times New Roman" w:hAnsi="Times New Roman"/>
          <w:sz w:val="24"/>
          <w:szCs w:val="24"/>
        </w:rPr>
        <w:t>Санитарна</w:t>
      </w:r>
      <w:proofErr w:type="spellEnd"/>
      <w:r w:rsidRPr="009741C4">
        <w:rPr>
          <w:rFonts w:ascii="Times New Roman" w:hAnsi="Times New Roman"/>
          <w:sz w:val="24"/>
          <w:szCs w:val="24"/>
        </w:rPr>
        <w:t xml:space="preserve">  </w:t>
      </w:r>
      <w:proofErr w:type="spellStart"/>
      <w:r w:rsidRPr="009741C4">
        <w:rPr>
          <w:rFonts w:ascii="Times New Roman" w:hAnsi="Times New Roman"/>
          <w:sz w:val="24"/>
          <w:szCs w:val="24"/>
        </w:rPr>
        <w:t>сеч</w:t>
      </w:r>
      <w:bookmarkEnd w:id="139"/>
      <w:proofErr w:type="spellEnd"/>
      <w:proofErr w:type="gramEnd"/>
    </w:p>
    <w:p w:rsidR="007F589D" w:rsidRPr="009741C4" w:rsidRDefault="007F589D" w:rsidP="009741C4">
      <w:pPr>
        <w:pStyle w:val="SilvaText"/>
      </w:pPr>
      <w:proofErr w:type="spellStart"/>
      <w:r w:rsidRPr="009741C4">
        <w:rPr>
          <w:lang w:val="ru-RU"/>
        </w:rPr>
        <w:t>Санитарни</w:t>
      </w:r>
      <w:proofErr w:type="spellEnd"/>
      <w:r w:rsidRPr="009741C4">
        <w:rPr>
          <w:lang w:val="ru-RU"/>
        </w:rPr>
        <w:t xml:space="preserve"> сечи</w:t>
      </w:r>
      <w:r w:rsidRPr="009741C4">
        <w:t xml:space="preserve"> в тополовите гори не са предвидени.</w:t>
      </w:r>
    </w:p>
    <w:p w:rsidR="007F589D" w:rsidRPr="009741C4" w:rsidRDefault="007F589D" w:rsidP="009741C4">
      <w:pPr>
        <w:pStyle w:val="SilvaText"/>
      </w:pPr>
    </w:p>
    <w:p w:rsidR="007F589D" w:rsidRPr="009741C4" w:rsidRDefault="007F589D" w:rsidP="009741C4">
      <w:pPr>
        <w:pStyle w:val="SilvaZaglavie2"/>
        <w:rPr>
          <w:rFonts w:ascii="Times New Roman" w:hAnsi="Times New Roman"/>
          <w:sz w:val="24"/>
          <w:szCs w:val="24"/>
        </w:rPr>
      </w:pPr>
      <w:bookmarkStart w:id="140" w:name="_Toc449534552"/>
      <w:r w:rsidRPr="009741C4">
        <w:rPr>
          <w:rFonts w:ascii="Times New Roman" w:hAnsi="Times New Roman"/>
          <w:sz w:val="24"/>
          <w:szCs w:val="24"/>
        </w:rPr>
        <w:t xml:space="preserve">6.1.4. </w:t>
      </w:r>
      <w:proofErr w:type="spellStart"/>
      <w:proofErr w:type="gramStart"/>
      <w:r w:rsidRPr="009741C4">
        <w:rPr>
          <w:rFonts w:ascii="Times New Roman" w:hAnsi="Times New Roman"/>
          <w:sz w:val="24"/>
          <w:szCs w:val="24"/>
        </w:rPr>
        <w:t>Технически</w:t>
      </w:r>
      <w:proofErr w:type="spellEnd"/>
      <w:r w:rsidRPr="009741C4">
        <w:rPr>
          <w:rFonts w:ascii="Times New Roman" w:hAnsi="Times New Roman"/>
          <w:sz w:val="24"/>
          <w:szCs w:val="24"/>
        </w:rPr>
        <w:t xml:space="preserve">  </w:t>
      </w:r>
      <w:proofErr w:type="spellStart"/>
      <w:r w:rsidRPr="009741C4">
        <w:rPr>
          <w:rFonts w:ascii="Times New Roman" w:hAnsi="Times New Roman"/>
          <w:sz w:val="24"/>
          <w:szCs w:val="24"/>
        </w:rPr>
        <w:t>сечи</w:t>
      </w:r>
      <w:bookmarkEnd w:id="140"/>
      <w:proofErr w:type="spellEnd"/>
      <w:proofErr w:type="gramEnd"/>
    </w:p>
    <w:p w:rsidR="007F589D" w:rsidRPr="009741C4" w:rsidRDefault="007F589D" w:rsidP="009741C4">
      <w:pPr>
        <w:pStyle w:val="SilvaText"/>
      </w:pPr>
      <w:r w:rsidRPr="009741C4">
        <w:t>Технически сечи в тополовите гори не са предвидени.</w:t>
      </w:r>
    </w:p>
    <w:p w:rsidR="007F589D" w:rsidRPr="009741C4" w:rsidRDefault="007F589D" w:rsidP="009741C4">
      <w:pPr>
        <w:pStyle w:val="SilvaZaglavie2"/>
        <w:rPr>
          <w:rFonts w:ascii="Times New Roman" w:hAnsi="Times New Roman"/>
          <w:sz w:val="24"/>
          <w:szCs w:val="24"/>
        </w:rPr>
      </w:pPr>
    </w:p>
    <w:p w:rsidR="007F589D" w:rsidRPr="009741C4" w:rsidRDefault="007F589D" w:rsidP="009741C4">
      <w:pPr>
        <w:pStyle w:val="SilvaText"/>
        <w:rPr>
          <w:b/>
          <w:i/>
        </w:rPr>
      </w:pPr>
      <w:r w:rsidRPr="009741C4">
        <w:rPr>
          <w:b/>
          <w:i/>
        </w:rPr>
        <w:t>6.1.5. Кастрене</w:t>
      </w:r>
    </w:p>
    <w:p w:rsidR="007F589D" w:rsidRPr="009741C4" w:rsidRDefault="007F589D" w:rsidP="009741C4">
      <w:pPr>
        <w:pStyle w:val="SilvaText"/>
      </w:pPr>
      <w:r w:rsidRPr="009741C4">
        <w:t>Кастрене се предвижда да се води в тополови култури от втората до шестата година. Целта е да се повиши качеството на добиваната при възобновителни сечи едра строителна дървесина. На втората година се отстранява двойния връх. На третата или четвъртата година се премахва първия пръстен, а от горните пръстени се изкастрят клоните с дебелина над 3 см. Следващите години (до шестата вкл.) се отстранява по още един пръстен, като продължава и изкастрянето на клоните с дебелина над 3 см. Кастрене не се предвижда.</w:t>
      </w:r>
    </w:p>
    <w:p w:rsidR="007F589D" w:rsidRPr="009741C4" w:rsidRDefault="007F589D" w:rsidP="009741C4">
      <w:pPr>
        <w:pStyle w:val="SilvaText"/>
      </w:pPr>
    </w:p>
    <w:p w:rsidR="007F589D" w:rsidRPr="009741C4" w:rsidRDefault="007F589D" w:rsidP="009741C4">
      <w:pPr>
        <w:pStyle w:val="SilvaText"/>
        <w:rPr>
          <w:b/>
          <w:i/>
        </w:rPr>
      </w:pPr>
      <w:r w:rsidRPr="009741C4">
        <w:rPr>
          <w:b/>
          <w:i/>
        </w:rPr>
        <w:t xml:space="preserve">6.1.6. Изсичане на </w:t>
      </w:r>
      <w:proofErr w:type="spellStart"/>
      <w:r w:rsidRPr="009741C4">
        <w:rPr>
          <w:b/>
          <w:i/>
        </w:rPr>
        <w:t>подлес</w:t>
      </w:r>
      <w:proofErr w:type="spellEnd"/>
    </w:p>
    <w:p w:rsidR="007F589D" w:rsidRPr="009741C4" w:rsidRDefault="007F589D" w:rsidP="009741C4">
      <w:pPr>
        <w:pStyle w:val="SilvaText"/>
      </w:pPr>
      <w:r w:rsidRPr="009741C4">
        <w:t xml:space="preserve">Изсичането на </w:t>
      </w:r>
      <w:proofErr w:type="spellStart"/>
      <w:r w:rsidRPr="009741C4">
        <w:t>подлес</w:t>
      </w:r>
      <w:proofErr w:type="spellEnd"/>
      <w:r w:rsidRPr="009741C4">
        <w:t xml:space="preserve"> е проектирано в тополови култури с площ 2.5 ха</w:t>
      </w:r>
    </w:p>
    <w:p w:rsidR="007F589D" w:rsidRPr="009741C4" w:rsidRDefault="007F589D" w:rsidP="009741C4">
      <w:pPr>
        <w:pStyle w:val="SilvaText"/>
      </w:pPr>
    </w:p>
    <w:p w:rsidR="007F589D" w:rsidRPr="009741C4" w:rsidRDefault="007F589D" w:rsidP="009741C4">
      <w:pPr>
        <w:pStyle w:val="SilvaText"/>
      </w:pPr>
      <w:r w:rsidRPr="009741C4">
        <w:rPr>
          <w:b/>
          <w:i/>
        </w:rPr>
        <w:lastRenderedPageBreak/>
        <w:t>6.1.7. Други мероприятия</w:t>
      </w:r>
      <w:r w:rsidRPr="009741C4">
        <w:t xml:space="preserve"> – свързани са основно с поддържането в добро здравословно състояние на културите, чрез провеждането на необходимите лесозащитни мероприятия и извеждането на санитарни сечи.</w:t>
      </w:r>
    </w:p>
    <w:p w:rsidR="007F589D" w:rsidRPr="009741C4" w:rsidRDefault="007F589D" w:rsidP="009741C4">
      <w:pPr>
        <w:pStyle w:val="SilvaText"/>
      </w:pPr>
      <w:r w:rsidRPr="009741C4">
        <w:t xml:space="preserve">Гаранция за добро санитарно състояние на тополовите култури са правилният избор на клоновете съобразно </w:t>
      </w:r>
      <w:proofErr w:type="spellStart"/>
      <w:r w:rsidRPr="009741C4">
        <w:t>месторастенията</w:t>
      </w:r>
      <w:proofErr w:type="spellEnd"/>
      <w:r w:rsidRPr="009741C4">
        <w:t xml:space="preserve"> и провеждането на всички агротехнически мероприятия по създаването и отглеждането на културите.</w:t>
      </w:r>
    </w:p>
    <w:p w:rsidR="007F589D" w:rsidRPr="009741C4" w:rsidRDefault="007F589D" w:rsidP="009741C4">
      <w:pPr>
        <w:pStyle w:val="SilvaZaglavie2"/>
        <w:rPr>
          <w:rFonts w:ascii="Times New Roman" w:hAnsi="Times New Roman"/>
          <w:sz w:val="24"/>
          <w:szCs w:val="24"/>
        </w:rPr>
      </w:pPr>
    </w:p>
    <w:p w:rsidR="007F589D" w:rsidRPr="009741C4" w:rsidRDefault="007F589D" w:rsidP="009741C4">
      <w:pPr>
        <w:pStyle w:val="SilvaText"/>
        <w:rPr>
          <w:b/>
        </w:rPr>
      </w:pPr>
      <w:r w:rsidRPr="009741C4">
        <w:rPr>
          <w:b/>
        </w:rPr>
        <w:t xml:space="preserve">6.2. Общ размер на ползваната дървесина и добив на </w:t>
      </w:r>
      <w:proofErr w:type="spellStart"/>
      <w:r w:rsidRPr="009741C4">
        <w:rPr>
          <w:b/>
        </w:rPr>
        <w:t>сортименти</w:t>
      </w:r>
      <w:proofErr w:type="spellEnd"/>
    </w:p>
    <w:p w:rsidR="007F589D" w:rsidRPr="009741C4" w:rsidRDefault="007F589D" w:rsidP="009741C4">
      <w:pPr>
        <w:pStyle w:val="SilvaText"/>
      </w:pPr>
      <w:r w:rsidRPr="009741C4">
        <w:t xml:space="preserve">Общото годишно ползване е 8370 </w:t>
      </w:r>
      <w:proofErr w:type="spellStart"/>
      <w:r w:rsidRPr="009741C4">
        <w:t>куб.м</w:t>
      </w:r>
      <w:proofErr w:type="spellEnd"/>
      <w:r w:rsidRPr="009741C4">
        <w:t xml:space="preserve"> без клони и представлява 10.0 % от общия запас и 120.7% от средния годишен прираст. Високите показатели са в следствие на преизчисляване на ползването за определената година на сеч.</w:t>
      </w:r>
    </w:p>
    <w:p w:rsidR="007F589D" w:rsidRPr="009741C4" w:rsidRDefault="007F589D" w:rsidP="009741C4">
      <w:pPr>
        <w:pStyle w:val="SilvaZaglavie2"/>
        <w:rPr>
          <w:rFonts w:ascii="Times New Roman" w:hAnsi="Times New Roman"/>
          <w:sz w:val="24"/>
          <w:szCs w:val="24"/>
        </w:rPr>
      </w:pPr>
      <w:bookmarkStart w:id="141" w:name="_Toc449534554"/>
      <w:r w:rsidRPr="009741C4">
        <w:rPr>
          <w:rFonts w:ascii="Times New Roman" w:hAnsi="Times New Roman"/>
          <w:sz w:val="24"/>
          <w:szCs w:val="24"/>
        </w:rPr>
        <w:t xml:space="preserve">6.3.1. </w:t>
      </w:r>
      <w:proofErr w:type="spellStart"/>
      <w:r w:rsidRPr="009741C4">
        <w:rPr>
          <w:rFonts w:ascii="Times New Roman" w:hAnsi="Times New Roman"/>
          <w:sz w:val="24"/>
          <w:szCs w:val="24"/>
        </w:rPr>
        <w:t>Предварителна</w:t>
      </w:r>
      <w:proofErr w:type="spellEnd"/>
      <w:r w:rsidRPr="009741C4">
        <w:rPr>
          <w:rFonts w:ascii="Times New Roman" w:hAnsi="Times New Roman"/>
          <w:sz w:val="24"/>
          <w:szCs w:val="24"/>
        </w:rPr>
        <w:t xml:space="preserve"> </w:t>
      </w:r>
      <w:proofErr w:type="spellStart"/>
      <w:r w:rsidRPr="009741C4">
        <w:rPr>
          <w:rFonts w:ascii="Times New Roman" w:hAnsi="Times New Roman"/>
          <w:sz w:val="24"/>
          <w:szCs w:val="24"/>
        </w:rPr>
        <w:t>подготовка</w:t>
      </w:r>
      <w:proofErr w:type="spellEnd"/>
      <w:r w:rsidRPr="009741C4">
        <w:rPr>
          <w:rFonts w:ascii="Times New Roman" w:hAnsi="Times New Roman"/>
          <w:sz w:val="24"/>
          <w:szCs w:val="24"/>
        </w:rPr>
        <w:t xml:space="preserve"> </w:t>
      </w:r>
      <w:proofErr w:type="spellStart"/>
      <w:r w:rsidRPr="009741C4">
        <w:rPr>
          <w:rFonts w:ascii="Times New Roman" w:hAnsi="Times New Roman"/>
          <w:sz w:val="24"/>
          <w:szCs w:val="24"/>
        </w:rPr>
        <w:t>на</w:t>
      </w:r>
      <w:proofErr w:type="spellEnd"/>
      <w:r w:rsidRPr="009741C4">
        <w:rPr>
          <w:rFonts w:ascii="Times New Roman" w:hAnsi="Times New Roman"/>
          <w:sz w:val="24"/>
          <w:szCs w:val="24"/>
        </w:rPr>
        <w:t xml:space="preserve"> </w:t>
      </w:r>
      <w:proofErr w:type="spellStart"/>
      <w:r w:rsidRPr="009741C4">
        <w:rPr>
          <w:rFonts w:ascii="Times New Roman" w:hAnsi="Times New Roman"/>
          <w:sz w:val="24"/>
          <w:szCs w:val="24"/>
        </w:rPr>
        <w:t>площите</w:t>
      </w:r>
      <w:bookmarkEnd w:id="141"/>
      <w:proofErr w:type="spellEnd"/>
    </w:p>
    <w:p w:rsidR="007F589D" w:rsidRPr="009741C4" w:rsidRDefault="007F589D" w:rsidP="009741C4">
      <w:pPr>
        <w:pStyle w:val="SilvaText"/>
      </w:pPr>
    </w:p>
    <w:p w:rsidR="007F589D" w:rsidRPr="009741C4" w:rsidRDefault="007F589D" w:rsidP="009741C4">
      <w:pPr>
        <w:pStyle w:val="SilvaText"/>
        <w:rPr>
          <w:lang w:val="en-US"/>
        </w:rPr>
      </w:pPr>
      <w:r w:rsidRPr="009741C4">
        <w:t xml:space="preserve">На първо място е изкореняването на пъновете. Това е задължително мероприятие и е проектирано върху цялата площ подлежаща на залесяване. Следва подравняване на терена и трябва да се извършва навсякъде, където е необходимо, за да се създадат подходящи условия за провеждане на </w:t>
      </w:r>
      <w:proofErr w:type="spellStart"/>
      <w:r w:rsidRPr="009741C4">
        <w:t>отгледни</w:t>
      </w:r>
      <w:proofErr w:type="spellEnd"/>
      <w:r w:rsidRPr="009741C4">
        <w:t xml:space="preserve"> грижи за културите. Следващата операция е </w:t>
      </w:r>
      <w:proofErr w:type="spellStart"/>
      <w:r w:rsidRPr="009741C4">
        <w:t>риголването</w:t>
      </w:r>
      <w:proofErr w:type="spellEnd"/>
      <w:r w:rsidRPr="009741C4">
        <w:t xml:space="preserve"> на почвата. За района на тополовото стопанство на територията на ТП „ДГС Свищов” тя трябва да се извършва на дълбочина 60 см. Допуска се една година след изкореняването площите да се засяват с окопни земеделски култури, за да се почистят от плевели и коренови издънки.</w:t>
      </w:r>
    </w:p>
    <w:p w:rsidR="007F589D" w:rsidRPr="009741C4" w:rsidRDefault="007F589D" w:rsidP="009741C4">
      <w:pPr>
        <w:pStyle w:val="SilvaText"/>
      </w:pPr>
      <w:r w:rsidRPr="009741C4">
        <w:t xml:space="preserve">Най-подходящият сезон за залесяване е рано през пролетта, когато почвата е най-добре </w:t>
      </w:r>
      <w:proofErr w:type="spellStart"/>
      <w:r w:rsidRPr="009741C4">
        <w:t>влагозапасена</w:t>
      </w:r>
      <w:proofErr w:type="spellEnd"/>
      <w:r w:rsidRPr="009741C4">
        <w:t>.</w:t>
      </w:r>
    </w:p>
    <w:p w:rsidR="007F589D" w:rsidRPr="009741C4" w:rsidRDefault="007F589D" w:rsidP="009741C4">
      <w:pPr>
        <w:pStyle w:val="SilvaText"/>
      </w:pPr>
    </w:p>
    <w:p w:rsidR="007F589D" w:rsidRPr="009741C4" w:rsidRDefault="007F589D" w:rsidP="009741C4">
      <w:pPr>
        <w:pStyle w:val="SilvaZaglavie2"/>
        <w:rPr>
          <w:rFonts w:ascii="Times New Roman" w:hAnsi="Times New Roman"/>
          <w:sz w:val="24"/>
          <w:szCs w:val="24"/>
        </w:rPr>
      </w:pPr>
      <w:bookmarkStart w:id="142" w:name="_Toc449534555"/>
      <w:r w:rsidRPr="009741C4">
        <w:rPr>
          <w:rFonts w:ascii="Times New Roman" w:hAnsi="Times New Roman"/>
          <w:sz w:val="24"/>
          <w:szCs w:val="24"/>
        </w:rPr>
        <w:t xml:space="preserve">6.3.2. </w:t>
      </w:r>
      <w:proofErr w:type="spellStart"/>
      <w:r w:rsidRPr="009741C4">
        <w:rPr>
          <w:rFonts w:ascii="Times New Roman" w:hAnsi="Times New Roman"/>
          <w:sz w:val="24"/>
          <w:szCs w:val="24"/>
        </w:rPr>
        <w:t>Гъстота</w:t>
      </w:r>
      <w:proofErr w:type="spellEnd"/>
      <w:r w:rsidRPr="009741C4">
        <w:rPr>
          <w:rFonts w:ascii="Times New Roman" w:hAnsi="Times New Roman"/>
          <w:sz w:val="24"/>
          <w:szCs w:val="24"/>
        </w:rPr>
        <w:t xml:space="preserve">, </w:t>
      </w:r>
      <w:proofErr w:type="spellStart"/>
      <w:r w:rsidRPr="009741C4">
        <w:rPr>
          <w:rFonts w:ascii="Times New Roman" w:hAnsi="Times New Roman"/>
          <w:sz w:val="24"/>
          <w:szCs w:val="24"/>
        </w:rPr>
        <w:t>схеми</w:t>
      </w:r>
      <w:proofErr w:type="spellEnd"/>
      <w:r w:rsidRPr="009741C4">
        <w:rPr>
          <w:rFonts w:ascii="Times New Roman" w:hAnsi="Times New Roman"/>
          <w:sz w:val="24"/>
          <w:szCs w:val="24"/>
        </w:rPr>
        <w:t xml:space="preserve"> и </w:t>
      </w:r>
      <w:proofErr w:type="spellStart"/>
      <w:r w:rsidRPr="009741C4">
        <w:rPr>
          <w:rFonts w:ascii="Times New Roman" w:hAnsi="Times New Roman"/>
          <w:sz w:val="24"/>
          <w:szCs w:val="24"/>
        </w:rPr>
        <w:t>използвани</w:t>
      </w:r>
      <w:proofErr w:type="spellEnd"/>
      <w:r w:rsidRPr="009741C4">
        <w:rPr>
          <w:rFonts w:ascii="Times New Roman" w:hAnsi="Times New Roman"/>
          <w:sz w:val="24"/>
          <w:szCs w:val="24"/>
        </w:rPr>
        <w:t xml:space="preserve"> </w:t>
      </w:r>
      <w:proofErr w:type="spellStart"/>
      <w:r w:rsidRPr="009741C4">
        <w:rPr>
          <w:rFonts w:ascii="Times New Roman" w:hAnsi="Times New Roman"/>
          <w:sz w:val="24"/>
          <w:szCs w:val="24"/>
        </w:rPr>
        <w:t>клонове</w:t>
      </w:r>
      <w:proofErr w:type="spellEnd"/>
      <w:r w:rsidRPr="009741C4">
        <w:rPr>
          <w:rFonts w:ascii="Times New Roman" w:hAnsi="Times New Roman"/>
          <w:sz w:val="24"/>
          <w:szCs w:val="24"/>
        </w:rPr>
        <w:t xml:space="preserve"> </w:t>
      </w:r>
      <w:proofErr w:type="spellStart"/>
      <w:r w:rsidRPr="009741C4">
        <w:rPr>
          <w:rFonts w:ascii="Times New Roman" w:hAnsi="Times New Roman"/>
          <w:sz w:val="24"/>
          <w:szCs w:val="24"/>
        </w:rPr>
        <w:t>за</w:t>
      </w:r>
      <w:proofErr w:type="spellEnd"/>
      <w:r w:rsidRPr="009741C4">
        <w:rPr>
          <w:rFonts w:ascii="Times New Roman" w:hAnsi="Times New Roman"/>
          <w:sz w:val="24"/>
          <w:szCs w:val="24"/>
        </w:rPr>
        <w:t xml:space="preserve"> </w:t>
      </w:r>
      <w:proofErr w:type="spellStart"/>
      <w:r w:rsidRPr="009741C4">
        <w:rPr>
          <w:rFonts w:ascii="Times New Roman" w:hAnsi="Times New Roman"/>
          <w:sz w:val="24"/>
          <w:szCs w:val="24"/>
        </w:rPr>
        <w:t>създаване</w:t>
      </w:r>
      <w:proofErr w:type="spellEnd"/>
      <w:r w:rsidRPr="009741C4">
        <w:rPr>
          <w:rFonts w:ascii="Times New Roman" w:hAnsi="Times New Roman"/>
          <w:sz w:val="24"/>
          <w:szCs w:val="24"/>
        </w:rPr>
        <w:t xml:space="preserve"> </w:t>
      </w:r>
      <w:proofErr w:type="spellStart"/>
      <w:r w:rsidRPr="009741C4">
        <w:rPr>
          <w:rFonts w:ascii="Times New Roman" w:hAnsi="Times New Roman"/>
          <w:sz w:val="24"/>
          <w:szCs w:val="24"/>
        </w:rPr>
        <w:t>на</w:t>
      </w:r>
      <w:proofErr w:type="spellEnd"/>
      <w:r w:rsidRPr="009741C4">
        <w:rPr>
          <w:rFonts w:ascii="Times New Roman" w:hAnsi="Times New Roman"/>
          <w:sz w:val="24"/>
          <w:szCs w:val="24"/>
        </w:rPr>
        <w:t xml:space="preserve"> </w:t>
      </w:r>
      <w:proofErr w:type="spellStart"/>
      <w:r w:rsidRPr="009741C4">
        <w:rPr>
          <w:rFonts w:ascii="Times New Roman" w:hAnsi="Times New Roman"/>
          <w:sz w:val="24"/>
          <w:szCs w:val="24"/>
        </w:rPr>
        <w:t>културите</w:t>
      </w:r>
      <w:bookmarkEnd w:id="142"/>
      <w:proofErr w:type="spellEnd"/>
    </w:p>
    <w:p w:rsidR="007F589D" w:rsidRPr="009741C4" w:rsidRDefault="007F589D" w:rsidP="009741C4">
      <w:pPr>
        <w:pStyle w:val="SilvaText"/>
      </w:pPr>
    </w:p>
    <w:p w:rsidR="007F589D" w:rsidRPr="009741C4" w:rsidRDefault="007F589D" w:rsidP="009741C4">
      <w:pPr>
        <w:pStyle w:val="SilvaText"/>
      </w:pPr>
      <w:r w:rsidRPr="009741C4">
        <w:t xml:space="preserve">Гъстотата, при която се засаждат фиданките в интензивните култури зависи от условията на </w:t>
      </w:r>
      <w:proofErr w:type="spellStart"/>
      <w:r w:rsidRPr="009741C4">
        <w:t>месторастене</w:t>
      </w:r>
      <w:proofErr w:type="spellEnd"/>
      <w:r w:rsidRPr="009741C4">
        <w:t>, целта на стопанството и използвания клон. С практическо значение за тополовото стопанство са технологиите за производство на едра строителна дървесина.</w:t>
      </w:r>
    </w:p>
    <w:p w:rsidR="007F589D" w:rsidRPr="009741C4" w:rsidRDefault="007F589D" w:rsidP="009741C4">
      <w:pPr>
        <w:pStyle w:val="SilvaText"/>
      </w:pPr>
      <w:r w:rsidRPr="009741C4">
        <w:rPr>
          <w:b/>
        </w:rPr>
        <w:t xml:space="preserve">Типично тополови </w:t>
      </w:r>
      <w:proofErr w:type="spellStart"/>
      <w:r w:rsidRPr="009741C4">
        <w:rPr>
          <w:b/>
        </w:rPr>
        <w:t>месторастения</w:t>
      </w:r>
      <w:proofErr w:type="spellEnd"/>
      <w:r w:rsidRPr="009741C4">
        <w:t xml:space="preserve"> – те са най-подходящи за производство на едра тополова дървесина. </w:t>
      </w:r>
      <w:proofErr w:type="spellStart"/>
      <w:r w:rsidRPr="009741C4">
        <w:t>Посадните</w:t>
      </w:r>
      <w:proofErr w:type="spellEnd"/>
      <w:r w:rsidRPr="009741C4">
        <w:t xml:space="preserve"> места се разполагат в шестоъгълник – 6х5 м, 6х3 или 5х5 м за </w:t>
      </w:r>
      <w:r w:rsidRPr="009741C4">
        <w:rPr>
          <w:lang w:val="en-US"/>
        </w:rPr>
        <w:t>I</w:t>
      </w:r>
      <w:r w:rsidRPr="009741C4">
        <w:t xml:space="preserve">-214, </w:t>
      </w:r>
      <w:r w:rsidRPr="009741C4">
        <w:rPr>
          <w:lang w:val="en-US"/>
        </w:rPr>
        <w:t>I</w:t>
      </w:r>
      <w:r w:rsidRPr="009741C4">
        <w:t xml:space="preserve">-37/61, </w:t>
      </w:r>
      <w:proofErr w:type="spellStart"/>
      <w:r w:rsidRPr="009741C4">
        <w:rPr>
          <w:lang w:val="en-US"/>
        </w:rPr>
        <w:t>Bianeo</w:t>
      </w:r>
      <w:proofErr w:type="spellEnd"/>
      <w:r w:rsidRPr="009741C4">
        <w:t xml:space="preserve"> </w:t>
      </w:r>
      <w:proofErr w:type="spellStart"/>
      <w:r w:rsidRPr="009741C4">
        <w:rPr>
          <w:lang w:val="en-US"/>
        </w:rPr>
        <w:t>Lomelina</w:t>
      </w:r>
      <w:proofErr w:type="spellEnd"/>
      <w:r w:rsidRPr="009741C4">
        <w:t xml:space="preserve">, </w:t>
      </w:r>
      <w:proofErr w:type="spellStart"/>
      <w:r w:rsidRPr="009741C4">
        <w:rPr>
          <w:lang w:val="en-US"/>
        </w:rPr>
        <w:t>Mellene</w:t>
      </w:r>
      <w:proofErr w:type="spellEnd"/>
      <w:r w:rsidRPr="009741C4">
        <w:t xml:space="preserve"> </w:t>
      </w:r>
      <w:r w:rsidRPr="009741C4">
        <w:rPr>
          <w:lang w:val="en-US"/>
        </w:rPr>
        <w:t>Carlo</w:t>
      </w:r>
      <w:r w:rsidRPr="009741C4">
        <w:t xml:space="preserve"> и </w:t>
      </w:r>
      <w:proofErr w:type="spellStart"/>
      <w:r w:rsidRPr="009741C4">
        <w:rPr>
          <w:lang w:val="en-US"/>
        </w:rPr>
        <w:t>Agathe</w:t>
      </w:r>
      <w:proofErr w:type="spellEnd"/>
      <w:r w:rsidRPr="009741C4">
        <w:t xml:space="preserve"> и др.</w:t>
      </w:r>
    </w:p>
    <w:p w:rsidR="007F589D" w:rsidRPr="009741C4" w:rsidRDefault="007F589D" w:rsidP="009741C4">
      <w:pPr>
        <w:pStyle w:val="SilvaText"/>
      </w:pPr>
      <w:r w:rsidRPr="009741C4">
        <w:rPr>
          <w:b/>
        </w:rPr>
        <w:t xml:space="preserve">Дренирани тополови </w:t>
      </w:r>
      <w:proofErr w:type="spellStart"/>
      <w:r w:rsidRPr="009741C4">
        <w:rPr>
          <w:b/>
        </w:rPr>
        <w:t>месторастения</w:t>
      </w:r>
      <w:proofErr w:type="spellEnd"/>
      <w:r w:rsidRPr="009741C4">
        <w:t xml:space="preserve"> – също подходящи за производство на едра тополова дървесина. Първоначалната гъстота на засаждане е 4х4 м за всички тополови клонове – </w:t>
      </w:r>
      <w:r w:rsidRPr="009741C4">
        <w:rPr>
          <w:lang w:val="en-US"/>
        </w:rPr>
        <w:t>I</w:t>
      </w:r>
      <w:r w:rsidRPr="009741C4">
        <w:t xml:space="preserve">-214, </w:t>
      </w:r>
      <w:r w:rsidRPr="009741C4">
        <w:rPr>
          <w:lang w:val="en-US"/>
        </w:rPr>
        <w:t>I</w:t>
      </w:r>
      <w:r w:rsidRPr="009741C4">
        <w:t xml:space="preserve">-37/61, </w:t>
      </w:r>
      <w:r w:rsidRPr="009741C4">
        <w:rPr>
          <w:lang w:val="en-US"/>
        </w:rPr>
        <w:t>I</w:t>
      </w:r>
      <w:r w:rsidRPr="009741C4">
        <w:t xml:space="preserve">-45/51, </w:t>
      </w:r>
      <w:proofErr w:type="spellStart"/>
      <w:r w:rsidRPr="009741C4">
        <w:rPr>
          <w:lang w:val="en-US"/>
        </w:rPr>
        <w:t>Agathe</w:t>
      </w:r>
      <w:proofErr w:type="spellEnd"/>
      <w:r w:rsidRPr="009741C4">
        <w:t xml:space="preserve">, </w:t>
      </w:r>
      <w:proofErr w:type="spellStart"/>
      <w:r w:rsidRPr="009741C4">
        <w:rPr>
          <w:lang w:val="en-US"/>
        </w:rPr>
        <w:t>Bianeo</w:t>
      </w:r>
      <w:proofErr w:type="spellEnd"/>
      <w:r w:rsidRPr="009741C4">
        <w:t xml:space="preserve"> </w:t>
      </w:r>
      <w:proofErr w:type="spellStart"/>
      <w:r w:rsidRPr="009741C4">
        <w:rPr>
          <w:lang w:val="en-US"/>
        </w:rPr>
        <w:t>Lomelina</w:t>
      </w:r>
      <w:proofErr w:type="spellEnd"/>
      <w:r w:rsidRPr="009741C4">
        <w:t xml:space="preserve">, </w:t>
      </w:r>
      <w:proofErr w:type="spellStart"/>
      <w:r w:rsidRPr="009741C4">
        <w:rPr>
          <w:lang w:val="en-US"/>
        </w:rPr>
        <w:t>Mellene</w:t>
      </w:r>
      <w:proofErr w:type="spellEnd"/>
      <w:r w:rsidRPr="009741C4">
        <w:t xml:space="preserve"> </w:t>
      </w:r>
      <w:r w:rsidRPr="009741C4">
        <w:rPr>
          <w:lang w:val="en-US"/>
        </w:rPr>
        <w:t>Carlo</w:t>
      </w:r>
      <w:r w:rsidRPr="009741C4">
        <w:t xml:space="preserve"> и Бяла топола, с извеждане на една </w:t>
      </w:r>
      <w:proofErr w:type="spellStart"/>
      <w:r w:rsidRPr="009741C4">
        <w:t>отгледна</w:t>
      </w:r>
      <w:proofErr w:type="spellEnd"/>
      <w:r w:rsidRPr="009741C4">
        <w:t xml:space="preserve"> сеч.</w:t>
      </w:r>
    </w:p>
    <w:p w:rsidR="007F589D" w:rsidRPr="009741C4" w:rsidRDefault="007F589D" w:rsidP="009741C4">
      <w:pPr>
        <w:pStyle w:val="SilvaText"/>
      </w:pPr>
    </w:p>
    <w:p w:rsidR="007F589D" w:rsidRPr="009741C4" w:rsidRDefault="007F589D" w:rsidP="009741C4">
      <w:pPr>
        <w:pStyle w:val="SilvaZaglavie2"/>
        <w:rPr>
          <w:rFonts w:ascii="Times New Roman" w:hAnsi="Times New Roman"/>
          <w:sz w:val="24"/>
          <w:szCs w:val="24"/>
        </w:rPr>
      </w:pPr>
      <w:bookmarkStart w:id="143" w:name="_Toc449534556"/>
      <w:r w:rsidRPr="009741C4">
        <w:rPr>
          <w:rFonts w:ascii="Times New Roman" w:hAnsi="Times New Roman"/>
          <w:sz w:val="24"/>
          <w:szCs w:val="24"/>
        </w:rPr>
        <w:t xml:space="preserve">6.3.3. </w:t>
      </w:r>
      <w:proofErr w:type="spellStart"/>
      <w:r w:rsidRPr="009741C4">
        <w:rPr>
          <w:rFonts w:ascii="Times New Roman" w:hAnsi="Times New Roman"/>
          <w:sz w:val="24"/>
          <w:szCs w:val="24"/>
        </w:rPr>
        <w:t>Начини</w:t>
      </w:r>
      <w:proofErr w:type="spellEnd"/>
      <w:r w:rsidRPr="009741C4">
        <w:rPr>
          <w:rFonts w:ascii="Times New Roman" w:hAnsi="Times New Roman"/>
          <w:sz w:val="24"/>
          <w:szCs w:val="24"/>
        </w:rPr>
        <w:t xml:space="preserve"> </w:t>
      </w:r>
      <w:proofErr w:type="spellStart"/>
      <w:r w:rsidRPr="009741C4">
        <w:rPr>
          <w:rFonts w:ascii="Times New Roman" w:hAnsi="Times New Roman"/>
          <w:sz w:val="24"/>
          <w:szCs w:val="24"/>
        </w:rPr>
        <w:t>на</w:t>
      </w:r>
      <w:proofErr w:type="spellEnd"/>
      <w:r w:rsidRPr="009741C4">
        <w:rPr>
          <w:rFonts w:ascii="Times New Roman" w:hAnsi="Times New Roman"/>
          <w:sz w:val="24"/>
          <w:szCs w:val="24"/>
        </w:rPr>
        <w:t xml:space="preserve"> </w:t>
      </w:r>
      <w:proofErr w:type="spellStart"/>
      <w:r w:rsidRPr="009741C4">
        <w:rPr>
          <w:rFonts w:ascii="Times New Roman" w:hAnsi="Times New Roman"/>
          <w:sz w:val="24"/>
          <w:szCs w:val="24"/>
        </w:rPr>
        <w:t>засаждане</w:t>
      </w:r>
      <w:bookmarkEnd w:id="143"/>
      <w:proofErr w:type="spellEnd"/>
    </w:p>
    <w:p w:rsidR="007F589D" w:rsidRPr="009741C4" w:rsidRDefault="007F589D" w:rsidP="009741C4">
      <w:pPr>
        <w:pStyle w:val="SilvaText"/>
      </w:pPr>
    </w:p>
    <w:p w:rsidR="007F589D" w:rsidRPr="009741C4" w:rsidRDefault="007F589D" w:rsidP="009741C4">
      <w:pPr>
        <w:pStyle w:val="SilvaText"/>
      </w:pPr>
      <w:r w:rsidRPr="009741C4">
        <w:t xml:space="preserve">Основен начин на засаждане на фиданките си остава засаждането в дупки. Дълбочината на засаждане е различна, като на типично тополовите </w:t>
      </w:r>
      <w:proofErr w:type="spellStart"/>
      <w:r w:rsidRPr="009741C4">
        <w:t>месторастения</w:t>
      </w:r>
      <w:proofErr w:type="spellEnd"/>
      <w:r w:rsidRPr="009741C4">
        <w:t xml:space="preserve"> е 70-80 см, а на дренираните тополови </w:t>
      </w:r>
      <w:proofErr w:type="spellStart"/>
      <w:r w:rsidRPr="009741C4">
        <w:t>месторастения</w:t>
      </w:r>
      <w:proofErr w:type="spellEnd"/>
      <w:r w:rsidRPr="009741C4">
        <w:t xml:space="preserve"> – 90-100 см.</w:t>
      </w:r>
    </w:p>
    <w:p w:rsidR="007F589D" w:rsidRPr="009741C4" w:rsidRDefault="007F589D" w:rsidP="009741C4">
      <w:pPr>
        <w:pStyle w:val="SilvaText"/>
      </w:pPr>
      <w:r w:rsidRPr="009741C4">
        <w:t xml:space="preserve">Много добри резултати и прихващане дават опитите направени с двегодишни фиданки със силно съкратени корени или пръти, които с помощта на свредел се поставят така, че основата им да достигне подпочвената вода, т.е. дълбочина 2 до 3 метра, която в последните години слиза все по-надолу. Следва този метод на “дълбочинно залесяване” да се използва много рационално и всеобхватно. Този метод обаче трябва да бъде предхождан от сондиране на площта за залесяване, за да не се попадне на близък до </w:t>
      </w:r>
      <w:r w:rsidRPr="009741C4">
        <w:lastRenderedPageBreak/>
        <w:t>повърхността глинест слой на почвата, което пречи за развитие на кореновата система и последващо съхнене на културите.</w:t>
      </w:r>
    </w:p>
    <w:p w:rsidR="007F589D" w:rsidRPr="009741C4" w:rsidRDefault="007F589D" w:rsidP="009741C4">
      <w:pPr>
        <w:pStyle w:val="SilvaZaglavie2"/>
        <w:rPr>
          <w:rFonts w:ascii="Times New Roman" w:hAnsi="Times New Roman"/>
          <w:sz w:val="24"/>
          <w:szCs w:val="24"/>
        </w:rPr>
      </w:pPr>
      <w:bookmarkStart w:id="144" w:name="_Toc449534557"/>
    </w:p>
    <w:p w:rsidR="007F589D" w:rsidRPr="009741C4" w:rsidRDefault="007F589D" w:rsidP="009741C4">
      <w:pPr>
        <w:pStyle w:val="SilvaZaglavie2"/>
        <w:rPr>
          <w:rFonts w:ascii="Times New Roman" w:hAnsi="Times New Roman"/>
          <w:sz w:val="24"/>
          <w:szCs w:val="24"/>
        </w:rPr>
      </w:pPr>
      <w:r w:rsidRPr="009741C4">
        <w:rPr>
          <w:rFonts w:ascii="Times New Roman" w:hAnsi="Times New Roman"/>
          <w:sz w:val="24"/>
          <w:szCs w:val="24"/>
        </w:rPr>
        <w:t xml:space="preserve">6.3.4. </w:t>
      </w:r>
      <w:proofErr w:type="spellStart"/>
      <w:r w:rsidRPr="009741C4">
        <w:rPr>
          <w:rFonts w:ascii="Times New Roman" w:hAnsi="Times New Roman"/>
          <w:sz w:val="24"/>
          <w:szCs w:val="24"/>
        </w:rPr>
        <w:t>Отгледни</w:t>
      </w:r>
      <w:proofErr w:type="spellEnd"/>
      <w:r w:rsidRPr="009741C4">
        <w:rPr>
          <w:rFonts w:ascii="Times New Roman" w:hAnsi="Times New Roman"/>
          <w:sz w:val="24"/>
          <w:szCs w:val="24"/>
        </w:rPr>
        <w:t xml:space="preserve"> </w:t>
      </w:r>
      <w:proofErr w:type="spellStart"/>
      <w:r w:rsidRPr="009741C4">
        <w:rPr>
          <w:rFonts w:ascii="Times New Roman" w:hAnsi="Times New Roman"/>
          <w:sz w:val="24"/>
          <w:szCs w:val="24"/>
        </w:rPr>
        <w:t>грижи</w:t>
      </w:r>
      <w:proofErr w:type="spellEnd"/>
      <w:r w:rsidRPr="009741C4">
        <w:rPr>
          <w:rFonts w:ascii="Times New Roman" w:hAnsi="Times New Roman"/>
          <w:sz w:val="24"/>
          <w:szCs w:val="24"/>
        </w:rPr>
        <w:t xml:space="preserve"> </w:t>
      </w:r>
      <w:proofErr w:type="spellStart"/>
      <w:r w:rsidRPr="009741C4">
        <w:rPr>
          <w:rFonts w:ascii="Times New Roman" w:hAnsi="Times New Roman"/>
          <w:sz w:val="24"/>
          <w:szCs w:val="24"/>
        </w:rPr>
        <w:t>за</w:t>
      </w:r>
      <w:proofErr w:type="spellEnd"/>
      <w:r w:rsidRPr="009741C4">
        <w:rPr>
          <w:rFonts w:ascii="Times New Roman" w:hAnsi="Times New Roman"/>
          <w:sz w:val="24"/>
          <w:szCs w:val="24"/>
        </w:rPr>
        <w:t xml:space="preserve"> </w:t>
      </w:r>
      <w:proofErr w:type="spellStart"/>
      <w:r w:rsidRPr="009741C4">
        <w:rPr>
          <w:rFonts w:ascii="Times New Roman" w:hAnsi="Times New Roman"/>
          <w:sz w:val="24"/>
          <w:szCs w:val="24"/>
        </w:rPr>
        <w:t>културите</w:t>
      </w:r>
      <w:bookmarkEnd w:id="144"/>
      <w:proofErr w:type="spellEnd"/>
    </w:p>
    <w:p w:rsidR="007F589D" w:rsidRPr="009741C4" w:rsidRDefault="007F589D" w:rsidP="009741C4">
      <w:pPr>
        <w:pStyle w:val="SilvaText"/>
      </w:pPr>
    </w:p>
    <w:p w:rsidR="007F589D" w:rsidRPr="009741C4" w:rsidRDefault="007F589D" w:rsidP="009741C4">
      <w:pPr>
        <w:pStyle w:val="SilvaText"/>
      </w:pPr>
      <w:r w:rsidRPr="009741C4">
        <w:rPr>
          <w:b/>
        </w:rPr>
        <w:t>Обработка на почвата</w:t>
      </w:r>
      <w:r w:rsidRPr="009741C4">
        <w:t xml:space="preserve"> – да се извършва както и досега: през първите 2-3 години да се поддържа винаги угарно състояние, чрез изораване с плуг или дискова фреза, или като се отглеждат окопни земеделски култури (царевица, а при гъсти схеми – бостан и фъстъци), като се извършват 2-4 обработки през вегетационния период.</w:t>
      </w:r>
    </w:p>
    <w:p w:rsidR="007F589D" w:rsidRPr="009741C4" w:rsidRDefault="007F589D" w:rsidP="009741C4">
      <w:pPr>
        <w:pStyle w:val="SilvaText"/>
      </w:pPr>
      <w:r w:rsidRPr="009741C4">
        <w:t>От третата до петата година обработките да се извършват само с дискова брана 2-3 пъти през вегетационния период. Дълбочината им трябва да бъде 8-10 см.</w:t>
      </w:r>
    </w:p>
    <w:p w:rsidR="007F589D" w:rsidRPr="009741C4" w:rsidRDefault="007F589D" w:rsidP="009741C4">
      <w:pPr>
        <w:pStyle w:val="SilvaText"/>
      </w:pPr>
      <w:r w:rsidRPr="009741C4">
        <w:t xml:space="preserve">От шестата година до края на </w:t>
      </w:r>
      <w:proofErr w:type="spellStart"/>
      <w:r w:rsidRPr="009741C4">
        <w:t>турнуса</w:t>
      </w:r>
      <w:proofErr w:type="spellEnd"/>
      <w:r w:rsidRPr="009741C4">
        <w:t xml:space="preserve"> всички култури да се обработват с дискова брана еднократно.</w:t>
      </w:r>
    </w:p>
    <w:p w:rsidR="007F589D" w:rsidRPr="009741C4" w:rsidRDefault="007F589D" w:rsidP="009741C4">
      <w:pPr>
        <w:pStyle w:val="SilvaText"/>
      </w:pPr>
      <w:r w:rsidRPr="009741C4">
        <w:rPr>
          <w:b/>
        </w:rPr>
        <w:t>Напояване</w:t>
      </w:r>
      <w:r w:rsidRPr="009741C4">
        <w:t xml:space="preserve"> – поради големите и продължителни засушавания, и значителното спадане нивото на подпочвените води, напояването се явява като неотложно мероприятие при интензивното отглеждане на тополите.</w:t>
      </w:r>
    </w:p>
    <w:p w:rsidR="007F589D" w:rsidRPr="009741C4" w:rsidRDefault="007F589D" w:rsidP="009741C4">
      <w:pPr>
        <w:pStyle w:val="SilvaText"/>
      </w:pPr>
      <w:r w:rsidRPr="009741C4">
        <w:t>То е задължително първата година от засаждането, докато се изгради добре развита коренова система. То е решаващо и за растежа на младите култури, особено в края на лятото, когато нивото на подпочвените води е най-ниско. Наблюдаваното игнориране на напояването и торенето в тополовите култури се дължи главно на икономически съображения. Необходимо е да се направи правилна преценка на ползата от тези мероприятия, които многократно увеличават прираста на културите от всички възрасти, което би възвърнало вложените средства. Това налага да се направи всичко необходимо, за да се осигурят най-малко по 3-4 напоявания за младите и по 2-3 напоявания за по-възрастните култури, като се избере икономически най-изгодния начин за напояване. Мероприятието следва да започне от края на юни за младите, през юли за по-възрастните и да продължи до края на септември, за да се осигури дълъг вегетационен период за тополите.</w:t>
      </w:r>
    </w:p>
    <w:p w:rsidR="007F589D" w:rsidRPr="009741C4" w:rsidRDefault="007F589D" w:rsidP="009741C4">
      <w:pPr>
        <w:pStyle w:val="SilvaText"/>
      </w:pPr>
      <w:r w:rsidRPr="009741C4">
        <w:rPr>
          <w:b/>
        </w:rPr>
        <w:t>Наторяване</w:t>
      </w:r>
      <w:r w:rsidRPr="009741C4">
        <w:t xml:space="preserve"> – от извършеното проучване на почвите се установи, че почвите на тополовите </w:t>
      </w:r>
      <w:proofErr w:type="spellStart"/>
      <w:r w:rsidRPr="009741C4">
        <w:t>месторастения</w:t>
      </w:r>
      <w:proofErr w:type="spellEnd"/>
      <w:r w:rsidRPr="009741C4">
        <w:t xml:space="preserve"> са сравнително слабо запасени с хумус, азот, фосфор и др. хранителни вещества, и тяхното плодородие е зависимо от нивото на подпочвените води. От друга страна при своето развитие тополите изчерпват голямо количество органична маса от единица площ за сравнително къс, 15 годишен период. Това налага внасянето допълнително на хранителни вещества, което става чрез наторяване.</w:t>
      </w:r>
    </w:p>
    <w:p w:rsidR="007F589D" w:rsidRPr="009741C4" w:rsidRDefault="007F589D" w:rsidP="009741C4">
      <w:pPr>
        <w:pStyle w:val="SilvaText"/>
      </w:pPr>
      <w:r w:rsidRPr="009741C4">
        <w:t>За да може наторяването да се прилага съобразно почвения тип, мощността на почвения профил и изискванията на дървесния вид е необходимо да се направят подробни пълни проучвания в това отношение и се установят разходните норми.</w:t>
      </w:r>
    </w:p>
    <w:p w:rsidR="007F589D" w:rsidRPr="009741C4" w:rsidRDefault="007F589D" w:rsidP="009741C4">
      <w:pPr>
        <w:pStyle w:val="SilvaText"/>
      </w:pPr>
      <w:r w:rsidRPr="009741C4">
        <w:t>Тъй като лесоустройството не предвижда това, торенето следва да се извършва съгласно съществуващите за тази цел указания и нормативни документи.</w:t>
      </w:r>
    </w:p>
    <w:p w:rsidR="007F589D" w:rsidRPr="009741C4" w:rsidRDefault="007F589D" w:rsidP="009741C4">
      <w:pPr>
        <w:pStyle w:val="SilvaText"/>
      </w:pPr>
      <w:r w:rsidRPr="009741C4">
        <w:t>С изпълнението на предвидените в горскостопанския план залесявания, площта на тополовите култури ще бъде 626.8 ха, или ще се увеличи с 14.9 ха.</w:t>
      </w:r>
    </w:p>
    <w:p w:rsidR="009741C4" w:rsidRPr="009741C4" w:rsidRDefault="009741C4" w:rsidP="009741C4">
      <w:pPr>
        <w:pStyle w:val="SilvaGlava"/>
        <w:jc w:val="both"/>
        <w:rPr>
          <w:sz w:val="24"/>
          <w:szCs w:val="24"/>
        </w:rPr>
      </w:pPr>
      <w:r w:rsidRPr="009741C4">
        <w:rPr>
          <w:sz w:val="24"/>
          <w:szCs w:val="24"/>
        </w:rPr>
        <w:t xml:space="preserve">ПРИЛОЖЕНИЕ ЗА ОЦЕНКА НА СЪВМЕСТИМОСТТА НА ПРЕДВИДЕНИТЕ В ГОРСКОСТОПАНСКИЯ ПЛАН, ГОРСКО И ЛОВНОСТОПАНСКИ МЕРОПРИЯТИЯ, С ПРЕДМЕТА И ЦЕЛИТЕ НА НАТУРА 2000, НА ТЕРИТОРИЯТА НА </w:t>
      </w:r>
      <w:bookmarkStart w:id="145" w:name="_Toc416184651"/>
      <w:bookmarkStart w:id="146" w:name="_Toc416265519"/>
      <w:r w:rsidRPr="009741C4">
        <w:rPr>
          <w:sz w:val="24"/>
          <w:szCs w:val="24"/>
        </w:rPr>
        <w:t>ТП „ДГС СВИЩОВ”</w:t>
      </w:r>
      <w:bookmarkEnd w:id="145"/>
      <w:bookmarkEnd w:id="146"/>
    </w:p>
    <w:p w:rsidR="009741C4" w:rsidRPr="009741C4" w:rsidRDefault="009741C4" w:rsidP="009741C4">
      <w:pPr>
        <w:pStyle w:val="SilvaZaglavie1"/>
        <w:rPr>
          <w:sz w:val="24"/>
          <w:szCs w:val="24"/>
        </w:rPr>
      </w:pPr>
      <w:bookmarkStart w:id="147" w:name="_Toc284508685"/>
      <w:bookmarkStart w:id="148" w:name="_Toc284509012"/>
      <w:bookmarkStart w:id="149" w:name="_Toc284509182"/>
      <w:bookmarkStart w:id="150" w:name="_Toc284509267"/>
      <w:bookmarkStart w:id="151" w:name="_Toc284509352"/>
      <w:bookmarkStart w:id="152" w:name="_Toc284509437"/>
      <w:bookmarkStart w:id="153" w:name="_Toc284509859"/>
      <w:bookmarkStart w:id="154" w:name="_Toc357844841"/>
      <w:bookmarkStart w:id="155" w:name="_Toc416266341"/>
      <w:bookmarkStart w:id="156" w:name="_Toc449534558"/>
    </w:p>
    <w:p w:rsidR="009741C4" w:rsidRPr="009741C4" w:rsidRDefault="009741C4" w:rsidP="009741C4">
      <w:pPr>
        <w:pStyle w:val="SilvaText"/>
        <w:rPr>
          <w:b/>
        </w:rPr>
      </w:pPr>
      <w:r w:rsidRPr="009741C4">
        <w:rPr>
          <w:b/>
        </w:rPr>
        <w:t>Увод</w:t>
      </w:r>
    </w:p>
    <w:bookmarkEnd w:id="147"/>
    <w:bookmarkEnd w:id="148"/>
    <w:bookmarkEnd w:id="149"/>
    <w:bookmarkEnd w:id="150"/>
    <w:bookmarkEnd w:id="151"/>
    <w:bookmarkEnd w:id="152"/>
    <w:bookmarkEnd w:id="153"/>
    <w:bookmarkEnd w:id="154"/>
    <w:bookmarkEnd w:id="155"/>
    <w:bookmarkEnd w:id="156"/>
    <w:p w:rsidR="009741C4" w:rsidRPr="009741C4" w:rsidRDefault="009741C4" w:rsidP="009741C4">
      <w:pPr>
        <w:pStyle w:val="SilvaText"/>
      </w:pPr>
      <w:r w:rsidRPr="009741C4">
        <w:t xml:space="preserve">ТП „ДГС Свищов” е разположено на територията на Великотърновска област, а инвентаризацията обхваща горските територии в землищата на община Свищов - на гр. Свищов и на селата Александрово, </w:t>
      </w:r>
      <w:proofErr w:type="spellStart"/>
      <w:r w:rsidRPr="009741C4">
        <w:t>Аленково</w:t>
      </w:r>
      <w:proofErr w:type="spellEnd"/>
      <w:r w:rsidRPr="009741C4">
        <w:t xml:space="preserve">, Българско Сливово, Вардим, Горна </w:t>
      </w:r>
      <w:r w:rsidRPr="009741C4">
        <w:lastRenderedPageBreak/>
        <w:t>Студена, Деляновци, Драгомирово, Козловец, Морава, Овча Могила, Ореш, Совата, Хаджи Димово, Царевец и Червена.</w:t>
      </w:r>
    </w:p>
    <w:p w:rsidR="009741C4" w:rsidRPr="009741C4" w:rsidRDefault="009741C4" w:rsidP="009741C4">
      <w:pPr>
        <w:pStyle w:val="SilvaText"/>
        <w:rPr>
          <w:lang w:val="en-US"/>
        </w:rPr>
      </w:pPr>
      <w:r w:rsidRPr="009741C4">
        <w:t xml:space="preserve">На територията на ТП „ДГС Свищов” попадат дванадесет защитени зони по чл. 3, ал.1, т.1 от Закона за биологичното разнообразие - по </w:t>
      </w:r>
      <w:r w:rsidRPr="009741C4">
        <w:rPr>
          <w:u w:val="single"/>
        </w:rPr>
        <w:t>Директивата за местообитанията</w:t>
      </w:r>
      <w:r w:rsidRPr="009741C4">
        <w:t xml:space="preserve"> - „BG0000233 Студена река”, „BG0000239 Обнова – </w:t>
      </w:r>
      <w:proofErr w:type="spellStart"/>
      <w:r w:rsidRPr="009741C4">
        <w:t>Караман</w:t>
      </w:r>
      <w:proofErr w:type="spellEnd"/>
      <w:r w:rsidRPr="009741C4">
        <w:t xml:space="preserve"> дол”, „</w:t>
      </w:r>
      <w:r w:rsidRPr="009741C4">
        <w:rPr>
          <w:lang w:val="en-US"/>
        </w:rPr>
        <w:t>BG</w:t>
      </w:r>
      <w:r w:rsidRPr="009741C4">
        <w:rPr>
          <w:lang w:val="ru-RU"/>
        </w:rPr>
        <w:t>0002018</w:t>
      </w:r>
      <w:r w:rsidRPr="009741C4">
        <w:t xml:space="preserve"> Остров Вардим”,</w:t>
      </w:r>
      <w:r w:rsidRPr="009741C4">
        <w:rPr>
          <w:lang w:val="ru-RU"/>
        </w:rPr>
        <w:t>“</w:t>
      </w:r>
      <w:r w:rsidRPr="009741C4">
        <w:rPr>
          <w:lang w:val="en-US"/>
        </w:rPr>
        <w:t>BG</w:t>
      </w:r>
      <w:r w:rsidRPr="009741C4">
        <w:rPr>
          <w:lang w:val="ru-RU"/>
        </w:rPr>
        <w:t>0000396</w:t>
      </w:r>
      <w:r w:rsidRPr="009741C4">
        <w:t xml:space="preserve"> </w:t>
      </w:r>
      <w:proofErr w:type="spellStart"/>
      <w:r w:rsidRPr="009741C4">
        <w:t>Персина</w:t>
      </w:r>
      <w:proofErr w:type="spellEnd"/>
      <w:r w:rsidRPr="009741C4">
        <w:t xml:space="preserve">”, </w:t>
      </w:r>
      <w:r w:rsidRPr="009741C4">
        <w:rPr>
          <w:lang w:val="ru-RU"/>
        </w:rPr>
        <w:t>“</w:t>
      </w:r>
      <w:r w:rsidRPr="009741C4">
        <w:rPr>
          <w:lang w:val="en-US"/>
        </w:rPr>
        <w:t>BG</w:t>
      </w:r>
      <w:r w:rsidRPr="009741C4">
        <w:rPr>
          <w:lang w:val="ru-RU"/>
        </w:rPr>
        <w:t>0000</w:t>
      </w:r>
      <w:r w:rsidRPr="009741C4">
        <w:t>516</w:t>
      </w:r>
      <w:r w:rsidRPr="009741C4">
        <w:rPr>
          <w:lang w:val="ru-RU"/>
        </w:rPr>
        <w:t xml:space="preserve"> </w:t>
      </w:r>
      <w:r w:rsidRPr="009741C4">
        <w:t xml:space="preserve">Черната могила”, </w:t>
      </w:r>
      <w:r w:rsidRPr="009741C4">
        <w:rPr>
          <w:lang w:val="ru-RU"/>
        </w:rPr>
        <w:t>“</w:t>
      </w:r>
      <w:r w:rsidRPr="009741C4">
        <w:rPr>
          <w:lang w:val="en-US"/>
        </w:rPr>
        <w:t>BG</w:t>
      </w:r>
      <w:r w:rsidRPr="009741C4">
        <w:rPr>
          <w:lang w:val="ru-RU"/>
        </w:rPr>
        <w:t xml:space="preserve">0000576 </w:t>
      </w:r>
      <w:r w:rsidRPr="009741C4">
        <w:t xml:space="preserve">Свищовска гора”, и по </w:t>
      </w:r>
      <w:r w:rsidRPr="009741C4">
        <w:rPr>
          <w:u w:val="single"/>
        </w:rPr>
        <w:t>Директивата за птиците</w:t>
      </w:r>
      <w:r w:rsidRPr="009741C4">
        <w:t xml:space="preserve"> - „</w:t>
      </w:r>
      <w:r w:rsidRPr="009741C4">
        <w:rPr>
          <w:lang w:val="en-US"/>
        </w:rPr>
        <w:t>BG</w:t>
      </w:r>
      <w:r w:rsidRPr="009741C4">
        <w:rPr>
          <w:lang w:val="ru-RU"/>
        </w:rPr>
        <w:t>0002017</w:t>
      </w:r>
      <w:r w:rsidRPr="009741C4">
        <w:t xml:space="preserve"> Комплекс Беленски острови”, „</w:t>
      </w:r>
      <w:r w:rsidRPr="009741C4">
        <w:rPr>
          <w:lang w:val="en-US"/>
        </w:rPr>
        <w:t>BG</w:t>
      </w:r>
      <w:r w:rsidRPr="009741C4">
        <w:rPr>
          <w:lang w:val="ru-RU"/>
        </w:rPr>
        <w:t>0002018</w:t>
      </w:r>
      <w:r w:rsidRPr="009741C4">
        <w:t xml:space="preserve"> Остров Вардим”, „BG0002070 Рибарници Хаджи Димитрово”, „BG0002083 Свищовско-Беленска низина”, „BG0002096 Обнова”. Общата площ на горската територия, попадаща в зоните, е 2582.6 ха, от която залесена 2394.0 ха и незалесена 188.6 ха.</w:t>
      </w:r>
    </w:p>
    <w:p w:rsidR="009741C4" w:rsidRPr="009741C4" w:rsidRDefault="009741C4" w:rsidP="009741C4">
      <w:pPr>
        <w:pStyle w:val="SilvaText"/>
      </w:pPr>
      <w:r w:rsidRPr="009741C4">
        <w:t>Целта на създаването е:</w:t>
      </w:r>
    </w:p>
    <w:p w:rsidR="009741C4" w:rsidRPr="009741C4" w:rsidRDefault="009741C4" w:rsidP="009741C4">
      <w:pPr>
        <w:pStyle w:val="SilvaText"/>
      </w:pPr>
      <w:r w:rsidRPr="009741C4">
        <w:t>• Запазване на площта на природните местообитания и местообитанията на видове и техните популации, предмет на опазване в рамките на защитената зона.</w:t>
      </w:r>
    </w:p>
    <w:p w:rsidR="009741C4" w:rsidRPr="009741C4" w:rsidRDefault="009741C4" w:rsidP="009741C4">
      <w:pPr>
        <w:pStyle w:val="SilvaText"/>
      </w:pPr>
      <w:r w:rsidRPr="009741C4">
        <w:t>• Запазване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rsidR="009741C4" w:rsidRPr="009741C4" w:rsidRDefault="009741C4" w:rsidP="009741C4">
      <w:pPr>
        <w:pStyle w:val="SilvaText"/>
      </w:pPr>
      <w:r w:rsidRPr="009741C4">
        <w:t>• Възстановяване при необходимост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rsidR="009741C4" w:rsidRPr="009741C4" w:rsidRDefault="009741C4" w:rsidP="009741C4">
      <w:pPr>
        <w:pStyle w:val="SilvaTableName"/>
        <w:ind w:firstLine="567"/>
        <w:jc w:val="both"/>
        <w:rPr>
          <w:i w:val="0"/>
          <w:lang w:val="en-US"/>
        </w:rPr>
      </w:pPr>
    </w:p>
    <w:p w:rsidR="009741C4" w:rsidRPr="009741C4" w:rsidRDefault="009741C4" w:rsidP="009741C4">
      <w:pPr>
        <w:pStyle w:val="SilvaTableName"/>
        <w:ind w:firstLine="180"/>
        <w:jc w:val="both"/>
        <w:rPr>
          <w:lang w:val="en-US"/>
        </w:rPr>
      </w:pPr>
      <w:r w:rsidRPr="009741C4">
        <w:t>Горските територии в деветте зони на територията на</w:t>
      </w:r>
    </w:p>
    <w:p w:rsidR="009741C4" w:rsidRPr="009741C4" w:rsidRDefault="009741C4" w:rsidP="009741C4">
      <w:pPr>
        <w:pStyle w:val="SilvaTableName"/>
        <w:ind w:firstLine="180"/>
        <w:jc w:val="both"/>
      </w:pPr>
      <w:r w:rsidRPr="009741C4">
        <w:t>ТП „ДГС Свищов” имат следните площи:</w:t>
      </w:r>
    </w:p>
    <w:tbl>
      <w:tblPr>
        <w:tblW w:w="54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0"/>
        <w:gridCol w:w="1503"/>
      </w:tblGrid>
      <w:tr w:rsidR="009741C4" w:rsidRPr="009741C4" w:rsidTr="00B1782B">
        <w:tblPrEx>
          <w:tblCellMar>
            <w:top w:w="0" w:type="dxa"/>
            <w:bottom w:w="0" w:type="dxa"/>
          </w:tblCellMar>
        </w:tblPrEx>
        <w:trPr>
          <w:jc w:val="center"/>
        </w:trPr>
        <w:tc>
          <w:tcPr>
            <w:tcW w:w="3960" w:type="dxa"/>
            <w:vAlign w:val="center"/>
          </w:tcPr>
          <w:p w:rsidR="009741C4" w:rsidRPr="009741C4" w:rsidRDefault="009741C4" w:rsidP="009741C4">
            <w:pPr>
              <w:pStyle w:val="SilvaText"/>
              <w:ind w:firstLine="69"/>
              <w:rPr>
                <w:b/>
              </w:rPr>
            </w:pPr>
            <w:r w:rsidRPr="009741C4">
              <w:rPr>
                <w:b/>
              </w:rPr>
              <w:t>Зона</w:t>
            </w:r>
          </w:p>
        </w:tc>
        <w:tc>
          <w:tcPr>
            <w:tcW w:w="1503" w:type="dxa"/>
            <w:vAlign w:val="center"/>
          </w:tcPr>
          <w:p w:rsidR="009741C4" w:rsidRPr="009741C4" w:rsidRDefault="009741C4" w:rsidP="009741C4">
            <w:pPr>
              <w:pStyle w:val="SilvaText"/>
              <w:ind w:firstLine="69"/>
              <w:rPr>
                <w:b/>
              </w:rPr>
            </w:pPr>
            <w:r w:rsidRPr="009741C4">
              <w:rPr>
                <w:b/>
              </w:rPr>
              <w:t>Горски територии</w:t>
            </w:r>
          </w:p>
        </w:tc>
      </w:tr>
      <w:tr w:rsidR="009741C4" w:rsidRPr="009741C4" w:rsidTr="00B1782B">
        <w:tblPrEx>
          <w:tblCellMar>
            <w:top w:w="0" w:type="dxa"/>
            <w:bottom w:w="0" w:type="dxa"/>
          </w:tblCellMar>
        </w:tblPrEx>
        <w:trPr>
          <w:jc w:val="center"/>
        </w:trPr>
        <w:tc>
          <w:tcPr>
            <w:tcW w:w="5463" w:type="dxa"/>
            <w:gridSpan w:val="2"/>
          </w:tcPr>
          <w:p w:rsidR="009741C4" w:rsidRPr="009741C4" w:rsidRDefault="009741C4" w:rsidP="009741C4">
            <w:pPr>
              <w:pStyle w:val="SilvaText"/>
              <w:ind w:firstLine="69"/>
              <w:rPr>
                <w:b/>
              </w:rPr>
            </w:pPr>
            <w:r w:rsidRPr="009741C4">
              <w:rPr>
                <w:b/>
              </w:rPr>
              <w:t>Защитена зона за местообитания</w:t>
            </w:r>
          </w:p>
        </w:tc>
      </w:tr>
      <w:tr w:rsidR="009741C4" w:rsidRPr="009741C4" w:rsidTr="00B1782B">
        <w:tblPrEx>
          <w:tblCellMar>
            <w:top w:w="0" w:type="dxa"/>
            <w:bottom w:w="0" w:type="dxa"/>
          </w:tblCellMar>
        </w:tblPrEx>
        <w:trPr>
          <w:jc w:val="center"/>
        </w:trPr>
        <w:tc>
          <w:tcPr>
            <w:tcW w:w="3960" w:type="dxa"/>
          </w:tcPr>
          <w:p w:rsidR="009741C4" w:rsidRPr="009741C4" w:rsidRDefault="009741C4" w:rsidP="009741C4">
            <w:pPr>
              <w:ind w:firstLine="69"/>
              <w:jc w:val="both"/>
              <w:rPr>
                <w:rFonts w:ascii="Times New Roman" w:hAnsi="Times New Roman" w:cs="Times New Roman"/>
                <w:sz w:val="24"/>
                <w:szCs w:val="24"/>
              </w:rPr>
            </w:pPr>
            <w:r w:rsidRPr="009741C4">
              <w:rPr>
                <w:rFonts w:ascii="Times New Roman" w:hAnsi="Times New Roman" w:cs="Times New Roman"/>
                <w:sz w:val="24"/>
                <w:szCs w:val="24"/>
              </w:rPr>
              <w:t>BG0000233 Студена река</w:t>
            </w:r>
          </w:p>
        </w:tc>
        <w:tc>
          <w:tcPr>
            <w:tcW w:w="1503" w:type="dxa"/>
          </w:tcPr>
          <w:p w:rsidR="009741C4" w:rsidRPr="009741C4" w:rsidRDefault="009741C4" w:rsidP="009741C4">
            <w:pPr>
              <w:pStyle w:val="SilvaText"/>
              <w:ind w:firstLine="69"/>
            </w:pPr>
            <w:r w:rsidRPr="009741C4">
              <w:t>212.9</w:t>
            </w:r>
          </w:p>
        </w:tc>
      </w:tr>
      <w:tr w:rsidR="009741C4" w:rsidRPr="009741C4" w:rsidTr="00B1782B">
        <w:tblPrEx>
          <w:tblCellMar>
            <w:top w:w="0" w:type="dxa"/>
            <w:bottom w:w="0" w:type="dxa"/>
          </w:tblCellMar>
        </w:tblPrEx>
        <w:trPr>
          <w:jc w:val="center"/>
        </w:trPr>
        <w:tc>
          <w:tcPr>
            <w:tcW w:w="3960" w:type="dxa"/>
          </w:tcPr>
          <w:p w:rsidR="009741C4" w:rsidRPr="009741C4" w:rsidRDefault="009741C4" w:rsidP="009741C4">
            <w:pPr>
              <w:pStyle w:val="SilvaText"/>
              <w:ind w:firstLine="69"/>
              <w:rPr>
                <w:lang w:val="en-US"/>
              </w:rPr>
            </w:pPr>
            <w:r w:rsidRPr="009741C4">
              <w:t xml:space="preserve">BG0000239 Обнова – </w:t>
            </w:r>
            <w:proofErr w:type="spellStart"/>
            <w:r w:rsidRPr="009741C4">
              <w:t>Караман</w:t>
            </w:r>
            <w:proofErr w:type="spellEnd"/>
            <w:r w:rsidRPr="009741C4">
              <w:t xml:space="preserve"> дол</w:t>
            </w:r>
          </w:p>
        </w:tc>
        <w:tc>
          <w:tcPr>
            <w:tcW w:w="1503" w:type="dxa"/>
          </w:tcPr>
          <w:p w:rsidR="009741C4" w:rsidRPr="009741C4" w:rsidRDefault="009741C4" w:rsidP="009741C4">
            <w:pPr>
              <w:pStyle w:val="SilvaText"/>
              <w:ind w:firstLine="69"/>
            </w:pPr>
            <w:r w:rsidRPr="009741C4">
              <w:t>219.4</w:t>
            </w:r>
          </w:p>
        </w:tc>
      </w:tr>
      <w:tr w:rsidR="009741C4" w:rsidRPr="009741C4" w:rsidTr="00B1782B">
        <w:tblPrEx>
          <w:tblCellMar>
            <w:top w:w="0" w:type="dxa"/>
            <w:bottom w:w="0" w:type="dxa"/>
          </w:tblCellMar>
        </w:tblPrEx>
        <w:trPr>
          <w:jc w:val="center"/>
        </w:trPr>
        <w:tc>
          <w:tcPr>
            <w:tcW w:w="3960" w:type="dxa"/>
          </w:tcPr>
          <w:p w:rsidR="009741C4" w:rsidRPr="009741C4" w:rsidRDefault="009741C4" w:rsidP="009741C4">
            <w:pPr>
              <w:pStyle w:val="SilvaText"/>
              <w:ind w:firstLine="69"/>
            </w:pPr>
            <w:r w:rsidRPr="009741C4">
              <w:rPr>
                <w:lang w:val="en-US"/>
              </w:rPr>
              <w:t>BG</w:t>
            </w:r>
            <w:r w:rsidRPr="009741C4">
              <w:t xml:space="preserve">0000396 </w:t>
            </w:r>
            <w:proofErr w:type="spellStart"/>
            <w:r w:rsidRPr="009741C4">
              <w:t>Персина</w:t>
            </w:r>
            <w:proofErr w:type="spellEnd"/>
          </w:p>
        </w:tc>
        <w:tc>
          <w:tcPr>
            <w:tcW w:w="1503" w:type="dxa"/>
          </w:tcPr>
          <w:p w:rsidR="009741C4" w:rsidRPr="009741C4" w:rsidRDefault="009741C4" w:rsidP="009741C4">
            <w:pPr>
              <w:pStyle w:val="SilvaText"/>
              <w:ind w:firstLine="69"/>
            </w:pPr>
            <w:r w:rsidRPr="009741C4">
              <w:t>237.7</w:t>
            </w:r>
          </w:p>
        </w:tc>
      </w:tr>
      <w:tr w:rsidR="009741C4" w:rsidRPr="009741C4" w:rsidTr="00B1782B">
        <w:tblPrEx>
          <w:tblCellMar>
            <w:top w:w="0" w:type="dxa"/>
            <w:bottom w:w="0" w:type="dxa"/>
          </w:tblCellMar>
        </w:tblPrEx>
        <w:trPr>
          <w:jc w:val="center"/>
        </w:trPr>
        <w:tc>
          <w:tcPr>
            <w:tcW w:w="3960" w:type="dxa"/>
          </w:tcPr>
          <w:p w:rsidR="009741C4" w:rsidRPr="009741C4" w:rsidRDefault="009741C4" w:rsidP="009741C4">
            <w:pPr>
              <w:pStyle w:val="SilvaText"/>
              <w:ind w:firstLine="69"/>
            </w:pPr>
            <w:r w:rsidRPr="009741C4">
              <w:rPr>
                <w:lang w:val="en-US"/>
              </w:rPr>
              <w:t>BG</w:t>
            </w:r>
            <w:r w:rsidRPr="009741C4">
              <w:t>0000576 Свищовска гора</w:t>
            </w:r>
          </w:p>
        </w:tc>
        <w:tc>
          <w:tcPr>
            <w:tcW w:w="1503" w:type="dxa"/>
          </w:tcPr>
          <w:p w:rsidR="009741C4" w:rsidRPr="009741C4" w:rsidRDefault="009741C4" w:rsidP="009741C4">
            <w:pPr>
              <w:pStyle w:val="SilvaText"/>
              <w:ind w:firstLine="69"/>
            </w:pPr>
            <w:r w:rsidRPr="009741C4">
              <w:rPr>
                <w:lang w:val="en-US"/>
              </w:rPr>
              <w:t>1</w:t>
            </w:r>
            <w:r w:rsidRPr="009741C4">
              <w:t>213.7</w:t>
            </w:r>
          </w:p>
        </w:tc>
      </w:tr>
      <w:tr w:rsidR="009741C4" w:rsidRPr="009741C4" w:rsidTr="00B1782B">
        <w:tblPrEx>
          <w:tblCellMar>
            <w:top w:w="0" w:type="dxa"/>
            <w:bottom w:w="0" w:type="dxa"/>
          </w:tblCellMar>
        </w:tblPrEx>
        <w:trPr>
          <w:jc w:val="center"/>
        </w:trPr>
        <w:tc>
          <w:tcPr>
            <w:tcW w:w="3960" w:type="dxa"/>
          </w:tcPr>
          <w:p w:rsidR="009741C4" w:rsidRPr="009741C4" w:rsidRDefault="009741C4" w:rsidP="009741C4">
            <w:pPr>
              <w:pStyle w:val="SilvaText"/>
              <w:ind w:firstLine="69"/>
              <w:rPr>
                <w:lang w:val="en-US"/>
              </w:rPr>
            </w:pPr>
            <w:r w:rsidRPr="009741C4">
              <w:rPr>
                <w:lang w:val="en-US"/>
              </w:rPr>
              <w:t>BG</w:t>
            </w:r>
            <w:r w:rsidRPr="009741C4">
              <w:rPr>
                <w:lang w:val="ru-RU"/>
              </w:rPr>
              <w:t>0002018</w:t>
            </w:r>
            <w:r w:rsidRPr="009741C4">
              <w:t xml:space="preserve"> Остров Вардим</w:t>
            </w:r>
          </w:p>
        </w:tc>
        <w:tc>
          <w:tcPr>
            <w:tcW w:w="1503" w:type="dxa"/>
          </w:tcPr>
          <w:p w:rsidR="009741C4" w:rsidRPr="009741C4" w:rsidRDefault="009741C4" w:rsidP="009741C4">
            <w:pPr>
              <w:pStyle w:val="SilvaText"/>
              <w:ind w:firstLine="69"/>
            </w:pPr>
            <w:r w:rsidRPr="009741C4">
              <w:t>683.0</w:t>
            </w:r>
          </w:p>
        </w:tc>
      </w:tr>
      <w:tr w:rsidR="009741C4" w:rsidRPr="009741C4" w:rsidTr="00B1782B">
        <w:tblPrEx>
          <w:tblCellMar>
            <w:top w:w="0" w:type="dxa"/>
            <w:bottom w:w="0" w:type="dxa"/>
          </w:tblCellMar>
        </w:tblPrEx>
        <w:trPr>
          <w:jc w:val="center"/>
        </w:trPr>
        <w:tc>
          <w:tcPr>
            <w:tcW w:w="5463" w:type="dxa"/>
            <w:gridSpan w:val="2"/>
          </w:tcPr>
          <w:p w:rsidR="009741C4" w:rsidRPr="009741C4" w:rsidRDefault="009741C4" w:rsidP="009741C4">
            <w:pPr>
              <w:pStyle w:val="SilvaText"/>
              <w:ind w:firstLine="69"/>
              <w:rPr>
                <w:b/>
                <w:lang w:val="en-US"/>
              </w:rPr>
            </w:pPr>
            <w:r w:rsidRPr="009741C4">
              <w:rPr>
                <w:b/>
              </w:rPr>
              <w:t>Защитена зона за птиците</w:t>
            </w:r>
          </w:p>
        </w:tc>
      </w:tr>
      <w:tr w:rsidR="009741C4" w:rsidRPr="009741C4" w:rsidTr="00B1782B">
        <w:tblPrEx>
          <w:tblCellMar>
            <w:top w:w="0" w:type="dxa"/>
            <w:bottom w:w="0" w:type="dxa"/>
          </w:tblCellMar>
        </w:tblPrEx>
        <w:trPr>
          <w:jc w:val="center"/>
        </w:trPr>
        <w:tc>
          <w:tcPr>
            <w:tcW w:w="3960" w:type="dxa"/>
          </w:tcPr>
          <w:p w:rsidR="009741C4" w:rsidRPr="009741C4" w:rsidRDefault="009741C4" w:rsidP="009741C4">
            <w:pPr>
              <w:pStyle w:val="SilvaText"/>
              <w:ind w:firstLine="69"/>
            </w:pPr>
            <w:r w:rsidRPr="009741C4">
              <w:rPr>
                <w:lang w:val="en-US"/>
              </w:rPr>
              <w:t>BG</w:t>
            </w:r>
            <w:r w:rsidRPr="009741C4">
              <w:t>0002017 Комплекс Беленски острови</w:t>
            </w:r>
          </w:p>
        </w:tc>
        <w:tc>
          <w:tcPr>
            <w:tcW w:w="1503" w:type="dxa"/>
          </w:tcPr>
          <w:p w:rsidR="009741C4" w:rsidRPr="009741C4" w:rsidRDefault="009741C4" w:rsidP="009741C4">
            <w:pPr>
              <w:pStyle w:val="SilvaText"/>
              <w:ind w:firstLine="69"/>
            </w:pPr>
            <w:r w:rsidRPr="009741C4">
              <w:t>61.9</w:t>
            </w:r>
          </w:p>
        </w:tc>
      </w:tr>
      <w:tr w:rsidR="009741C4" w:rsidRPr="009741C4" w:rsidTr="00B1782B">
        <w:tblPrEx>
          <w:tblCellMar>
            <w:top w:w="0" w:type="dxa"/>
            <w:bottom w:w="0" w:type="dxa"/>
          </w:tblCellMar>
        </w:tblPrEx>
        <w:trPr>
          <w:jc w:val="center"/>
        </w:trPr>
        <w:tc>
          <w:tcPr>
            <w:tcW w:w="3960" w:type="dxa"/>
          </w:tcPr>
          <w:p w:rsidR="009741C4" w:rsidRPr="009741C4" w:rsidRDefault="009741C4" w:rsidP="009741C4">
            <w:pPr>
              <w:pStyle w:val="SilvaText"/>
              <w:ind w:firstLine="69"/>
            </w:pPr>
            <w:r w:rsidRPr="009741C4">
              <w:rPr>
                <w:lang w:val="en-US"/>
              </w:rPr>
              <w:t>BG</w:t>
            </w:r>
            <w:r w:rsidRPr="009741C4">
              <w:t>0002018 Остров Вардим</w:t>
            </w:r>
          </w:p>
        </w:tc>
        <w:tc>
          <w:tcPr>
            <w:tcW w:w="1503" w:type="dxa"/>
          </w:tcPr>
          <w:p w:rsidR="009741C4" w:rsidRPr="009741C4" w:rsidRDefault="009741C4" w:rsidP="009741C4">
            <w:pPr>
              <w:pStyle w:val="SilvaText"/>
              <w:ind w:firstLine="69"/>
              <w:rPr>
                <w:lang w:val="en-US"/>
              </w:rPr>
            </w:pPr>
            <w:r w:rsidRPr="009741C4">
              <w:t>68</w:t>
            </w:r>
            <w:r w:rsidRPr="009741C4">
              <w:rPr>
                <w:lang w:val="en-US"/>
              </w:rPr>
              <w:t>3.0</w:t>
            </w:r>
          </w:p>
        </w:tc>
      </w:tr>
      <w:tr w:rsidR="009741C4" w:rsidRPr="009741C4" w:rsidTr="00B1782B">
        <w:tblPrEx>
          <w:tblCellMar>
            <w:top w:w="0" w:type="dxa"/>
            <w:bottom w:w="0" w:type="dxa"/>
          </w:tblCellMar>
        </w:tblPrEx>
        <w:trPr>
          <w:jc w:val="center"/>
        </w:trPr>
        <w:tc>
          <w:tcPr>
            <w:tcW w:w="3960" w:type="dxa"/>
          </w:tcPr>
          <w:p w:rsidR="009741C4" w:rsidRPr="009741C4" w:rsidRDefault="009741C4" w:rsidP="009741C4">
            <w:pPr>
              <w:pStyle w:val="SilvaText"/>
              <w:ind w:firstLine="69"/>
            </w:pPr>
            <w:r w:rsidRPr="009741C4">
              <w:t>BG0002070 Рибарници Хаджи Димитрово</w:t>
            </w:r>
          </w:p>
        </w:tc>
        <w:tc>
          <w:tcPr>
            <w:tcW w:w="1503" w:type="dxa"/>
          </w:tcPr>
          <w:p w:rsidR="009741C4" w:rsidRPr="009741C4" w:rsidRDefault="009741C4" w:rsidP="009741C4">
            <w:pPr>
              <w:pStyle w:val="SilvaText"/>
              <w:ind w:firstLine="69"/>
            </w:pPr>
            <w:r w:rsidRPr="009741C4">
              <w:t>2.1</w:t>
            </w:r>
          </w:p>
        </w:tc>
      </w:tr>
      <w:tr w:rsidR="009741C4" w:rsidRPr="009741C4" w:rsidTr="00B1782B">
        <w:tblPrEx>
          <w:tblCellMar>
            <w:top w:w="0" w:type="dxa"/>
            <w:bottom w:w="0" w:type="dxa"/>
          </w:tblCellMar>
        </w:tblPrEx>
        <w:trPr>
          <w:jc w:val="center"/>
        </w:trPr>
        <w:tc>
          <w:tcPr>
            <w:tcW w:w="3960" w:type="dxa"/>
          </w:tcPr>
          <w:p w:rsidR="009741C4" w:rsidRPr="009741C4" w:rsidRDefault="009741C4" w:rsidP="009741C4">
            <w:pPr>
              <w:pStyle w:val="SilvaText"/>
              <w:ind w:firstLine="69"/>
            </w:pPr>
            <w:r w:rsidRPr="009741C4">
              <w:t>BG0002083 Свищовско-Беленска низина</w:t>
            </w:r>
          </w:p>
        </w:tc>
        <w:tc>
          <w:tcPr>
            <w:tcW w:w="1503" w:type="dxa"/>
          </w:tcPr>
          <w:p w:rsidR="009741C4" w:rsidRPr="009741C4" w:rsidRDefault="009741C4" w:rsidP="009741C4">
            <w:pPr>
              <w:pStyle w:val="SilvaText"/>
              <w:ind w:firstLine="69"/>
            </w:pPr>
            <w:r w:rsidRPr="009741C4">
              <w:t>25.5</w:t>
            </w:r>
          </w:p>
        </w:tc>
      </w:tr>
      <w:tr w:rsidR="009741C4" w:rsidRPr="009741C4" w:rsidTr="00B1782B">
        <w:tblPrEx>
          <w:tblCellMar>
            <w:top w:w="0" w:type="dxa"/>
            <w:bottom w:w="0" w:type="dxa"/>
          </w:tblCellMar>
        </w:tblPrEx>
        <w:trPr>
          <w:jc w:val="center"/>
        </w:trPr>
        <w:tc>
          <w:tcPr>
            <w:tcW w:w="3960" w:type="dxa"/>
          </w:tcPr>
          <w:p w:rsidR="009741C4" w:rsidRPr="009741C4" w:rsidRDefault="009741C4" w:rsidP="009741C4">
            <w:pPr>
              <w:pStyle w:val="SilvaText"/>
              <w:ind w:firstLine="69"/>
            </w:pPr>
            <w:r w:rsidRPr="009741C4">
              <w:t>BG0002096 Обнова</w:t>
            </w:r>
          </w:p>
        </w:tc>
        <w:tc>
          <w:tcPr>
            <w:tcW w:w="1503" w:type="dxa"/>
          </w:tcPr>
          <w:p w:rsidR="009741C4" w:rsidRPr="009741C4" w:rsidRDefault="009741C4" w:rsidP="009741C4">
            <w:pPr>
              <w:pStyle w:val="SilvaText"/>
              <w:ind w:firstLine="69"/>
            </w:pPr>
            <w:r w:rsidRPr="009741C4">
              <w:t>57.7</w:t>
            </w:r>
          </w:p>
        </w:tc>
      </w:tr>
      <w:tr w:rsidR="009741C4" w:rsidRPr="009741C4" w:rsidTr="00B1782B">
        <w:tblPrEx>
          <w:tblCellMar>
            <w:top w:w="0" w:type="dxa"/>
            <w:bottom w:w="0" w:type="dxa"/>
          </w:tblCellMar>
        </w:tblPrEx>
        <w:trPr>
          <w:jc w:val="center"/>
        </w:trPr>
        <w:tc>
          <w:tcPr>
            <w:tcW w:w="3960" w:type="dxa"/>
          </w:tcPr>
          <w:p w:rsidR="009741C4" w:rsidRPr="009741C4" w:rsidRDefault="009741C4" w:rsidP="009741C4">
            <w:pPr>
              <w:pStyle w:val="SilvaText"/>
              <w:ind w:firstLine="69"/>
              <w:rPr>
                <w:b/>
              </w:rPr>
            </w:pPr>
            <w:r w:rsidRPr="009741C4">
              <w:rPr>
                <w:b/>
              </w:rPr>
              <w:t>Общо</w:t>
            </w:r>
          </w:p>
        </w:tc>
        <w:tc>
          <w:tcPr>
            <w:tcW w:w="1503" w:type="dxa"/>
          </w:tcPr>
          <w:p w:rsidR="009741C4" w:rsidRPr="009741C4" w:rsidRDefault="009741C4" w:rsidP="009741C4">
            <w:pPr>
              <w:pStyle w:val="SilvaText"/>
              <w:ind w:firstLine="69"/>
              <w:rPr>
                <w:b/>
              </w:rPr>
            </w:pPr>
            <w:r w:rsidRPr="009741C4">
              <w:rPr>
                <w:b/>
              </w:rPr>
              <w:t>3396.9</w:t>
            </w:r>
          </w:p>
        </w:tc>
      </w:tr>
      <w:tr w:rsidR="009741C4" w:rsidRPr="009741C4" w:rsidTr="00B1782B">
        <w:tblPrEx>
          <w:tblCellMar>
            <w:top w:w="0" w:type="dxa"/>
            <w:bottom w:w="0" w:type="dxa"/>
          </w:tblCellMar>
        </w:tblPrEx>
        <w:trPr>
          <w:jc w:val="center"/>
        </w:trPr>
        <w:tc>
          <w:tcPr>
            <w:tcW w:w="3960" w:type="dxa"/>
          </w:tcPr>
          <w:p w:rsidR="009741C4" w:rsidRPr="009741C4" w:rsidRDefault="009741C4" w:rsidP="009741C4">
            <w:pPr>
              <w:pStyle w:val="SilvaText"/>
              <w:ind w:firstLine="69"/>
            </w:pPr>
            <w:r w:rsidRPr="009741C4">
              <w:t>Площ в която се препокриват зоните</w:t>
            </w:r>
          </w:p>
        </w:tc>
        <w:tc>
          <w:tcPr>
            <w:tcW w:w="1503" w:type="dxa"/>
          </w:tcPr>
          <w:p w:rsidR="009741C4" w:rsidRPr="009741C4" w:rsidRDefault="009741C4" w:rsidP="009741C4">
            <w:pPr>
              <w:pStyle w:val="SilvaText"/>
              <w:ind w:firstLine="69"/>
            </w:pPr>
            <w:r w:rsidRPr="009741C4">
              <w:t>818.6</w:t>
            </w:r>
          </w:p>
        </w:tc>
      </w:tr>
      <w:tr w:rsidR="009741C4" w:rsidRPr="009741C4" w:rsidTr="00B1782B">
        <w:tblPrEx>
          <w:tblCellMar>
            <w:top w:w="0" w:type="dxa"/>
            <w:bottom w:w="0" w:type="dxa"/>
          </w:tblCellMar>
        </w:tblPrEx>
        <w:trPr>
          <w:jc w:val="center"/>
        </w:trPr>
        <w:tc>
          <w:tcPr>
            <w:tcW w:w="3960" w:type="dxa"/>
          </w:tcPr>
          <w:p w:rsidR="009741C4" w:rsidRPr="009741C4" w:rsidRDefault="009741C4" w:rsidP="009741C4">
            <w:pPr>
              <w:pStyle w:val="SilvaText"/>
              <w:ind w:firstLine="69"/>
              <w:rPr>
                <w:b/>
              </w:rPr>
            </w:pPr>
            <w:r w:rsidRPr="009741C4">
              <w:rPr>
                <w:b/>
              </w:rPr>
              <w:t>Площ на горските територии, в които попадат зоните</w:t>
            </w:r>
          </w:p>
        </w:tc>
        <w:tc>
          <w:tcPr>
            <w:tcW w:w="1503" w:type="dxa"/>
          </w:tcPr>
          <w:p w:rsidR="009741C4" w:rsidRPr="009741C4" w:rsidRDefault="009741C4" w:rsidP="009741C4">
            <w:pPr>
              <w:pStyle w:val="SilvaText"/>
              <w:ind w:firstLine="69"/>
              <w:rPr>
                <w:b/>
              </w:rPr>
            </w:pPr>
            <w:r w:rsidRPr="009741C4">
              <w:rPr>
                <w:b/>
              </w:rPr>
              <w:t>2578.3</w:t>
            </w:r>
          </w:p>
        </w:tc>
      </w:tr>
    </w:tbl>
    <w:p w:rsidR="009741C4" w:rsidRPr="009741C4" w:rsidRDefault="009741C4" w:rsidP="009741C4">
      <w:pPr>
        <w:pStyle w:val="SilvaTableName"/>
        <w:jc w:val="both"/>
      </w:pPr>
    </w:p>
    <w:p w:rsidR="009741C4" w:rsidRPr="009741C4" w:rsidRDefault="009741C4" w:rsidP="009741C4">
      <w:pPr>
        <w:pStyle w:val="SilvaTableName"/>
        <w:jc w:val="both"/>
      </w:pPr>
    </w:p>
    <w:p w:rsidR="009741C4" w:rsidRPr="009741C4" w:rsidRDefault="009741C4" w:rsidP="009741C4">
      <w:pPr>
        <w:pStyle w:val="SilvaTableName"/>
        <w:jc w:val="both"/>
      </w:pPr>
      <w:r w:rsidRPr="009741C4">
        <w:lastRenderedPageBreak/>
        <w:t>Разпределение по собственост на горските територии в зоните по Натура 2000 на територията на ТП „ДГС Свищов”</w:t>
      </w:r>
    </w:p>
    <w:tbl>
      <w:tblPr>
        <w:tblW w:w="882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260"/>
        <w:gridCol w:w="1260"/>
        <w:gridCol w:w="1260"/>
        <w:gridCol w:w="1440"/>
        <w:gridCol w:w="1080"/>
      </w:tblGrid>
      <w:tr w:rsidR="009741C4" w:rsidRPr="009741C4" w:rsidTr="00B1782B">
        <w:tblPrEx>
          <w:tblCellMar>
            <w:top w:w="0" w:type="dxa"/>
            <w:bottom w:w="0" w:type="dxa"/>
          </w:tblCellMar>
        </w:tblPrEx>
        <w:tc>
          <w:tcPr>
            <w:tcW w:w="2520" w:type="dxa"/>
            <w:vAlign w:val="center"/>
          </w:tcPr>
          <w:p w:rsidR="009741C4" w:rsidRPr="009741C4" w:rsidRDefault="009741C4" w:rsidP="009741C4">
            <w:pPr>
              <w:pStyle w:val="SilvaText"/>
            </w:pPr>
            <w:r w:rsidRPr="009741C4">
              <w:t>Зона</w:t>
            </w:r>
          </w:p>
        </w:tc>
        <w:tc>
          <w:tcPr>
            <w:tcW w:w="1260" w:type="dxa"/>
            <w:vAlign w:val="center"/>
          </w:tcPr>
          <w:p w:rsidR="009741C4" w:rsidRPr="009741C4" w:rsidRDefault="009741C4" w:rsidP="009741C4">
            <w:pPr>
              <w:pStyle w:val="SilvaText"/>
              <w:ind w:firstLine="72"/>
            </w:pPr>
            <w:r w:rsidRPr="009741C4">
              <w:t>Държавна собственост</w:t>
            </w:r>
          </w:p>
        </w:tc>
        <w:tc>
          <w:tcPr>
            <w:tcW w:w="1260" w:type="dxa"/>
            <w:vAlign w:val="center"/>
          </w:tcPr>
          <w:p w:rsidR="009741C4" w:rsidRPr="009741C4" w:rsidRDefault="009741C4" w:rsidP="009741C4">
            <w:pPr>
              <w:pStyle w:val="SilvaText"/>
              <w:ind w:firstLine="0"/>
            </w:pPr>
            <w:r w:rsidRPr="009741C4">
              <w:t>Общинска</w:t>
            </w:r>
          </w:p>
          <w:p w:rsidR="009741C4" w:rsidRPr="009741C4" w:rsidRDefault="009741C4" w:rsidP="009741C4">
            <w:pPr>
              <w:pStyle w:val="SilvaText"/>
              <w:ind w:right="-108" w:firstLine="0"/>
            </w:pPr>
            <w:r w:rsidRPr="009741C4">
              <w:t>собственост</w:t>
            </w:r>
          </w:p>
        </w:tc>
        <w:tc>
          <w:tcPr>
            <w:tcW w:w="1260" w:type="dxa"/>
            <w:vAlign w:val="center"/>
          </w:tcPr>
          <w:p w:rsidR="009741C4" w:rsidRPr="009741C4" w:rsidRDefault="009741C4" w:rsidP="009741C4">
            <w:pPr>
              <w:pStyle w:val="SilvaText"/>
              <w:ind w:firstLine="72"/>
            </w:pPr>
            <w:r w:rsidRPr="009741C4">
              <w:t>Частна собственост</w:t>
            </w:r>
          </w:p>
        </w:tc>
        <w:tc>
          <w:tcPr>
            <w:tcW w:w="1440" w:type="dxa"/>
          </w:tcPr>
          <w:p w:rsidR="009741C4" w:rsidRPr="009741C4" w:rsidRDefault="009741C4" w:rsidP="009741C4">
            <w:pPr>
              <w:pStyle w:val="SilvaText"/>
              <w:ind w:firstLine="72"/>
            </w:pPr>
            <w:r w:rsidRPr="009741C4">
              <w:t>Юридически</w:t>
            </w:r>
          </w:p>
          <w:p w:rsidR="009741C4" w:rsidRPr="009741C4" w:rsidRDefault="009741C4" w:rsidP="009741C4">
            <w:pPr>
              <w:pStyle w:val="SilvaText"/>
              <w:ind w:firstLine="72"/>
            </w:pPr>
            <w:r w:rsidRPr="009741C4">
              <w:t>лица</w:t>
            </w:r>
          </w:p>
        </w:tc>
        <w:tc>
          <w:tcPr>
            <w:tcW w:w="1080" w:type="dxa"/>
            <w:vAlign w:val="center"/>
          </w:tcPr>
          <w:p w:rsidR="009741C4" w:rsidRPr="009741C4" w:rsidRDefault="009741C4" w:rsidP="009741C4">
            <w:pPr>
              <w:pStyle w:val="SilvaText"/>
              <w:ind w:firstLine="72"/>
            </w:pPr>
            <w:r w:rsidRPr="009741C4">
              <w:t>Общо</w:t>
            </w:r>
          </w:p>
        </w:tc>
      </w:tr>
      <w:tr w:rsidR="009741C4" w:rsidRPr="009741C4" w:rsidTr="00B1782B">
        <w:tblPrEx>
          <w:tblCellMar>
            <w:top w:w="0" w:type="dxa"/>
            <w:bottom w:w="0" w:type="dxa"/>
          </w:tblCellMar>
        </w:tblPrEx>
        <w:tc>
          <w:tcPr>
            <w:tcW w:w="2520" w:type="dxa"/>
          </w:tcPr>
          <w:p w:rsidR="009741C4" w:rsidRPr="009741C4" w:rsidRDefault="009741C4" w:rsidP="009741C4">
            <w:pPr>
              <w:jc w:val="both"/>
              <w:rPr>
                <w:rFonts w:ascii="Times New Roman" w:hAnsi="Times New Roman" w:cs="Times New Roman"/>
                <w:sz w:val="24"/>
                <w:szCs w:val="24"/>
              </w:rPr>
            </w:pPr>
            <w:r w:rsidRPr="009741C4">
              <w:rPr>
                <w:rFonts w:ascii="Times New Roman" w:hAnsi="Times New Roman" w:cs="Times New Roman"/>
                <w:sz w:val="24"/>
                <w:szCs w:val="24"/>
              </w:rPr>
              <w:t>BG0000233</w:t>
            </w:r>
          </w:p>
          <w:p w:rsidR="009741C4" w:rsidRPr="009741C4" w:rsidRDefault="009741C4" w:rsidP="009741C4">
            <w:pPr>
              <w:jc w:val="both"/>
              <w:rPr>
                <w:rFonts w:ascii="Times New Roman" w:hAnsi="Times New Roman" w:cs="Times New Roman"/>
                <w:sz w:val="24"/>
                <w:szCs w:val="24"/>
              </w:rPr>
            </w:pPr>
            <w:r w:rsidRPr="009741C4">
              <w:rPr>
                <w:rFonts w:ascii="Times New Roman" w:hAnsi="Times New Roman" w:cs="Times New Roman"/>
                <w:sz w:val="24"/>
                <w:szCs w:val="24"/>
              </w:rPr>
              <w:t>Студена река</w:t>
            </w:r>
          </w:p>
        </w:tc>
        <w:tc>
          <w:tcPr>
            <w:tcW w:w="1260" w:type="dxa"/>
            <w:vAlign w:val="center"/>
          </w:tcPr>
          <w:p w:rsidR="009741C4" w:rsidRPr="009741C4" w:rsidRDefault="009741C4" w:rsidP="009741C4">
            <w:pPr>
              <w:pStyle w:val="SilvaText"/>
              <w:ind w:firstLine="0"/>
            </w:pPr>
            <w:r w:rsidRPr="009741C4">
              <w:t>188.2</w:t>
            </w:r>
          </w:p>
        </w:tc>
        <w:tc>
          <w:tcPr>
            <w:tcW w:w="1260" w:type="dxa"/>
            <w:vAlign w:val="center"/>
          </w:tcPr>
          <w:p w:rsidR="009741C4" w:rsidRPr="009741C4" w:rsidRDefault="009741C4" w:rsidP="009741C4">
            <w:pPr>
              <w:pStyle w:val="SilvaText"/>
              <w:ind w:firstLine="0"/>
            </w:pPr>
            <w:r w:rsidRPr="009741C4">
              <w:t>20.9</w:t>
            </w:r>
          </w:p>
        </w:tc>
        <w:tc>
          <w:tcPr>
            <w:tcW w:w="1260" w:type="dxa"/>
            <w:vAlign w:val="center"/>
          </w:tcPr>
          <w:p w:rsidR="009741C4" w:rsidRPr="009741C4" w:rsidRDefault="009741C4" w:rsidP="009741C4">
            <w:pPr>
              <w:pStyle w:val="SilvaText"/>
              <w:ind w:firstLine="0"/>
            </w:pPr>
            <w:r w:rsidRPr="009741C4">
              <w:t>3.6</w:t>
            </w:r>
          </w:p>
        </w:tc>
        <w:tc>
          <w:tcPr>
            <w:tcW w:w="1440" w:type="dxa"/>
            <w:vAlign w:val="center"/>
          </w:tcPr>
          <w:p w:rsidR="009741C4" w:rsidRPr="009741C4" w:rsidRDefault="009741C4" w:rsidP="009741C4">
            <w:pPr>
              <w:pStyle w:val="SilvaText"/>
              <w:ind w:firstLine="0"/>
            </w:pPr>
            <w:r w:rsidRPr="009741C4">
              <w:t>0.2</w:t>
            </w:r>
          </w:p>
        </w:tc>
        <w:tc>
          <w:tcPr>
            <w:tcW w:w="1080" w:type="dxa"/>
            <w:vAlign w:val="center"/>
          </w:tcPr>
          <w:p w:rsidR="009741C4" w:rsidRPr="009741C4" w:rsidRDefault="009741C4" w:rsidP="009741C4">
            <w:pPr>
              <w:pStyle w:val="SilvaText"/>
              <w:ind w:firstLine="0"/>
            </w:pPr>
            <w:r w:rsidRPr="009741C4">
              <w:t>212.9</w:t>
            </w:r>
          </w:p>
        </w:tc>
      </w:tr>
      <w:tr w:rsidR="009741C4" w:rsidRPr="009741C4" w:rsidTr="00B1782B">
        <w:tblPrEx>
          <w:tblCellMar>
            <w:top w:w="0" w:type="dxa"/>
            <w:bottom w:w="0" w:type="dxa"/>
          </w:tblCellMar>
        </w:tblPrEx>
        <w:tc>
          <w:tcPr>
            <w:tcW w:w="2520" w:type="dxa"/>
          </w:tcPr>
          <w:p w:rsidR="009741C4" w:rsidRPr="009741C4" w:rsidRDefault="009741C4" w:rsidP="009741C4">
            <w:pPr>
              <w:pStyle w:val="SilvaText"/>
              <w:ind w:firstLine="0"/>
            </w:pPr>
            <w:r w:rsidRPr="009741C4">
              <w:t>BG0000239</w:t>
            </w:r>
          </w:p>
          <w:p w:rsidR="009741C4" w:rsidRPr="009741C4" w:rsidRDefault="009741C4" w:rsidP="009741C4">
            <w:pPr>
              <w:pStyle w:val="SilvaText"/>
              <w:ind w:firstLine="0"/>
              <w:rPr>
                <w:lang w:val="en-US"/>
              </w:rPr>
            </w:pPr>
            <w:r w:rsidRPr="009741C4">
              <w:t xml:space="preserve">Обнова – </w:t>
            </w:r>
            <w:proofErr w:type="spellStart"/>
            <w:r w:rsidRPr="009741C4">
              <w:t>Караман</w:t>
            </w:r>
            <w:proofErr w:type="spellEnd"/>
            <w:r w:rsidRPr="009741C4">
              <w:t xml:space="preserve"> дол</w:t>
            </w:r>
          </w:p>
        </w:tc>
        <w:tc>
          <w:tcPr>
            <w:tcW w:w="1260" w:type="dxa"/>
            <w:vAlign w:val="center"/>
          </w:tcPr>
          <w:p w:rsidR="009741C4" w:rsidRPr="009741C4" w:rsidRDefault="009741C4" w:rsidP="009741C4">
            <w:pPr>
              <w:pStyle w:val="SilvaText"/>
              <w:ind w:firstLine="0"/>
            </w:pPr>
            <w:r w:rsidRPr="009741C4">
              <w:t>137.1</w:t>
            </w:r>
          </w:p>
        </w:tc>
        <w:tc>
          <w:tcPr>
            <w:tcW w:w="1260" w:type="dxa"/>
            <w:vAlign w:val="center"/>
          </w:tcPr>
          <w:p w:rsidR="009741C4" w:rsidRPr="009741C4" w:rsidRDefault="009741C4" w:rsidP="009741C4">
            <w:pPr>
              <w:pStyle w:val="SilvaText"/>
              <w:ind w:firstLine="0"/>
            </w:pPr>
            <w:r w:rsidRPr="009741C4">
              <w:t>21.1</w:t>
            </w:r>
          </w:p>
        </w:tc>
        <w:tc>
          <w:tcPr>
            <w:tcW w:w="1260" w:type="dxa"/>
            <w:vAlign w:val="center"/>
          </w:tcPr>
          <w:p w:rsidR="009741C4" w:rsidRPr="009741C4" w:rsidRDefault="009741C4" w:rsidP="009741C4">
            <w:pPr>
              <w:pStyle w:val="SilvaText"/>
              <w:ind w:firstLine="0"/>
            </w:pPr>
            <w:r w:rsidRPr="009741C4">
              <w:t>61.2</w:t>
            </w:r>
          </w:p>
        </w:tc>
        <w:tc>
          <w:tcPr>
            <w:tcW w:w="1440" w:type="dxa"/>
            <w:vAlign w:val="center"/>
          </w:tcPr>
          <w:p w:rsidR="009741C4" w:rsidRPr="009741C4" w:rsidRDefault="009741C4" w:rsidP="009741C4">
            <w:pPr>
              <w:pStyle w:val="SilvaText"/>
              <w:ind w:firstLine="0"/>
            </w:pPr>
            <w:r w:rsidRPr="009741C4">
              <w:t>-</w:t>
            </w:r>
          </w:p>
        </w:tc>
        <w:tc>
          <w:tcPr>
            <w:tcW w:w="1080" w:type="dxa"/>
            <w:vAlign w:val="center"/>
          </w:tcPr>
          <w:p w:rsidR="009741C4" w:rsidRPr="009741C4" w:rsidRDefault="009741C4" w:rsidP="009741C4">
            <w:pPr>
              <w:pStyle w:val="SilvaText"/>
              <w:ind w:firstLine="0"/>
            </w:pPr>
            <w:r w:rsidRPr="009741C4">
              <w:t>219.4</w:t>
            </w:r>
          </w:p>
        </w:tc>
      </w:tr>
      <w:tr w:rsidR="009741C4" w:rsidRPr="009741C4" w:rsidTr="00B1782B">
        <w:tblPrEx>
          <w:tblCellMar>
            <w:top w:w="0" w:type="dxa"/>
            <w:bottom w:w="0" w:type="dxa"/>
          </w:tblCellMar>
        </w:tblPrEx>
        <w:tc>
          <w:tcPr>
            <w:tcW w:w="2520" w:type="dxa"/>
          </w:tcPr>
          <w:p w:rsidR="009741C4" w:rsidRPr="009741C4" w:rsidRDefault="009741C4" w:rsidP="009741C4">
            <w:pPr>
              <w:pStyle w:val="SilvaText"/>
              <w:ind w:firstLine="0"/>
            </w:pPr>
            <w:r w:rsidRPr="009741C4">
              <w:rPr>
                <w:lang w:val="en-US"/>
              </w:rPr>
              <w:t>BG</w:t>
            </w:r>
            <w:r w:rsidRPr="009741C4">
              <w:t>0000396</w:t>
            </w:r>
          </w:p>
          <w:p w:rsidR="009741C4" w:rsidRPr="009741C4" w:rsidRDefault="009741C4" w:rsidP="009741C4">
            <w:pPr>
              <w:pStyle w:val="SilvaText"/>
              <w:ind w:firstLine="0"/>
            </w:pPr>
            <w:proofErr w:type="spellStart"/>
            <w:r w:rsidRPr="009741C4">
              <w:t>Персина</w:t>
            </w:r>
            <w:proofErr w:type="spellEnd"/>
          </w:p>
        </w:tc>
        <w:tc>
          <w:tcPr>
            <w:tcW w:w="1260" w:type="dxa"/>
            <w:vAlign w:val="center"/>
          </w:tcPr>
          <w:p w:rsidR="009741C4" w:rsidRPr="009741C4" w:rsidRDefault="009741C4" w:rsidP="009741C4">
            <w:pPr>
              <w:pStyle w:val="SilvaText"/>
              <w:ind w:firstLine="0"/>
            </w:pPr>
            <w:r w:rsidRPr="009741C4">
              <w:t>236.9</w:t>
            </w:r>
          </w:p>
        </w:tc>
        <w:tc>
          <w:tcPr>
            <w:tcW w:w="1260" w:type="dxa"/>
            <w:vAlign w:val="center"/>
          </w:tcPr>
          <w:p w:rsidR="009741C4" w:rsidRPr="009741C4" w:rsidRDefault="009741C4" w:rsidP="009741C4">
            <w:pPr>
              <w:pStyle w:val="SilvaText"/>
              <w:ind w:firstLine="0"/>
            </w:pPr>
            <w:r w:rsidRPr="009741C4">
              <w:t>0.8</w:t>
            </w:r>
          </w:p>
        </w:tc>
        <w:tc>
          <w:tcPr>
            <w:tcW w:w="1260" w:type="dxa"/>
            <w:vAlign w:val="center"/>
          </w:tcPr>
          <w:p w:rsidR="009741C4" w:rsidRPr="009741C4" w:rsidRDefault="009741C4" w:rsidP="009741C4">
            <w:pPr>
              <w:pStyle w:val="SilvaText"/>
              <w:ind w:firstLine="0"/>
            </w:pPr>
            <w:r w:rsidRPr="009741C4">
              <w:t>-</w:t>
            </w:r>
          </w:p>
        </w:tc>
        <w:tc>
          <w:tcPr>
            <w:tcW w:w="1440" w:type="dxa"/>
            <w:vAlign w:val="center"/>
          </w:tcPr>
          <w:p w:rsidR="009741C4" w:rsidRPr="009741C4" w:rsidRDefault="009741C4" w:rsidP="009741C4">
            <w:pPr>
              <w:pStyle w:val="SilvaText"/>
              <w:ind w:firstLine="0"/>
            </w:pPr>
            <w:r w:rsidRPr="009741C4">
              <w:t>-</w:t>
            </w:r>
          </w:p>
        </w:tc>
        <w:tc>
          <w:tcPr>
            <w:tcW w:w="1080" w:type="dxa"/>
            <w:vAlign w:val="center"/>
          </w:tcPr>
          <w:p w:rsidR="009741C4" w:rsidRPr="009741C4" w:rsidRDefault="009741C4" w:rsidP="009741C4">
            <w:pPr>
              <w:pStyle w:val="SilvaText"/>
              <w:ind w:firstLine="0"/>
            </w:pPr>
            <w:r w:rsidRPr="009741C4">
              <w:t>237.7</w:t>
            </w:r>
          </w:p>
        </w:tc>
      </w:tr>
      <w:tr w:rsidR="009741C4" w:rsidRPr="009741C4" w:rsidTr="00B1782B">
        <w:tblPrEx>
          <w:tblCellMar>
            <w:top w:w="0" w:type="dxa"/>
            <w:bottom w:w="0" w:type="dxa"/>
          </w:tblCellMar>
        </w:tblPrEx>
        <w:tc>
          <w:tcPr>
            <w:tcW w:w="2520" w:type="dxa"/>
            <w:tcBorders>
              <w:top w:val="single" w:sz="4" w:space="0" w:color="auto"/>
              <w:left w:val="single" w:sz="4" w:space="0" w:color="auto"/>
              <w:bottom w:val="single" w:sz="4" w:space="0" w:color="auto"/>
              <w:right w:val="single" w:sz="4" w:space="0" w:color="auto"/>
            </w:tcBorders>
          </w:tcPr>
          <w:p w:rsidR="009741C4" w:rsidRPr="009741C4" w:rsidRDefault="009741C4" w:rsidP="009741C4">
            <w:pPr>
              <w:pStyle w:val="SilvaText"/>
              <w:ind w:firstLine="0"/>
              <w:rPr>
                <w:lang w:val="en-US"/>
              </w:rPr>
            </w:pPr>
            <w:proofErr w:type="spellStart"/>
            <w:r w:rsidRPr="009741C4">
              <w:rPr>
                <w:lang w:val="en-US"/>
              </w:rPr>
              <w:t>Зона</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rsidR="009741C4" w:rsidRPr="009741C4" w:rsidRDefault="009741C4" w:rsidP="009741C4">
            <w:pPr>
              <w:pStyle w:val="SilvaText"/>
              <w:ind w:firstLine="0"/>
            </w:pPr>
            <w:r w:rsidRPr="009741C4">
              <w:t>Държавна собственост</w:t>
            </w:r>
          </w:p>
        </w:tc>
        <w:tc>
          <w:tcPr>
            <w:tcW w:w="1260" w:type="dxa"/>
            <w:tcBorders>
              <w:top w:val="single" w:sz="4" w:space="0" w:color="auto"/>
              <w:left w:val="single" w:sz="4" w:space="0" w:color="auto"/>
              <w:bottom w:val="single" w:sz="4" w:space="0" w:color="auto"/>
              <w:right w:val="single" w:sz="4" w:space="0" w:color="auto"/>
            </w:tcBorders>
            <w:vAlign w:val="center"/>
          </w:tcPr>
          <w:p w:rsidR="009741C4" w:rsidRPr="009741C4" w:rsidRDefault="009741C4" w:rsidP="009741C4">
            <w:pPr>
              <w:pStyle w:val="SilvaText"/>
              <w:ind w:firstLine="0"/>
            </w:pPr>
            <w:r w:rsidRPr="009741C4">
              <w:t>Общинска</w:t>
            </w:r>
          </w:p>
          <w:p w:rsidR="009741C4" w:rsidRPr="009741C4" w:rsidRDefault="009741C4" w:rsidP="009741C4">
            <w:pPr>
              <w:pStyle w:val="SilvaText"/>
              <w:ind w:firstLine="0"/>
            </w:pPr>
            <w:r w:rsidRPr="009741C4">
              <w:t>собственост</w:t>
            </w:r>
          </w:p>
        </w:tc>
        <w:tc>
          <w:tcPr>
            <w:tcW w:w="1260" w:type="dxa"/>
            <w:tcBorders>
              <w:top w:val="single" w:sz="4" w:space="0" w:color="auto"/>
              <w:left w:val="single" w:sz="4" w:space="0" w:color="auto"/>
              <w:bottom w:val="single" w:sz="4" w:space="0" w:color="auto"/>
              <w:right w:val="single" w:sz="4" w:space="0" w:color="auto"/>
            </w:tcBorders>
            <w:vAlign w:val="center"/>
          </w:tcPr>
          <w:p w:rsidR="009741C4" w:rsidRPr="009741C4" w:rsidRDefault="009741C4" w:rsidP="009741C4">
            <w:pPr>
              <w:pStyle w:val="SilvaText"/>
              <w:ind w:firstLine="0"/>
            </w:pPr>
            <w:r w:rsidRPr="009741C4">
              <w:t>Частна собственост</w:t>
            </w:r>
          </w:p>
        </w:tc>
        <w:tc>
          <w:tcPr>
            <w:tcW w:w="1440" w:type="dxa"/>
            <w:tcBorders>
              <w:top w:val="single" w:sz="4" w:space="0" w:color="auto"/>
              <w:left w:val="single" w:sz="4" w:space="0" w:color="auto"/>
              <w:bottom w:val="single" w:sz="4" w:space="0" w:color="auto"/>
              <w:right w:val="single" w:sz="4" w:space="0" w:color="auto"/>
            </w:tcBorders>
            <w:vAlign w:val="center"/>
          </w:tcPr>
          <w:p w:rsidR="009741C4" w:rsidRPr="009741C4" w:rsidRDefault="009741C4" w:rsidP="009741C4">
            <w:pPr>
              <w:pStyle w:val="SilvaText"/>
              <w:ind w:firstLine="0"/>
            </w:pPr>
            <w:r w:rsidRPr="009741C4">
              <w:t>Юридически</w:t>
            </w:r>
          </w:p>
          <w:p w:rsidR="009741C4" w:rsidRPr="009741C4" w:rsidRDefault="009741C4" w:rsidP="009741C4">
            <w:pPr>
              <w:pStyle w:val="SilvaText"/>
              <w:ind w:firstLine="0"/>
            </w:pPr>
            <w:r w:rsidRPr="009741C4">
              <w:t>лица</w:t>
            </w:r>
          </w:p>
        </w:tc>
        <w:tc>
          <w:tcPr>
            <w:tcW w:w="1080" w:type="dxa"/>
            <w:tcBorders>
              <w:top w:val="single" w:sz="4" w:space="0" w:color="auto"/>
              <w:left w:val="single" w:sz="4" w:space="0" w:color="auto"/>
              <w:bottom w:val="single" w:sz="4" w:space="0" w:color="auto"/>
              <w:right w:val="single" w:sz="4" w:space="0" w:color="auto"/>
            </w:tcBorders>
            <w:vAlign w:val="center"/>
          </w:tcPr>
          <w:p w:rsidR="009741C4" w:rsidRPr="009741C4" w:rsidRDefault="009741C4" w:rsidP="009741C4">
            <w:pPr>
              <w:pStyle w:val="SilvaText"/>
              <w:ind w:firstLine="0"/>
            </w:pPr>
            <w:r w:rsidRPr="009741C4">
              <w:t>Общо</w:t>
            </w:r>
          </w:p>
        </w:tc>
      </w:tr>
      <w:tr w:rsidR="009741C4" w:rsidRPr="009741C4" w:rsidTr="00B1782B">
        <w:tblPrEx>
          <w:tblCellMar>
            <w:top w:w="0" w:type="dxa"/>
            <w:bottom w:w="0" w:type="dxa"/>
          </w:tblCellMar>
        </w:tblPrEx>
        <w:tc>
          <w:tcPr>
            <w:tcW w:w="2520" w:type="dxa"/>
          </w:tcPr>
          <w:p w:rsidR="009741C4" w:rsidRPr="009741C4" w:rsidRDefault="009741C4" w:rsidP="009741C4">
            <w:pPr>
              <w:pStyle w:val="SilvaText"/>
              <w:ind w:firstLine="0"/>
            </w:pPr>
            <w:r w:rsidRPr="009741C4">
              <w:rPr>
                <w:lang w:val="en-US"/>
              </w:rPr>
              <w:t>BG</w:t>
            </w:r>
            <w:r w:rsidRPr="009741C4">
              <w:t>0000576</w:t>
            </w:r>
          </w:p>
          <w:p w:rsidR="009741C4" w:rsidRPr="009741C4" w:rsidRDefault="009741C4" w:rsidP="009741C4">
            <w:pPr>
              <w:pStyle w:val="SilvaText"/>
              <w:ind w:firstLine="0"/>
            </w:pPr>
            <w:r w:rsidRPr="009741C4">
              <w:t>Свищовска гора</w:t>
            </w:r>
          </w:p>
        </w:tc>
        <w:tc>
          <w:tcPr>
            <w:tcW w:w="1260" w:type="dxa"/>
            <w:vAlign w:val="center"/>
          </w:tcPr>
          <w:p w:rsidR="009741C4" w:rsidRPr="009741C4" w:rsidRDefault="009741C4" w:rsidP="009741C4">
            <w:pPr>
              <w:pStyle w:val="SilvaText"/>
              <w:ind w:firstLine="0"/>
            </w:pPr>
            <w:r w:rsidRPr="009741C4">
              <w:t>762.2</w:t>
            </w:r>
          </w:p>
        </w:tc>
        <w:tc>
          <w:tcPr>
            <w:tcW w:w="1260" w:type="dxa"/>
            <w:vAlign w:val="center"/>
          </w:tcPr>
          <w:p w:rsidR="009741C4" w:rsidRPr="009741C4" w:rsidRDefault="009741C4" w:rsidP="009741C4">
            <w:pPr>
              <w:pStyle w:val="SilvaText"/>
              <w:ind w:firstLine="0"/>
            </w:pPr>
            <w:r w:rsidRPr="009741C4">
              <w:t>87.0</w:t>
            </w:r>
          </w:p>
        </w:tc>
        <w:tc>
          <w:tcPr>
            <w:tcW w:w="1260" w:type="dxa"/>
            <w:vAlign w:val="center"/>
          </w:tcPr>
          <w:p w:rsidR="009741C4" w:rsidRPr="009741C4" w:rsidRDefault="009741C4" w:rsidP="009741C4">
            <w:pPr>
              <w:pStyle w:val="SilvaText"/>
              <w:ind w:firstLine="0"/>
            </w:pPr>
            <w:r w:rsidRPr="009741C4">
              <w:t>351.8</w:t>
            </w:r>
          </w:p>
        </w:tc>
        <w:tc>
          <w:tcPr>
            <w:tcW w:w="1440" w:type="dxa"/>
            <w:vAlign w:val="center"/>
          </w:tcPr>
          <w:p w:rsidR="009741C4" w:rsidRPr="009741C4" w:rsidRDefault="009741C4" w:rsidP="009741C4">
            <w:pPr>
              <w:pStyle w:val="SilvaText"/>
              <w:ind w:firstLine="0"/>
            </w:pPr>
            <w:r w:rsidRPr="009741C4">
              <w:t>12.7</w:t>
            </w:r>
          </w:p>
        </w:tc>
        <w:tc>
          <w:tcPr>
            <w:tcW w:w="1080" w:type="dxa"/>
            <w:vAlign w:val="center"/>
          </w:tcPr>
          <w:p w:rsidR="009741C4" w:rsidRPr="009741C4" w:rsidRDefault="009741C4" w:rsidP="009741C4">
            <w:pPr>
              <w:pStyle w:val="SilvaText"/>
              <w:ind w:firstLine="0"/>
            </w:pPr>
            <w:r w:rsidRPr="009741C4">
              <w:rPr>
                <w:lang w:val="en-US"/>
              </w:rPr>
              <w:t>1</w:t>
            </w:r>
            <w:r w:rsidRPr="009741C4">
              <w:t>213.7</w:t>
            </w:r>
          </w:p>
        </w:tc>
      </w:tr>
      <w:tr w:rsidR="009741C4" w:rsidRPr="009741C4" w:rsidTr="00B1782B">
        <w:tblPrEx>
          <w:tblCellMar>
            <w:top w:w="0" w:type="dxa"/>
            <w:bottom w:w="0" w:type="dxa"/>
          </w:tblCellMar>
        </w:tblPrEx>
        <w:tc>
          <w:tcPr>
            <w:tcW w:w="2520" w:type="dxa"/>
          </w:tcPr>
          <w:p w:rsidR="009741C4" w:rsidRPr="009741C4" w:rsidRDefault="009741C4" w:rsidP="009741C4">
            <w:pPr>
              <w:pStyle w:val="SilvaText"/>
              <w:ind w:firstLine="69"/>
              <w:rPr>
                <w:lang w:val="en-US"/>
              </w:rPr>
            </w:pPr>
            <w:r w:rsidRPr="009741C4">
              <w:rPr>
                <w:lang w:val="en-US"/>
              </w:rPr>
              <w:t>BG</w:t>
            </w:r>
            <w:r w:rsidRPr="009741C4">
              <w:rPr>
                <w:lang w:val="ru-RU"/>
              </w:rPr>
              <w:t>0002018</w:t>
            </w:r>
            <w:r w:rsidRPr="009741C4">
              <w:t xml:space="preserve"> Остров Вардим</w:t>
            </w:r>
          </w:p>
        </w:tc>
        <w:tc>
          <w:tcPr>
            <w:tcW w:w="1260" w:type="dxa"/>
            <w:vAlign w:val="center"/>
          </w:tcPr>
          <w:p w:rsidR="009741C4" w:rsidRPr="009741C4" w:rsidRDefault="009741C4" w:rsidP="009741C4">
            <w:pPr>
              <w:pStyle w:val="SilvaText"/>
              <w:ind w:firstLine="0"/>
            </w:pPr>
            <w:r w:rsidRPr="009741C4">
              <w:t>683.0</w:t>
            </w:r>
          </w:p>
        </w:tc>
        <w:tc>
          <w:tcPr>
            <w:tcW w:w="1260" w:type="dxa"/>
            <w:vAlign w:val="center"/>
          </w:tcPr>
          <w:p w:rsidR="009741C4" w:rsidRPr="009741C4" w:rsidRDefault="009741C4" w:rsidP="009741C4">
            <w:pPr>
              <w:pStyle w:val="SilvaText"/>
              <w:ind w:firstLine="0"/>
            </w:pPr>
            <w:r w:rsidRPr="009741C4">
              <w:t>-</w:t>
            </w:r>
          </w:p>
        </w:tc>
        <w:tc>
          <w:tcPr>
            <w:tcW w:w="1260" w:type="dxa"/>
            <w:vAlign w:val="center"/>
          </w:tcPr>
          <w:p w:rsidR="009741C4" w:rsidRPr="009741C4" w:rsidRDefault="009741C4" w:rsidP="009741C4">
            <w:pPr>
              <w:pStyle w:val="SilvaText"/>
              <w:ind w:firstLine="0"/>
            </w:pPr>
            <w:r w:rsidRPr="009741C4">
              <w:t>-</w:t>
            </w:r>
          </w:p>
        </w:tc>
        <w:tc>
          <w:tcPr>
            <w:tcW w:w="1440" w:type="dxa"/>
            <w:vAlign w:val="center"/>
          </w:tcPr>
          <w:p w:rsidR="009741C4" w:rsidRPr="009741C4" w:rsidRDefault="009741C4" w:rsidP="009741C4">
            <w:pPr>
              <w:pStyle w:val="SilvaText"/>
              <w:ind w:firstLine="0"/>
            </w:pPr>
            <w:r w:rsidRPr="009741C4">
              <w:t>-</w:t>
            </w:r>
          </w:p>
        </w:tc>
        <w:tc>
          <w:tcPr>
            <w:tcW w:w="1080" w:type="dxa"/>
            <w:vAlign w:val="center"/>
          </w:tcPr>
          <w:p w:rsidR="009741C4" w:rsidRPr="009741C4" w:rsidRDefault="009741C4" w:rsidP="009741C4">
            <w:pPr>
              <w:pStyle w:val="SilvaText"/>
              <w:ind w:firstLine="0"/>
            </w:pPr>
            <w:r w:rsidRPr="009741C4">
              <w:t>683.0</w:t>
            </w:r>
          </w:p>
        </w:tc>
      </w:tr>
      <w:tr w:rsidR="009741C4" w:rsidRPr="009741C4" w:rsidTr="00B1782B">
        <w:tblPrEx>
          <w:tblCellMar>
            <w:top w:w="0" w:type="dxa"/>
            <w:bottom w:w="0" w:type="dxa"/>
          </w:tblCellMar>
        </w:tblPrEx>
        <w:tc>
          <w:tcPr>
            <w:tcW w:w="2520" w:type="dxa"/>
          </w:tcPr>
          <w:p w:rsidR="009741C4" w:rsidRPr="009741C4" w:rsidRDefault="009741C4" w:rsidP="009741C4">
            <w:pPr>
              <w:pStyle w:val="SilvaText"/>
              <w:ind w:firstLine="0"/>
            </w:pPr>
            <w:r w:rsidRPr="009741C4">
              <w:rPr>
                <w:lang w:val="en-US"/>
              </w:rPr>
              <w:t>BG</w:t>
            </w:r>
            <w:r w:rsidRPr="009741C4">
              <w:t>0002017 Комплекс Беленски острови</w:t>
            </w:r>
          </w:p>
        </w:tc>
        <w:tc>
          <w:tcPr>
            <w:tcW w:w="1260" w:type="dxa"/>
            <w:vAlign w:val="center"/>
          </w:tcPr>
          <w:p w:rsidR="009741C4" w:rsidRPr="009741C4" w:rsidRDefault="009741C4" w:rsidP="009741C4">
            <w:pPr>
              <w:pStyle w:val="SilvaText"/>
              <w:ind w:firstLine="0"/>
            </w:pPr>
            <w:r w:rsidRPr="009741C4">
              <w:t>61.9</w:t>
            </w:r>
          </w:p>
        </w:tc>
        <w:tc>
          <w:tcPr>
            <w:tcW w:w="1260" w:type="dxa"/>
            <w:vAlign w:val="center"/>
          </w:tcPr>
          <w:p w:rsidR="009741C4" w:rsidRPr="009741C4" w:rsidRDefault="009741C4" w:rsidP="009741C4">
            <w:pPr>
              <w:pStyle w:val="SilvaText"/>
              <w:ind w:firstLine="0"/>
            </w:pPr>
            <w:r w:rsidRPr="009741C4">
              <w:t>-</w:t>
            </w:r>
          </w:p>
        </w:tc>
        <w:tc>
          <w:tcPr>
            <w:tcW w:w="1260" w:type="dxa"/>
            <w:vAlign w:val="center"/>
          </w:tcPr>
          <w:p w:rsidR="009741C4" w:rsidRPr="009741C4" w:rsidRDefault="009741C4" w:rsidP="009741C4">
            <w:pPr>
              <w:pStyle w:val="SilvaText"/>
              <w:ind w:firstLine="0"/>
            </w:pPr>
            <w:r w:rsidRPr="009741C4">
              <w:t>-</w:t>
            </w:r>
          </w:p>
        </w:tc>
        <w:tc>
          <w:tcPr>
            <w:tcW w:w="1440" w:type="dxa"/>
            <w:vAlign w:val="center"/>
          </w:tcPr>
          <w:p w:rsidR="009741C4" w:rsidRPr="009741C4" w:rsidRDefault="009741C4" w:rsidP="009741C4">
            <w:pPr>
              <w:pStyle w:val="SilvaText"/>
              <w:ind w:firstLine="0"/>
            </w:pPr>
            <w:r w:rsidRPr="009741C4">
              <w:t>-</w:t>
            </w:r>
          </w:p>
        </w:tc>
        <w:tc>
          <w:tcPr>
            <w:tcW w:w="1080" w:type="dxa"/>
            <w:vAlign w:val="center"/>
          </w:tcPr>
          <w:p w:rsidR="009741C4" w:rsidRPr="009741C4" w:rsidRDefault="009741C4" w:rsidP="009741C4">
            <w:pPr>
              <w:pStyle w:val="SilvaText"/>
              <w:ind w:firstLine="0"/>
            </w:pPr>
            <w:r w:rsidRPr="009741C4">
              <w:t>61.9</w:t>
            </w:r>
          </w:p>
        </w:tc>
      </w:tr>
      <w:tr w:rsidR="009741C4" w:rsidRPr="009741C4" w:rsidTr="00B1782B">
        <w:tblPrEx>
          <w:tblCellMar>
            <w:top w:w="0" w:type="dxa"/>
            <w:bottom w:w="0" w:type="dxa"/>
          </w:tblCellMar>
        </w:tblPrEx>
        <w:tc>
          <w:tcPr>
            <w:tcW w:w="2520" w:type="dxa"/>
          </w:tcPr>
          <w:p w:rsidR="009741C4" w:rsidRPr="009741C4" w:rsidRDefault="009741C4" w:rsidP="009741C4">
            <w:pPr>
              <w:pStyle w:val="SilvaText"/>
              <w:ind w:firstLine="0"/>
            </w:pPr>
            <w:r w:rsidRPr="009741C4">
              <w:rPr>
                <w:lang w:val="en-US"/>
              </w:rPr>
              <w:t>BG</w:t>
            </w:r>
            <w:r w:rsidRPr="009741C4">
              <w:t>0002018</w:t>
            </w:r>
          </w:p>
          <w:p w:rsidR="009741C4" w:rsidRPr="009741C4" w:rsidRDefault="009741C4" w:rsidP="009741C4">
            <w:pPr>
              <w:pStyle w:val="SilvaText"/>
              <w:ind w:firstLine="0"/>
            </w:pPr>
            <w:r w:rsidRPr="009741C4">
              <w:t>Остров Вардим</w:t>
            </w:r>
          </w:p>
        </w:tc>
        <w:tc>
          <w:tcPr>
            <w:tcW w:w="1260" w:type="dxa"/>
            <w:vAlign w:val="center"/>
          </w:tcPr>
          <w:p w:rsidR="009741C4" w:rsidRPr="009741C4" w:rsidRDefault="009741C4" w:rsidP="009741C4">
            <w:pPr>
              <w:pStyle w:val="SilvaText"/>
              <w:ind w:firstLine="0"/>
              <w:rPr>
                <w:lang w:val="en-US"/>
              </w:rPr>
            </w:pPr>
            <w:r w:rsidRPr="009741C4">
              <w:t>68</w:t>
            </w:r>
            <w:r w:rsidRPr="009741C4">
              <w:rPr>
                <w:lang w:val="en-US"/>
              </w:rPr>
              <w:t>3.0</w:t>
            </w:r>
          </w:p>
        </w:tc>
        <w:tc>
          <w:tcPr>
            <w:tcW w:w="1260" w:type="dxa"/>
            <w:vAlign w:val="center"/>
          </w:tcPr>
          <w:p w:rsidR="009741C4" w:rsidRPr="009741C4" w:rsidRDefault="009741C4" w:rsidP="009741C4">
            <w:pPr>
              <w:pStyle w:val="SilvaText"/>
              <w:ind w:firstLine="0"/>
            </w:pPr>
            <w:r w:rsidRPr="009741C4">
              <w:t>-</w:t>
            </w:r>
          </w:p>
        </w:tc>
        <w:tc>
          <w:tcPr>
            <w:tcW w:w="1260" w:type="dxa"/>
            <w:vAlign w:val="center"/>
          </w:tcPr>
          <w:p w:rsidR="009741C4" w:rsidRPr="009741C4" w:rsidRDefault="009741C4" w:rsidP="009741C4">
            <w:pPr>
              <w:pStyle w:val="SilvaText"/>
              <w:ind w:firstLine="0"/>
            </w:pPr>
            <w:r w:rsidRPr="009741C4">
              <w:t>-</w:t>
            </w:r>
          </w:p>
        </w:tc>
        <w:tc>
          <w:tcPr>
            <w:tcW w:w="1440" w:type="dxa"/>
            <w:vAlign w:val="center"/>
          </w:tcPr>
          <w:p w:rsidR="009741C4" w:rsidRPr="009741C4" w:rsidRDefault="009741C4" w:rsidP="009741C4">
            <w:pPr>
              <w:pStyle w:val="SilvaText"/>
              <w:ind w:firstLine="0"/>
            </w:pPr>
            <w:r w:rsidRPr="009741C4">
              <w:t>-</w:t>
            </w:r>
          </w:p>
        </w:tc>
        <w:tc>
          <w:tcPr>
            <w:tcW w:w="1080" w:type="dxa"/>
            <w:vAlign w:val="center"/>
          </w:tcPr>
          <w:p w:rsidR="009741C4" w:rsidRPr="009741C4" w:rsidRDefault="009741C4" w:rsidP="009741C4">
            <w:pPr>
              <w:pStyle w:val="SilvaText"/>
              <w:ind w:firstLine="0"/>
              <w:rPr>
                <w:lang w:val="en-US"/>
              </w:rPr>
            </w:pPr>
            <w:r w:rsidRPr="009741C4">
              <w:t>68</w:t>
            </w:r>
            <w:r w:rsidRPr="009741C4">
              <w:rPr>
                <w:lang w:val="en-US"/>
              </w:rPr>
              <w:t>3.0</w:t>
            </w:r>
          </w:p>
        </w:tc>
      </w:tr>
      <w:tr w:rsidR="009741C4" w:rsidRPr="009741C4" w:rsidTr="00B1782B">
        <w:tblPrEx>
          <w:tblCellMar>
            <w:top w:w="0" w:type="dxa"/>
            <w:bottom w:w="0" w:type="dxa"/>
          </w:tblCellMar>
        </w:tblPrEx>
        <w:tc>
          <w:tcPr>
            <w:tcW w:w="2520" w:type="dxa"/>
          </w:tcPr>
          <w:p w:rsidR="009741C4" w:rsidRPr="009741C4" w:rsidRDefault="009741C4" w:rsidP="009741C4">
            <w:pPr>
              <w:pStyle w:val="SilvaText"/>
              <w:ind w:firstLine="0"/>
            </w:pPr>
            <w:r w:rsidRPr="009741C4">
              <w:t>BG0002070 Рибарници Хаджи Димитрово</w:t>
            </w:r>
          </w:p>
        </w:tc>
        <w:tc>
          <w:tcPr>
            <w:tcW w:w="1260" w:type="dxa"/>
            <w:vAlign w:val="center"/>
          </w:tcPr>
          <w:p w:rsidR="009741C4" w:rsidRPr="009741C4" w:rsidRDefault="009741C4" w:rsidP="009741C4">
            <w:pPr>
              <w:pStyle w:val="SilvaText"/>
              <w:ind w:firstLine="0"/>
            </w:pPr>
            <w:r w:rsidRPr="009741C4">
              <w:t>-</w:t>
            </w:r>
          </w:p>
        </w:tc>
        <w:tc>
          <w:tcPr>
            <w:tcW w:w="1260" w:type="dxa"/>
            <w:vAlign w:val="center"/>
          </w:tcPr>
          <w:p w:rsidR="009741C4" w:rsidRPr="009741C4" w:rsidRDefault="009741C4" w:rsidP="009741C4">
            <w:pPr>
              <w:pStyle w:val="SilvaText"/>
              <w:ind w:firstLine="0"/>
            </w:pPr>
            <w:r w:rsidRPr="009741C4">
              <w:t>2.1</w:t>
            </w:r>
          </w:p>
        </w:tc>
        <w:tc>
          <w:tcPr>
            <w:tcW w:w="1260" w:type="dxa"/>
            <w:vAlign w:val="center"/>
          </w:tcPr>
          <w:p w:rsidR="009741C4" w:rsidRPr="009741C4" w:rsidRDefault="009741C4" w:rsidP="009741C4">
            <w:pPr>
              <w:pStyle w:val="SilvaText"/>
              <w:ind w:firstLine="0"/>
            </w:pPr>
            <w:r w:rsidRPr="009741C4">
              <w:t>-</w:t>
            </w:r>
          </w:p>
        </w:tc>
        <w:tc>
          <w:tcPr>
            <w:tcW w:w="1440" w:type="dxa"/>
            <w:vAlign w:val="center"/>
          </w:tcPr>
          <w:p w:rsidR="009741C4" w:rsidRPr="009741C4" w:rsidRDefault="009741C4" w:rsidP="009741C4">
            <w:pPr>
              <w:pStyle w:val="SilvaText"/>
              <w:ind w:firstLine="0"/>
            </w:pPr>
            <w:r w:rsidRPr="009741C4">
              <w:t>-</w:t>
            </w:r>
          </w:p>
        </w:tc>
        <w:tc>
          <w:tcPr>
            <w:tcW w:w="1080" w:type="dxa"/>
            <w:vAlign w:val="center"/>
          </w:tcPr>
          <w:p w:rsidR="009741C4" w:rsidRPr="009741C4" w:rsidRDefault="009741C4" w:rsidP="009741C4">
            <w:pPr>
              <w:pStyle w:val="SilvaText"/>
              <w:ind w:firstLine="0"/>
            </w:pPr>
            <w:r w:rsidRPr="009741C4">
              <w:t>2.1</w:t>
            </w:r>
          </w:p>
        </w:tc>
      </w:tr>
      <w:tr w:rsidR="009741C4" w:rsidRPr="009741C4" w:rsidTr="00B1782B">
        <w:tblPrEx>
          <w:tblCellMar>
            <w:top w:w="0" w:type="dxa"/>
            <w:bottom w:w="0" w:type="dxa"/>
          </w:tblCellMar>
        </w:tblPrEx>
        <w:tc>
          <w:tcPr>
            <w:tcW w:w="2520" w:type="dxa"/>
          </w:tcPr>
          <w:p w:rsidR="009741C4" w:rsidRPr="009741C4" w:rsidRDefault="009741C4" w:rsidP="009741C4">
            <w:pPr>
              <w:pStyle w:val="SilvaText"/>
              <w:ind w:firstLine="0"/>
            </w:pPr>
            <w:r w:rsidRPr="009741C4">
              <w:t>BG0002083 Свищовско-Беленска низина</w:t>
            </w:r>
          </w:p>
        </w:tc>
        <w:tc>
          <w:tcPr>
            <w:tcW w:w="1260" w:type="dxa"/>
            <w:vAlign w:val="center"/>
          </w:tcPr>
          <w:p w:rsidR="009741C4" w:rsidRPr="009741C4" w:rsidRDefault="009741C4" w:rsidP="009741C4">
            <w:pPr>
              <w:pStyle w:val="SilvaText"/>
              <w:ind w:firstLine="0"/>
            </w:pPr>
            <w:r w:rsidRPr="009741C4">
              <w:t>20.1</w:t>
            </w:r>
          </w:p>
        </w:tc>
        <w:tc>
          <w:tcPr>
            <w:tcW w:w="1260" w:type="dxa"/>
            <w:vAlign w:val="center"/>
          </w:tcPr>
          <w:p w:rsidR="009741C4" w:rsidRPr="009741C4" w:rsidRDefault="009741C4" w:rsidP="009741C4">
            <w:pPr>
              <w:pStyle w:val="SilvaText"/>
              <w:ind w:firstLine="0"/>
            </w:pPr>
            <w:r w:rsidRPr="009741C4">
              <w:t>1.1</w:t>
            </w:r>
          </w:p>
        </w:tc>
        <w:tc>
          <w:tcPr>
            <w:tcW w:w="1260" w:type="dxa"/>
            <w:vAlign w:val="center"/>
          </w:tcPr>
          <w:p w:rsidR="009741C4" w:rsidRPr="009741C4" w:rsidRDefault="009741C4" w:rsidP="009741C4">
            <w:pPr>
              <w:pStyle w:val="SilvaText"/>
              <w:ind w:firstLine="0"/>
            </w:pPr>
            <w:r w:rsidRPr="009741C4">
              <w:t>3.4</w:t>
            </w:r>
          </w:p>
        </w:tc>
        <w:tc>
          <w:tcPr>
            <w:tcW w:w="1440" w:type="dxa"/>
            <w:vAlign w:val="center"/>
          </w:tcPr>
          <w:p w:rsidR="009741C4" w:rsidRPr="009741C4" w:rsidRDefault="009741C4" w:rsidP="009741C4">
            <w:pPr>
              <w:pStyle w:val="SilvaText"/>
              <w:ind w:firstLine="0"/>
            </w:pPr>
            <w:r w:rsidRPr="009741C4">
              <w:t>0.9</w:t>
            </w:r>
          </w:p>
        </w:tc>
        <w:tc>
          <w:tcPr>
            <w:tcW w:w="1080" w:type="dxa"/>
            <w:vAlign w:val="center"/>
          </w:tcPr>
          <w:p w:rsidR="009741C4" w:rsidRPr="009741C4" w:rsidRDefault="009741C4" w:rsidP="009741C4">
            <w:pPr>
              <w:pStyle w:val="SilvaText"/>
              <w:ind w:firstLine="0"/>
            </w:pPr>
            <w:r w:rsidRPr="009741C4">
              <w:t>25.5</w:t>
            </w:r>
          </w:p>
        </w:tc>
      </w:tr>
      <w:tr w:rsidR="009741C4" w:rsidRPr="009741C4" w:rsidTr="00B1782B">
        <w:tblPrEx>
          <w:tblCellMar>
            <w:top w:w="0" w:type="dxa"/>
            <w:bottom w:w="0" w:type="dxa"/>
          </w:tblCellMar>
        </w:tblPrEx>
        <w:tc>
          <w:tcPr>
            <w:tcW w:w="2520" w:type="dxa"/>
          </w:tcPr>
          <w:p w:rsidR="009741C4" w:rsidRPr="009741C4" w:rsidRDefault="009741C4" w:rsidP="009741C4">
            <w:pPr>
              <w:pStyle w:val="SilvaText"/>
              <w:ind w:firstLine="0"/>
            </w:pPr>
            <w:r w:rsidRPr="009741C4">
              <w:t>BG0002096</w:t>
            </w:r>
          </w:p>
          <w:p w:rsidR="009741C4" w:rsidRPr="009741C4" w:rsidRDefault="009741C4" w:rsidP="009741C4">
            <w:pPr>
              <w:pStyle w:val="SilvaText"/>
              <w:ind w:firstLine="0"/>
            </w:pPr>
            <w:r w:rsidRPr="009741C4">
              <w:t>Обнова</w:t>
            </w:r>
          </w:p>
        </w:tc>
        <w:tc>
          <w:tcPr>
            <w:tcW w:w="1260" w:type="dxa"/>
            <w:vAlign w:val="center"/>
          </w:tcPr>
          <w:p w:rsidR="009741C4" w:rsidRPr="009741C4" w:rsidRDefault="009741C4" w:rsidP="009741C4">
            <w:pPr>
              <w:pStyle w:val="SilvaText"/>
              <w:ind w:firstLine="0"/>
            </w:pPr>
            <w:r w:rsidRPr="009741C4">
              <w:t>37.5</w:t>
            </w:r>
          </w:p>
        </w:tc>
        <w:tc>
          <w:tcPr>
            <w:tcW w:w="1260" w:type="dxa"/>
            <w:vAlign w:val="center"/>
          </w:tcPr>
          <w:p w:rsidR="009741C4" w:rsidRPr="009741C4" w:rsidRDefault="009741C4" w:rsidP="009741C4">
            <w:pPr>
              <w:pStyle w:val="SilvaText"/>
              <w:ind w:firstLine="0"/>
            </w:pPr>
            <w:r w:rsidRPr="009741C4">
              <w:t>-</w:t>
            </w:r>
          </w:p>
        </w:tc>
        <w:tc>
          <w:tcPr>
            <w:tcW w:w="1260" w:type="dxa"/>
            <w:vAlign w:val="center"/>
          </w:tcPr>
          <w:p w:rsidR="009741C4" w:rsidRPr="009741C4" w:rsidRDefault="009741C4" w:rsidP="009741C4">
            <w:pPr>
              <w:pStyle w:val="SilvaText"/>
              <w:ind w:firstLine="0"/>
            </w:pPr>
            <w:r w:rsidRPr="009741C4">
              <w:t>20.2</w:t>
            </w:r>
          </w:p>
        </w:tc>
        <w:tc>
          <w:tcPr>
            <w:tcW w:w="1440" w:type="dxa"/>
            <w:vAlign w:val="center"/>
          </w:tcPr>
          <w:p w:rsidR="009741C4" w:rsidRPr="009741C4" w:rsidRDefault="009741C4" w:rsidP="009741C4">
            <w:pPr>
              <w:pStyle w:val="SilvaText"/>
              <w:ind w:firstLine="0"/>
            </w:pPr>
            <w:r w:rsidRPr="009741C4">
              <w:t>-</w:t>
            </w:r>
          </w:p>
        </w:tc>
        <w:tc>
          <w:tcPr>
            <w:tcW w:w="1080" w:type="dxa"/>
            <w:vAlign w:val="center"/>
          </w:tcPr>
          <w:p w:rsidR="009741C4" w:rsidRPr="009741C4" w:rsidRDefault="009741C4" w:rsidP="009741C4">
            <w:pPr>
              <w:pStyle w:val="SilvaText"/>
              <w:ind w:firstLine="0"/>
            </w:pPr>
            <w:r w:rsidRPr="009741C4">
              <w:t>57.7</w:t>
            </w:r>
          </w:p>
        </w:tc>
      </w:tr>
      <w:tr w:rsidR="009741C4" w:rsidRPr="009741C4" w:rsidTr="00B1782B">
        <w:tblPrEx>
          <w:tblCellMar>
            <w:top w:w="0" w:type="dxa"/>
            <w:bottom w:w="0" w:type="dxa"/>
          </w:tblCellMar>
        </w:tblPrEx>
        <w:tc>
          <w:tcPr>
            <w:tcW w:w="2520" w:type="dxa"/>
          </w:tcPr>
          <w:p w:rsidR="009741C4" w:rsidRPr="009741C4" w:rsidRDefault="009741C4" w:rsidP="009741C4">
            <w:pPr>
              <w:pStyle w:val="SilvaText"/>
              <w:ind w:firstLine="0"/>
              <w:rPr>
                <w:b/>
              </w:rPr>
            </w:pPr>
            <w:r w:rsidRPr="009741C4">
              <w:rPr>
                <w:b/>
              </w:rPr>
              <w:t>Общо</w:t>
            </w:r>
          </w:p>
        </w:tc>
        <w:tc>
          <w:tcPr>
            <w:tcW w:w="1260" w:type="dxa"/>
            <w:vAlign w:val="center"/>
          </w:tcPr>
          <w:p w:rsidR="009741C4" w:rsidRPr="009741C4" w:rsidRDefault="009741C4" w:rsidP="009741C4">
            <w:pPr>
              <w:pStyle w:val="SilvaText"/>
              <w:ind w:firstLine="0"/>
              <w:rPr>
                <w:b/>
              </w:rPr>
            </w:pPr>
            <w:r w:rsidRPr="009741C4">
              <w:rPr>
                <w:b/>
              </w:rPr>
              <w:t>2809.9</w:t>
            </w:r>
          </w:p>
        </w:tc>
        <w:tc>
          <w:tcPr>
            <w:tcW w:w="1260" w:type="dxa"/>
            <w:vAlign w:val="center"/>
          </w:tcPr>
          <w:p w:rsidR="009741C4" w:rsidRPr="009741C4" w:rsidRDefault="009741C4" w:rsidP="009741C4">
            <w:pPr>
              <w:pStyle w:val="SilvaText"/>
              <w:ind w:firstLine="0"/>
              <w:rPr>
                <w:b/>
              </w:rPr>
            </w:pPr>
            <w:r w:rsidRPr="009741C4">
              <w:rPr>
                <w:b/>
              </w:rPr>
              <w:t>133.0</w:t>
            </w:r>
          </w:p>
        </w:tc>
        <w:tc>
          <w:tcPr>
            <w:tcW w:w="1260" w:type="dxa"/>
            <w:vAlign w:val="center"/>
          </w:tcPr>
          <w:p w:rsidR="009741C4" w:rsidRPr="009741C4" w:rsidRDefault="009741C4" w:rsidP="009741C4">
            <w:pPr>
              <w:pStyle w:val="SilvaText"/>
              <w:ind w:firstLine="0"/>
              <w:rPr>
                <w:b/>
              </w:rPr>
            </w:pPr>
            <w:r w:rsidRPr="009741C4">
              <w:rPr>
                <w:b/>
              </w:rPr>
              <w:t>440.2</w:t>
            </w:r>
          </w:p>
        </w:tc>
        <w:tc>
          <w:tcPr>
            <w:tcW w:w="1440" w:type="dxa"/>
            <w:vAlign w:val="center"/>
          </w:tcPr>
          <w:p w:rsidR="009741C4" w:rsidRPr="009741C4" w:rsidRDefault="009741C4" w:rsidP="009741C4">
            <w:pPr>
              <w:pStyle w:val="SilvaText"/>
              <w:ind w:firstLine="0"/>
              <w:rPr>
                <w:b/>
              </w:rPr>
            </w:pPr>
            <w:r w:rsidRPr="009741C4">
              <w:rPr>
                <w:b/>
              </w:rPr>
              <w:t>13.8</w:t>
            </w:r>
          </w:p>
        </w:tc>
        <w:tc>
          <w:tcPr>
            <w:tcW w:w="1080" w:type="dxa"/>
            <w:vAlign w:val="center"/>
          </w:tcPr>
          <w:p w:rsidR="009741C4" w:rsidRPr="009741C4" w:rsidRDefault="009741C4" w:rsidP="009741C4">
            <w:pPr>
              <w:pStyle w:val="SilvaText"/>
              <w:ind w:firstLine="0"/>
              <w:rPr>
                <w:b/>
              </w:rPr>
            </w:pPr>
            <w:r w:rsidRPr="009741C4">
              <w:rPr>
                <w:b/>
              </w:rPr>
              <w:t>3396.9</w:t>
            </w:r>
          </w:p>
        </w:tc>
      </w:tr>
      <w:tr w:rsidR="009741C4" w:rsidRPr="009741C4" w:rsidTr="00B1782B">
        <w:tblPrEx>
          <w:tblCellMar>
            <w:top w:w="0" w:type="dxa"/>
            <w:bottom w:w="0" w:type="dxa"/>
          </w:tblCellMar>
        </w:tblPrEx>
        <w:tc>
          <w:tcPr>
            <w:tcW w:w="2520" w:type="dxa"/>
          </w:tcPr>
          <w:p w:rsidR="009741C4" w:rsidRPr="009741C4" w:rsidRDefault="009741C4" w:rsidP="009741C4">
            <w:pPr>
              <w:pStyle w:val="SilvaText"/>
              <w:ind w:firstLine="0"/>
            </w:pPr>
            <w:r w:rsidRPr="009741C4">
              <w:t>Площта в която се препокриват  зоните</w:t>
            </w:r>
          </w:p>
        </w:tc>
        <w:tc>
          <w:tcPr>
            <w:tcW w:w="1260" w:type="dxa"/>
            <w:vAlign w:val="center"/>
          </w:tcPr>
          <w:p w:rsidR="009741C4" w:rsidRPr="009741C4" w:rsidRDefault="009741C4" w:rsidP="009741C4">
            <w:pPr>
              <w:pStyle w:val="SilvaText"/>
              <w:ind w:firstLine="0"/>
            </w:pPr>
            <w:r w:rsidRPr="009741C4">
              <w:t>795.5</w:t>
            </w:r>
          </w:p>
        </w:tc>
        <w:tc>
          <w:tcPr>
            <w:tcW w:w="1260" w:type="dxa"/>
            <w:vAlign w:val="center"/>
          </w:tcPr>
          <w:p w:rsidR="009741C4" w:rsidRPr="009741C4" w:rsidRDefault="009741C4" w:rsidP="009741C4">
            <w:pPr>
              <w:pStyle w:val="SilvaText"/>
              <w:ind w:firstLine="0"/>
            </w:pPr>
            <w:r w:rsidRPr="009741C4">
              <w:t>2.9</w:t>
            </w:r>
          </w:p>
        </w:tc>
        <w:tc>
          <w:tcPr>
            <w:tcW w:w="1260" w:type="dxa"/>
            <w:vAlign w:val="center"/>
          </w:tcPr>
          <w:p w:rsidR="009741C4" w:rsidRPr="009741C4" w:rsidRDefault="009741C4" w:rsidP="009741C4">
            <w:pPr>
              <w:pStyle w:val="SilvaText"/>
              <w:ind w:firstLine="0"/>
            </w:pPr>
            <w:r w:rsidRPr="009741C4">
              <w:t>20.2</w:t>
            </w:r>
          </w:p>
        </w:tc>
        <w:tc>
          <w:tcPr>
            <w:tcW w:w="1440" w:type="dxa"/>
            <w:vAlign w:val="center"/>
          </w:tcPr>
          <w:p w:rsidR="009741C4" w:rsidRPr="009741C4" w:rsidRDefault="009741C4" w:rsidP="009741C4">
            <w:pPr>
              <w:pStyle w:val="SilvaText"/>
              <w:ind w:firstLine="0"/>
            </w:pPr>
            <w:r w:rsidRPr="009741C4">
              <w:t>-</w:t>
            </w:r>
          </w:p>
        </w:tc>
        <w:tc>
          <w:tcPr>
            <w:tcW w:w="1080" w:type="dxa"/>
            <w:vAlign w:val="center"/>
          </w:tcPr>
          <w:p w:rsidR="009741C4" w:rsidRPr="009741C4" w:rsidRDefault="009741C4" w:rsidP="009741C4">
            <w:pPr>
              <w:pStyle w:val="SilvaText"/>
              <w:ind w:firstLine="0"/>
            </w:pPr>
            <w:r w:rsidRPr="009741C4">
              <w:t>818.6</w:t>
            </w:r>
          </w:p>
        </w:tc>
      </w:tr>
      <w:tr w:rsidR="009741C4" w:rsidRPr="009741C4" w:rsidTr="00B1782B">
        <w:tblPrEx>
          <w:tblCellMar>
            <w:top w:w="0" w:type="dxa"/>
            <w:bottom w:w="0" w:type="dxa"/>
          </w:tblCellMar>
        </w:tblPrEx>
        <w:tc>
          <w:tcPr>
            <w:tcW w:w="2520" w:type="dxa"/>
          </w:tcPr>
          <w:p w:rsidR="009741C4" w:rsidRPr="009741C4" w:rsidRDefault="009741C4" w:rsidP="009741C4">
            <w:pPr>
              <w:pStyle w:val="SilvaText"/>
              <w:ind w:firstLine="0"/>
              <w:rPr>
                <w:b/>
              </w:rPr>
            </w:pPr>
            <w:r w:rsidRPr="009741C4">
              <w:rPr>
                <w:b/>
              </w:rPr>
              <w:t>Площта на горските територии</w:t>
            </w:r>
          </w:p>
        </w:tc>
        <w:tc>
          <w:tcPr>
            <w:tcW w:w="1260" w:type="dxa"/>
            <w:vAlign w:val="center"/>
          </w:tcPr>
          <w:p w:rsidR="009741C4" w:rsidRPr="009741C4" w:rsidRDefault="009741C4" w:rsidP="009741C4">
            <w:pPr>
              <w:pStyle w:val="SilvaText"/>
              <w:ind w:firstLine="0"/>
              <w:rPr>
                <w:b/>
              </w:rPr>
            </w:pPr>
            <w:r w:rsidRPr="009741C4">
              <w:rPr>
                <w:b/>
              </w:rPr>
              <w:t>2014.4</w:t>
            </w:r>
          </w:p>
        </w:tc>
        <w:tc>
          <w:tcPr>
            <w:tcW w:w="1260" w:type="dxa"/>
            <w:vAlign w:val="center"/>
          </w:tcPr>
          <w:p w:rsidR="009741C4" w:rsidRPr="009741C4" w:rsidRDefault="009741C4" w:rsidP="009741C4">
            <w:pPr>
              <w:pStyle w:val="SilvaText"/>
              <w:ind w:firstLine="0"/>
              <w:rPr>
                <w:b/>
              </w:rPr>
            </w:pPr>
            <w:r w:rsidRPr="009741C4">
              <w:rPr>
                <w:b/>
              </w:rPr>
              <w:t>130.1</w:t>
            </w:r>
          </w:p>
        </w:tc>
        <w:tc>
          <w:tcPr>
            <w:tcW w:w="1260" w:type="dxa"/>
            <w:vAlign w:val="center"/>
          </w:tcPr>
          <w:p w:rsidR="009741C4" w:rsidRPr="009741C4" w:rsidRDefault="009741C4" w:rsidP="009741C4">
            <w:pPr>
              <w:pStyle w:val="SilvaText"/>
              <w:ind w:firstLine="0"/>
              <w:rPr>
                <w:b/>
              </w:rPr>
            </w:pPr>
            <w:r w:rsidRPr="009741C4">
              <w:rPr>
                <w:b/>
              </w:rPr>
              <w:t>420.0</w:t>
            </w:r>
          </w:p>
        </w:tc>
        <w:tc>
          <w:tcPr>
            <w:tcW w:w="1440" w:type="dxa"/>
            <w:vAlign w:val="center"/>
          </w:tcPr>
          <w:p w:rsidR="009741C4" w:rsidRPr="009741C4" w:rsidRDefault="009741C4" w:rsidP="009741C4">
            <w:pPr>
              <w:pStyle w:val="SilvaText"/>
              <w:ind w:firstLine="0"/>
              <w:rPr>
                <w:b/>
              </w:rPr>
            </w:pPr>
            <w:r w:rsidRPr="009741C4">
              <w:rPr>
                <w:b/>
              </w:rPr>
              <w:t>13.8</w:t>
            </w:r>
          </w:p>
        </w:tc>
        <w:tc>
          <w:tcPr>
            <w:tcW w:w="1080" w:type="dxa"/>
            <w:vAlign w:val="center"/>
          </w:tcPr>
          <w:p w:rsidR="009741C4" w:rsidRPr="009741C4" w:rsidRDefault="009741C4" w:rsidP="009741C4">
            <w:pPr>
              <w:pStyle w:val="SilvaText"/>
              <w:ind w:firstLine="0"/>
              <w:rPr>
                <w:b/>
              </w:rPr>
            </w:pPr>
            <w:r w:rsidRPr="009741C4">
              <w:rPr>
                <w:b/>
              </w:rPr>
              <w:t>2578.3</w:t>
            </w:r>
          </w:p>
        </w:tc>
      </w:tr>
      <w:tr w:rsidR="009741C4" w:rsidRPr="009741C4" w:rsidTr="00B1782B">
        <w:tblPrEx>
          <w:tblCellMar>
            <w:top w:w="0" w:type="dxa"/>
            <w:bottom w:w="0" w:type="dxa"/>
          </w:tblCellMar>
        </w:tblPrEx>
        <w:tc>
          <w:tcPr>
            <w:tcW w:w="2520" w:type="dxa"/>
          </w:tcPr>
          <w:p w:rsidR="009741C4" w:rsidRPr="009741C4" w:rsidRDefault="009741C4" w:rsidP="009741C4">
            <w:pPr>
              <w:pStyle w:val="SilvaText"/>
              <w:ind w:firstLine="0"/>
              <w:rPr>
                <w:b/>
              </w:rPr>
            </w:pPr>
          </w:p>
        </w:tc>
        <w:tc>
          <w:tcPr>
            <w:tcW w:w="1260" w:type="dxa"/>
            <w:vAlign w:val="center"/>
          </w:tcPr>
          <w:p w:rsidR="009741C4" w:rsidRPr="009741C4" w:rsidRDefault="009741C4" w:rsidP="009741C4">
            <w:pPr>
              <w:pStyle w:val="SilvaText"/>
              <w:ind w:firstLine="0"/>
              <w:rPr>
                <w:b/>
              </w:rPr>
            </w:pPr>
          </w:p>
        </w:tc>
        <w:tc>
          <w:tcPr>
            <w:tcW w:w="1260" w:type="dxa"/>
            <w:vAlign w:val="center"/>
          </w:tcPr>
          <w:p w:rsidR="009741C4" w:rsidRPr="009741C4" w:rsidRDefault="009741C4" w:rsidP="009741C4">
            <w:pPr>
              <w:pStyle w:val="SilvaText"/>
              <w:ind w:firstLine="0"/>
              <w:rPr>
                <w:b/>
              </w:rPr>
            </w:pPr>
          </w:p>
        </w:tc>
        <w:tc>
          <w:tcPr>
            <w:tcW w:w="1260" w:type="dxa"/>
            <w:vAlign w:val="center"/>
          </w:tcPr>
          <w:p w:rsidR="009741C4" w:rsidRPr="009741C4" w:rsidRDefault="009741C4" w:rsidP="009741C4">
            <w:pPr>
              <w:pStyle w:val="SilvaText"/>
              <w:ind w:firstLine="0"/>
              <w:rPr>
                <w:b/>
              </w:rPr>
            </w:pPr>
          </w:p>
        </w:tc>
        <w:tc>
          <w:tcPr>
            <w:tcW w:w="1440" w:type="dxa"/>
            <w:vAlign w:val="center"/>
          </w:tcPr>
          <w:p w:rsidR="009741C4" w:rsidRPr="009741C4" w:rsidRDefault="009741C4" w:rsidP="009741C4">
            <w:pPr>
              <w:pStyle w:val="SilvaText"/>
              <w:ind w:firstLine="0"/>
              <w:rPr>
                <w:b/>
              </w:rPr>
            </w:pPr>
          </w:p>
        </w:tc>
        <w:tc>
          <w:tcPr>
            <w:tcW w:w="1080" w:type="dxa"/>
            <w:vAlign w:val="center"/>
          </w:tcPr>
          <w:p w:rsidR="009741C4" w:rsidRPr="009741C4" w:rsidRDefault="009741C4" w:rsidP="009741C4">
            <w:pPr>
              <w:pStyle w:val="SilvaText"/>
              <w:ind w:firstLine="0"/>
              <w:rPr>
                <w:b/>
              </w:rPr>
            </w:pPr>
          </w:p>
        </w:tc>
      </w:tr>
    </w:tbl>
    <w:p w:rsidR="009741C4" w:rsidRPr="009741C4" w:rsidRDefault="009741C4" w:rsidP="009741C4">
      <w:pPr>
        <w:pStyle w:val="SilvaGlava"/>
        <w:jc w:val="both"/>
        <w:rPr>
          <w:sz w:val="24"/>
          <w:szCs w:val="24"/>
        </w:rPr>
      </w:pPr>
      <w:bookmarkStart w:id="157" w:name="_Toc473098187"/>
    </w:p>
    <w:p w:rsidR="009741C4" w:rsidRPr="009741C4" w:rsidRDefault="009741C4" w:rsidP="009741C4">
      <w:pPr>
        <w:pStyle w:val="SilvaGlava"/>
        <w:jc w:val="both"/>
        <w:rPr>
          <w:sz w:val="24"/>
          <w:szCs w:val="24"/>
        </w:rPr>
      </w:pPr>
    </w:p>
    <w:p w:rsidR="009741C4" w:rsidRPr="009741C4" w:rsidRDefault="009741C4" w:rsidP="009741C4">
      <w:pPr>
        <w:pStyle w:val="SilvaGlava"/>
        <w:jc w:val="both"/>
        <w:rPr>
          <w:sz w:val="24"/>
          <w:szCs w:val="24"/>
        </w:rPr>
      </w:pPr>
      <w:r w:rsidRPr="009741C4">
        <w:rPr>
          <w:sz w:val="24"/>
          <w:szCs w:val="24"/>
        </w:rPr>
        <w:t>Общи бележки</w:t>
      </w:r>
      <w:bookmarkEnd w:id="157"/>
    </w:p>
    <w:p w:rsidR="009741C4" w:rsidRPr="009741C4" w:rsidRDefault="009741C4" w:rsidP="009741C4">
      <w:pPr>
        <w:pStyle w:val="SilvaGlava"/>
        <w:jc w:val="both"/>
        <w:rPr>
          <w:sz w:val="24"/>
          <w:szCs w:val="24"/>
        </w:rPr>
      </w:pPr>
      <w:r w:rsidRPr="009741C4">
        <w:rPr>
          <w:sz w:val="24"/>
          <w:szCs w:val="24"/>
        </w:rPr>
        <w:br/>
      </w:r>
    </w:p>
    <w:p w:rsidR="009741C4" w:rsidRPr="009741C4" w:rsidRDefault="009741C4" w:rsidP="009741C4">
      <w:pPr>
        <w:pStyle w:val="SilvaText"/>
      </w:pPr>
      <w:r w:rsidRPr="009741C4">
        <w:t xml:space="preserve">Инвентаризацията на горските територии и Горскостопанският план и Плана за </w:t>
      </w:r>
      <w:proofErr w:type="spellStart"/>
      <w:r w:rsidRPr="009741C4">
        <w:t>ловностопанските</w:t>
      </w:r>
      <w:proofErr w:type="spellEnd"/>
      <w:r w:rsidRPr="009741C4">
        <w:t xml:space="preserve"> дейности и дейностите по опазване от пожари на СЦДП ТП „ДГС Свищов” е изготвен от лесоустройствена група при "Силва 2003" ООД гр. София, в състав: инж. Пламен </w:t>
      </w:r>
      <w:proofErr w:type="spellStart"/>
      <w:r w:rsidRPr="009741C4">
        <w:t>Драголов</w:t>
      </w:r>
      <w:proofErr w:type="spellEnd"/>
      <w:r w:rsidRPr="009741C4">
        <w:t xml:space="preserve">, инж. Диана Попова, инж. Алекси Попов, инж. Велизар </w:t>
      </w:r>
      <w:r w:rsidRPr="009741C4">
        <w:lastRenderedPageBreak/>
        <w:t>Александров, инж. Васил Маринов, инж. Младен Миков, инж. Васил Караиванов, инж. Василий Георгиев, инж. Михаил Ганев.</w:t>
      </w:r>
    </w:p>
    <w:p w:rsidR="009741C4" w:rsidRPr="009741C4" w:rsidRDefault="009741C4" w:rsidP="009741C4">
      <w:pPr>
        <w:pStyle w:val="SilvaText"/>
      </w:pPr>
      <w:r w:rsidRPr="009741C4">
        <w:t>Картните материали и софтуерното обезпечение са изготвени под ръководството на Венцеслав Макавеев и инж. Снежанка Попова.</w:t>
      </w:r>
    </w:p>
    <w:p w:rsidR="009741C4" w:rsidRPr="009741C4" w:rsidRDefault="009741C4" w:rsidP="009741C4">
      <w:pPr>
        <w:pStyle w:val="SilvaText"/>
      </w:pPr>
      <w:r w:rsidRPr="009741C4">
        <w:t xml:space="preserve">Горскостопанските карти са изготвени въз основа на КВС към 31.12.2015 г, топографски планшети в мащаб М 1:10 000 и </w:t>
      </w:r>
      <w:proofErr w:type="spellStart"/>
      <w:r w:rsidRPr="009741C4">
        <w:t>аерофотоснимки</w:t>
      </w:r>
      <w:proofErr w:type="spellEnd"/>
      <w:r w:rsidRPr="009741C4">
        <w:t>, заснети през 2012 година.</w:t>
      </w:r>
    </w:p>
    <w:p w:rsidR="009741C4" w:rsidRPr="009741C4" w:rsidRDefault="009741C4" w:rsidP="009741C4">
      <w:pPr>
        <w:pStyle w:val="SilvaText"/>
      </w:pPr>
      <w:r w:rsidRPr="009741C4">
        <w:t xml:space="preserve">Запасът на насажденията и културите е определен по възприетите опитни таблици съгласно Наредба №18 за устройство на горите и земите от горския фонд и на </w:t>
      </w:r>
      <w:proofErr w:type="spellStart"/>
      <w:r w:rsidRPr="009741C4">
        <w:t>ловностопанските</w:t>
      </w:r>
      <w:proofErr w:type="spellEnd"/>
      <w:r w:rsidRPr="009741C4">
        <w:t xml:space="preserve"> райони в Република България, както следва:</w:t>
      </w:r>
    </w:p>
    <w:p w:rsidR="009741C4" w:rsidRPr="009741C4" w:rsidRDefault="009741C4" w:rsidP="009741C4">
      <w:pPr>
        <w:pStyle w:val="SilvaText"/>
      </w:pPr>
    </w:p>
    <w:p w:rsidR="009741C4" w:rsidRPr="009741C4" w:rsidRDefault="009741C4" w:rsidP="009741C4">
      <w:pPr>
        <w:pStyle w:val="SilvaText"/>
        <w:tabs>
          <w:tab w:val="left" w:pos="4253"/>
        </w:tabs>
      </w:pPr>
      <w:r w:rsidRPr="009741C4">
        <w:t xml:space="preserve">бял бор семенен </w:t>
      </w:r>
      <w:r w:rsidRPr="009741C4">
        <w:tab/>
        <w:t>- Тюрин</w:t>
      </w:r>
    </w:p>
    <w:p w:rsidR="009741C4" w:rsidRPr="009741C4" w:rsidRDefault="009741C4" w:rsidP="009741C4">
      <w:pPr>
        <w:pStyle w:val="SilvaText"/>
        <w:tabs>
          <w:tab w:val="left" w:pos="4253"/>
        </w:tabs>
      </w:pPr>
      <w:r w:rsidRPr="009741C4">
        <w:t xml:space="preserve">черен бор семенен </w:t>
      </w:r>
      <w:r w:rsidRPr="009741C4">
        <w:tab/>
        <w:t>- Недялков</w:t>
      </w:r>
    </w:p>
    <w:p w:rsidR="009741C4" w:rsidRPr="009741C4" w:rsidRDefault="009741C4" w:rsidP="009741C4">
      <w:pPr>
        <w:pStyle w:val="SilvaText"/>
        <w:tabs>
          <w:tab w:val="left" w:pos="4253"/>
        </w:tabs>
      </w:pPr>
      <w:r w:rsidRPr="009741C4">
        <w:t xml:space="preserve">бял бор култури </w:t>
      </w:r>
      <w:r w:rsidRPr="009741C4">
        <w:tab/>
        <w:t>- Кръстанов и др.</w:t>
      </w:r>
    </w:p>
    <w:p w:rsidR="009741C4" w:rsidRPr="009741C4" w:rsidRDefault="009741C4" w:rsidP="009741C4">
      <w:pPr>
        <w:pStyle w:val="SilvaText"/>
        <w:tabs>
          <w:tab w:val="left" w:pos="4253"/>
        </w:tabs>
      </w:pPr>
      <w:r w:rsidRPr="009741C4">
        <w:t xml:space="preserve">черен бор култури </w:t>
      </w:r>
      <w:r w:rsidRPr="009741C4">
        <w:tab/>
        <w:t>- Цаков</w:t>
      </w:r>
    </w:p>
    <w:p w:rsidR="009741C4" w:rsidRPr="009741C4" w:rsidRDefault="009741C4" w:rsidP="009741C4">
      <w:pPr>
        <w:pStyle w:val="SilvaText"/>
        <w:tabs>
          <w:tab w:val="left" w:pos="4253"/>
        </w:tabs>
      </w:pPr>
      <w:r w:rsidRPr="009741C4">
        <w:t xml:space="preserve">ела, </w:t>
      </w:r>
      <w:proofErr w:type="spellStart"/>
      <w:r w:rsidRPr="009741C4">
        <w:t>дуглазка</w:t>
      </w:r>
      <w:proofErr w:type="spellEnd"/>
      <w:r w:rsidRPr="009741C4">
        <w:tab/>
        <w:t>- Шиков</w:t>
      </w:r>
    </w:p>
    <w:p w:rsidR="009741C4" w:rsidRPr="009741C4" w:rsidRDefault="009741C4" w:rsidP="009741C4">
      <w:pPr>
        <w:pStyle w:val="SilvaText"/>
        <w:tabs>
          <w:tab w:val="left" w:pos="4253"/>
        </w:tabs>
      </w:pPr>
      <w:r w:rsidRPr="009741C4">
        <w:t>смърч</w:t>
      </w:r>
      <w:r w:rsidRPr="009741C4">
        <w:tab/>
        <w:t>- Тюрин</w:t>
      </w:r>
    </w:p>
    <w:p w:rsidR="009741C4" w:rsidRPr="009741C4" w:rsidRDefault="009741C4" w:rsidP="009741C4">
      <w:pPr>
        <w:pStyle w:val="SilvaText"/>
        <w:tabs>
          <w:tab w:val="left" w:pos="4253"/>
        </w:tabs>
      </w:pPr>
      <w:r w:rsidRPr="009741C4">
        <w:t xml:space="preserve">акация, </w:t>
      </w:r>
      <w:proofErr w:type="spellStart"/>
      <w:r w:rsidRPr="009741C4">
        <w:t>гледичия</w:t>
      </w:r>
      <w:proofErr w:type="spellEnd"/>
      <w:r w:rsidRPr="009741C4">
        <w:tab/>
        <w:t>- Георгиев</w:t>
      </w:r>
    </w:p>
    <w:p w:rsidR="009741C4" w:rsidRPr="009741C4" w:rsidRDefault="009741C4" w:rsidP="009741C4">
      <w:pPr>
        <w:pStyle w:val="SilvaText"/>
        <w:tabs>
          <w:tab w:val="left" w:pos="4253"/>
        </w:tabs>
      </w:pPr>
      <w:r w:rsidRPr="009741C4">
        <w:t>бреза</w:t>
      </w:r>
      <w:r w:rsidRPr="009741C4">
        <w:tab/>
        <w:t>- Тюрин</w:t>
      </w:r>
    </w:p>
    <w:p w:rsidR="009741C4" w:rsidRPr="009741C4" w:rsidRDefault="009741C4" w:rsidP="009741C4">
      <w:pPr>
        <w:pStyle w:val="SilvaText"/>
        <w:tabs>
          <w:tab w:val="left" w:pos="4253"/>
        </w:tabs>
      </w:pPr>
      <w:r w:rsidRPr="009741C4">
        <w:t>върба</w:t>
      </w:r>
      <w:r w:rsidRPr="009741C4">
        <w:tab/>
        <w:t>- Георгиев</w:t>
      </w:r>
    </w:p>
    <w:p w:rsidR="009741C4" w:rsidRPr="009741C4" w:rsidRDefault="009741C4" w:rsidP="009741C4">
      <w:pPr>
        <w:pStyle w:val="SilvaText"/>
        <w:tabs>
          <w:tab w:val="left" w:pos="4253"/>
        </w:tabs>
      </w:pPr>
      <w:r w:rsidRPr="009741C4">
        <w:t>габър семенен</w:t>
      </w:r>
      <w:r w:rsidRPr="009741C4">
        <w:tab/>
        <w:t xml:space="preserve">- </w:t>
      </w:r>
      <w:proofErr w:type="spellStart"/>
      <w:r w:rsidRPr="009741C4">
        <w:t>Армашеску</w:t>
      </w:r>
      <w:proofErr w:type="spellEnd"/>
    </w:p>
    <w:p w:rsidR="009741C4" w:rsidRPr="009741C4" w:rsidRDefault="009741C4" w:rsidP="009741C4">
      <w:pPr>
        <w:pStyle w:val="SilvaText"/>
        <w:tabs>
          <w:tab w:val="left" w:pos="4253"/>
        </w:tabs>
      </w:pPr>
      <w:r w:rsidRPr="009741C4">
        <w:t>дъб семенен</w:t>
      </w:r>
      <w:r w:rsidRPr="009741C4">
        <w:tab/>
        <w:t xml:space="preserve">- </w:t>
      </w:r>
      <w:proofErr w:type="spellStart"/>
      <w:r w:rsidRPr="009741C4">
        <w:t>Вименауер</w:t>
      </w:r>
      <w:proofErr w:type="spellEnd"/>
    </w:p>
    <w:p w:rsidR="009741C4" w:rsidRPr="009741C4" w:rsidRDefault="009741C4" w:rsidP="009741C4">
      <w:pPr>
        <w:pStyle w:val="SilvaText"/>
        <w:tabs>
          <w:tab w:val="left" w:pos="4253"/>
        </w:tabs>
      </w:pPr>
      <w:r w:rsidRPr="009741C4">
        <w:t xml:space="preserve">дъб </w:t>
      </w:r>
      <w:proofErr w:type="spellStart"/>
      <w:r w:rsidRPr="009741C4">
        <w:t>издънков</w:t>
      </w:r>
      <w:proofErr w:type="spellEnd"/>
      <w:r w:rsidRPr="009741C4">
        <w:tab/>
        <w:t xml:space="preserve">- </w:t>
      </w:r>
      <w:proofErr w:type="spellStart"/>
      <w:r w:rsidRPr="009741C4">
        <w:t>Шустов</w:t>
      </w:r>
      <w:proofErr w:type="spellEnd"/>
    </w:p>
    <w:p w:rsidR="009741C4" w:rsidRPr="009741C4" w:rsidRDefault="009741C4" w:rsidP="009741C4">
      <w:pPr>
        <w:pStyle w:val="SilvaText"/>
        <w:tabs>
          <w:tab w:val="left" w:pos="4253"/>
        </w:tabs>
      </w:pPr>
      <w:r w:rsidRPr="009741C4">
        <w:t>червен дъб</w:t>
      </w:r>
      <w:r w:rsidRPr="009741C4">
        <w:tab/>
        <w:t>- Кръстанов, Христов</w:t>
      </w:r>
    </w:p>
    <w:p w:rsidR="009741C4" w:rsidRPr="009741C4" w:rsidRDefault="009741C4" w:rsidP="009741C4">
      <w:pPr>
        <w:pStyle w:val="SilvaText"/>
        <w:tabs>
          <w:tab w:val="left" w:pos="4253"/>
        </w:tabs>
      </w:pPr>
      <w:r w:rsidRPr="009741C4">
        <w:t>келяв габър</w:t>
      </w:r>
      <w:r w:rsidRPr="009741C4">
        <w:tab/>
        <w:t>- Георгиев</w:t>
      </w:r>
    </w:p>
    <w:p w:rsidR="009741C4" w:rsidRPr="009741C4" w:rsidRDefault="009741C4" w:rsidP="009741C4">
      <w:pPr>
        <w:pStyle w:val="SilvaText"/>
        <w:tabs>
          <w:tab w:val="left" w:pos="4253"/>
        </w:tabs>
      </w:pPr>
      <w:r w:rsidRPr="009741C4">
        <w:t xml:space="preserve">липа семенна </w:t>
      </w:r>
      <w:r w:rsidRPr="009741C4">
        <w:tab/>
        <w:t xml:space="preserve">- </w:t>
      </w:r>
      <w:proofErr w:type="spellStart"/>
      <w:r w:rsidRPr="009741C4">
        <w:t>Армашеску</w:t>
      </w:r>
      <w:proofErr w:type="spellEnd"/>
      <w:r w:rsidRPr="009741C4">
        <w:t xml:space="preserve"> и др.</w:t>
      </w:r>
    </w:p>
    <w:p w:rsidR="009741C4" w:rsidRPr="009741C4" w:rsidRDefault="009741C4" w:rsidP="009741C4">
      <w:pPr>
        <w:pStyle w:val="SilvaText"/>
        <w:tabs>
          <w:tab w:val="left" w:pos="4253"/>
        </w:tabs>
      </w:pPr>
      <w:r w:rsidRPr="009741C4">
        <w:t xml:space="preserve">липа </w:t>
      </w:r>
      <w:proofErr w:type="spellStart"/>
      <w:r w:rsidRPr="009741C4">
        <w:t>издънкова</w:t>
      </w:r>
      <w:proofErr w:type="spellEnd"/>
      <w:r w:rsidRPr="009741C4">
        <w:tab/>
        <w:t xml:space="preserve">- Матеев, </w:t>
      </w:r>
      <w:proofErr w:type="spellStart"/>
      <w:r w:rsidRPr="009741C4">
        <w:t>Мотин</w:t>
      </w:r>
      <w:proofErr w:type="spellEnd"/>
    </w:p>
    <w:p w:rsidR="009741C4" w:rsidRPr="009741C4" w:rsidRDefault="009741C4" w:rsidP="009741C4">
      <w:pPr>
        <w:pStyle w:val="SilvaText"/>
        <w:tabs>
          <w:tab w:val="left" w:pos="4253"/>
        </w:tabs>
      </w:pPr>
      <w:r w:rsidRPr="009741C4">
        <w:t xml:space="preserve">бук, габър </w:t>
      </w:r>
      <w:proofErr w:type="spellStart"/>
      <w:r w:rsidRPr="009741C4">
        <w:t>издънкови</w:t>
      </w:r>
      <w:proofErr w:type="spellEnd"/>
      <w:r w:rsidRPr="009741C4">
        <w:tab/>
        <w:t>- Недялков и др.</w:t>
      </w:r>
    </w:p>
    <w:p w:rsidR="009741C4" w:rsidRPr="009741C4" w:rsidRDefault="009741C4" w:rsidP="009741C4">
      <w:pPr>
        <w:pStyle w:val="SilvaText"/>
        <w:tabs>
          <w:tab w:val="left" w:pos="4253"/>
        </w:tabs>
      </w:pPr>
      <w:r w:rsidRPr="009741C4">
        <w:t xml:space="preserve">топола </w:t>
      </w:r>
      <w:r w:rsidRPr="009741C4">
        <w:tab/>
        <w:t>- Кръстанов и др.</w:t>
      </w:r>
    </w:p>
    <w:p w:rsidR="009741C4" w:rsidRPr="009741C4" w:rsidRDefault="009741C4" w:rsidP="009741C4">
      <w:pPr>
        <w:pStyle w:val="SilvaText"/>
        <w:tabs>
          <w:tab w:val="left" w:pos="4253"/>
        </w:tabs>
      </w:pPr>
      <w:r w:rsidRPr="009741C4">
        <w:t>ясен</w:t>
      </w:r>
      <w:r w:rsidRPr="009741C4">
        <w:tab/>
        <w:t xml:space="preserve">- </w:t>
      </w:r>
      <w:proofErr w:type="spellStart"/>
      <w:r w:rsidRPr="009741C4">
        <w:t>Вименауер</w:t>
      </w:r>
      <w:proofErr w:type="spellEnd"/>
    </w:p>
    <w:p w:rsidR="009741C4" w:rsidRPr="009741C4" w:rsidRDefault="009741C4" w:rsidP="009741C4">
      <w:pPr>
        <w:pStyle w:val="SilvaText"/>
        <w:tabs>
          <w:tab w:val="left" w:pos="4253"/>
        </w:tabs>
      </w:pPr>
      <w:r w:rsidRPr="009741C4">
        <w:t xml:space="preserve">явор, </w:t>
      </w:r>
      <w:proofErr w:type="spellStart"/>
      <w:r w:rsidRPr="009741C4">
        <w:t>шестил</w:t>
      </w:r>
      <w:proofErr w:type="spellEnd"/>
      <w:r w:rsidRPr="009741C4">
        <w:tab/>
        <w:t>- Герхард</w:t>
      </w:r>
    </w:p>
    <w:p w:rsidR="009741C4" w:rsidRPr="009741C4" w:rsidRDefault="009741C4" w:rsidP="009741C4">
      <w:pPr>
        <w:pStyle w:val="SilvaText"/>
        <w:tabs>
          <w:tab w:val="left" w:pos="4253"/>
        </w:tabs>
      </w:pPr>
    </w:p>
    <w:p w:rsidR="009741C4" w:rsidRPr="009741C4" w:rsidRDefault="009741C4" w:rsidP="009741C4">
      <w:pPr>
        <w:pStyle w:val="SilvaText"/>
        <w:tabs>
          <w:tab w:val="left" w:pos="4253"/>
        </w:tabs>
      </w:pPr>
      <w:r w:rsidRPr="009741C4">
        <w:t>Запасите са изчислени по средна височина на насажденията от 3 метра включително и нагоре.</w:t>
      </w:r>
    </w:p>
    <w:p w:rsidR="009741C4" w:rsidRPr="009741C4" w:rsidRDefault="009741C4" w:rsidP="009741C4">
      <w:pPr>
        <w:pStyle w:val="SilvaText"/>
        <w:tabs>
          <w:tab w:val="left" w:pos="4253"/>
        </w:tabs>
      </w:pPr>
      <w:r w:rsidRPr="009741C4">
        <w:t xml:space="preserve">Запасът на хектар е закръглен до 1 </w:t>
      </w:r>
      <w:proofErr w:type="spellStart"/>
      <w:r w:rsidRPr="009741C4">
        <w:t>куб.м</w:t>
      </w:r>
      <w:proofErr w:type="spellEnd"/>
      <w:r w:rsidRPr="009741C4">
        <w:t xml:space="preserve">, а на цялата площ – до 50 </w:t>
      </w:r>
      <w:proofErr w:type="spellStart"/>
      <w:r w:rsidRPr="009741C4">
        <w:t>куб.м</w:t>
      </w:r>
      <w:proofErr w:type="spellEnd"/>
      <w:r w:rsidRPr="009741C4">
        <w:t xml:space="preserve"> на 5 </w:t>
      </w:r>
      <w:proofErr w:type="spellStart"/>
      <w:r w:rsidRPr="009741C4">
        <w:t>куб.м</w:t>
      </w:r>
      <w:proofErr w:type="spellEnd"/>
      <w:r w:rsidRPr="009741C4">
        <w:t xml:space="preserve">, а над 50 м – на 10 </w:t>
      </w:r>
      <w:proofErr w:type="spellStart"/>
      <w:r w:rsidRPr="009741C4">
        <w:t>куб.м</w:t>
      </w:r>
      <w:proofErr w:type="spellEnd"/>
      <w:r w:rsidRPr="009741C4">
        <w:t>.</w:t>
      </w:r>
    </w:p>
    <w:p w:rsidR="009741C4" w:rsidRPr="009741C4" w:rsidRDefault="009741C4" w:rsidP="009741C4">
      <w:pPr>
        <w:pStyle w:val="SilvaText"/>
        <w:tabs>
          <w:tab w:val="left" w:pos="4253"/>
        </w:tabs>
      </w:pPr>
      <w:r w:rsidRPr="009741C4">
        <w:t xml:space="preserve">Запасите са изчислени по средна височина на насажденията от 3 метра включително и нагоре. Запасът на хектар е закръглен до 1 </w:t>
      </w:r>
      <w:proofErr w:type="spellStart"/>
      <w:r w:rsidRPr="009741C4">
        <w:t>куб.м</w:t>
      </w:r>
      <w:proofErr w:type="spellEnd"/>
      <w:r w:rsidRPr="009741C4">
        <w:t xml:space="preserve">, а на цялата площ – до 50 </w:t>
      </w:r>
      <w:proofErr w:type="spellStart"/>
      <w:r w:rsidRPr="009741C4">
        <w:t>куб.м</w:t>
      </w:r>
      <w:proofErr w:type="spellEnd"/>
      <w:r w:rsidRPr="009741C4">
        <w:t xml:space="preserve"> на 5 </w:t>
      </w:r>
      <w:proofErr w:type="spellStart"/>
      <w:r w:rsidRPr="009741C4">
        <w:t>куб.м</w:t>
      </w:r>
      <w:proofErr w:type="spellEnd"/>
      <w:r w:rsidRPr="009741C4">
        <w:t xml:space="preserve">, а над 50 м – на 10 </w:t>
      </w:r>
      <w:proofErr w:type="spellStart"/>
      <w:r w:rsidRPr="009741C4">
        <w:t>куб.м</w:t>
      </w:r>
      <w:proofErr w:type="spellEnd"/>
      <w:r w:rsidRPr="009741C4">
        <w:t xml:space="preserve">. Инвентаризацията е извършена на типологична основа, съгласно “Класификационна схема на типовете горски </w:t>
      </w:r>
      <w:proofErr w:type="spellStart"/>
      <w:r w:rsidRPr="009741C4">
        <w:t>месторастения</w:t>
      </w:r>
      <w:proofErr w:type="spellEnd"/>
      <w:r w:rsidRPr="009741C4">
        <w:t xml:space="preserve"> в </w:t>
      </w:r>
      <w:proofErr w:type="spellStart"/>
      <w:r w:rsidRPr="009741C4">
        <w:t>РБългария</w:t>
      </w:r>
      <w:proofErr w:type="spellEnd"/>
      <w:r w:rsidRPr="009741C4">
        <w:t>” от 2011 година. Зрелите семенни насаждения са затвърдени на терена с бяла боя, семенните бази с жълта, а защитените територии по ЗЗТ с бяла и червена боя.</w:t>
      </w:r>
    </w:p>
    <w:p w:rsidR="009741C4" w:rsidRPr="009741C4" w:rsidRDefault="009741C4" w:rsidP="009741C4">
      <w:pPr>
        <w:pStyle w:val="SilvaText"/>
        <w:tabs>
          <w:tab w:val="left" w:pos="4253"/>
        </w:tabs>
      </w:pPr>
      <w:r w:rsidRPr="009741C4">
        <w:t xml:space="preserve">На работните ведомости стъбленият запас е без клони и с клони, а при наличие на проектирани сечи, е показан вероятният добив </w:t>
      </w:r>
      <w:proofErr w:type="spellStart"/>
      <w:r w:rsidRPr="009741C4">
        <w:t>сортименти</w:t>
      </w:r>
      <w:proofErr w:type="spellEnd"/>
      <w:r w:rsidRPr="009741C4">
        <w:t>.</w:t>
      </w:r>
    </w:p>
    <w:p w:rsidR="009741C4" w:rsidRPr="009741C4" w:rsidRDefault="009741C4" w:rsidP="009741C4">
      <w:pPr>
        <w:pStyle w:val="SilvaText"/>
        <w:tabs>
          <w:tab w:val="left" w:pos="4253"/>
        </w:tabs>
      </w:pPr>
    </w:p>
    <w:p w:rsidR="009741C4" w:rsidRPr="009741C4" w:rsidRDefault="009741C4" w:rsidP="009741C4">
      <w:pPr>
        <w:pStyle w:val="SilvaText"/>
        <w:tabs>
          <w:tab w:val="left" w:pos="4253"/>
        </w:tabs>
      </w:pPr>
      <w:r w:rsidRPr="009741C4">
        <w:t xml:space="preserve">Инвентаризацията на горските територии, горскостопанският план, плана за </w:t>
      </w:r>
      <w:proofErr w:type="spellStart"/>
      <w:r w:rsidRPr="009741C4">
        <w:t>ловностопанските</w:t>
      </w:r>
      <w:proofErr w:type="spellEnd"/>
      <w:r w:rsidRPr="009741C4">
        <w:t xml:space="preserve"> дейности и дейностите по опазване от пожари влизат в сила от 01.01.2016 година, след утвърждаването им от Изпълнителния директор на ИАГ и ще бъде в сила до 31.12.2025 г.</w:t>
      </w:r>
    </w:p>
    <w:p w:rsidR="009741C4" w:rsidRPr="009741C4" w:rsidRDefault="009741C4" w:rsidP="009741C4">
      <w:pPr>
        <w:pStyle w:val="SilvaText"/>
        <w:ind w:firstLine="4395"/>
      </w:pPr>
    </w:p>
    <w:p w:rsidR="009741C4" w:rsidRPr="009741C4" w:rsidRDefault="009741C4" w:rsidP="009741C4">
      <w:pPr>
        <w:pStyle w:val="SilvaText"/>
        <w:ind w:firstLine="4395"/>
      </w:pPr>
    </w:p>
    <w:p w:rsidR="00920900" w:rsidRPr="007F589D" w:rsidRDefault="00920900" w:rsidP="007F589D">
      <w:pPr>
        <w:rPr>
          <w:lang w:val="en-US"/>
        </w:rPr>
      </w:pPr>
    </w:p>
    <w:sectPr w:rsidR="00920900" w:rsidRPr="007F589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68C3" w:rsidRDefault="001D68C3" w:rsidP="009741C4">
      <w:pPr>
        <w:spacing w:after="0" w:line="240" w:lineRule="auto"/>
      </w:pPr>
      <w:r>
        <w:separator/>
      </w:r>
    </w:p>
  </w:endnote>
  <w:endnote w:type="continuationSeparator" w:id="0">
    <w:p w:rsidR="001D68C3" w:rsidRDefault="001D68C3" w:rsidP="00974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Futura Bk">
    <w:altName w:val="Times New Roman"/>
    <w:charset w:val="00"/>
    <w:family w:val="auto"/>
    <w:pitch w:val="default"/>
  </w:font>
  <w:font w:name="Arial">
    <w:panose1 w:val="020B0604020202020204"/>
    <w:charset w:val="CC"/>
    <w:family w:val="swiss"/>
    <w:pitch w:val="variable"/>
    <w:sig w:usb0="E0002AFF" w:usb1="C0007843" w:usb2="00000009" w:usb3="00000000" w:csb0="000001FF" w:csb1="00000000"/>
  </w:font>
  <w:font w:name="Timok Fixed Normal">
    <w:altName w:val="Arial Narrow"/>
    <w:panose1 w:val="00000000000000000000"/>
    <w:charset w:val="00"/>
    <w:family w:val="swiss"/>
    <w:notTrueType/>
    <w:pitch w:val="variable"/>
    <w:sig w:usb0="00000003" w:usb1="00000000" w:usb2="00000000" w:usb3="00000000" w:csb0="00000001" w:csb1="00000000"/>
  </w:font>
  <w:font w:name="Courier New CYR">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68C3" w:rsidRDefault="001D68C3" w:rsidP="009741C4">
      <w:pPr>
        <w:spacing w:after="0" w:line="240" w:lineRule="auto"/>
      </w:pPr>
      <w:r>
        <w:separator/>
      </w:r>
    </w:p>
  </w:footnote>
  <w:footnote w:type="continuationSeparator" w:id="0">
    <w:p w:rsidR="001D68C3" w:rsidRDefault="001D68C3" w:rsidP="009741C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C274963"/>
    <w:multiLevelType w:val="multilevel"/>
    <w:tmpl w:val="380472E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B93"/>
    <w:rsid w:val="0014268D"/>
    <w:rsid w:val="001D68C3"/>
    <w:rsid w:val="005E7B93"/>
    <w:rsid w:val="007F589D"/>
    <w:rsid w:val="00920900"/>
    <w:rsid w:val="009741C4"/>
    <w:rsid w:val="00C41FBF"/>
    <w:rsid w:val="00F0652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1D945D-474B-4B90-81B9-76146DEDE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1Char">
    <w:name w:val=" Char Char1 Char"/>
    <w:basedOn w:val="a"/>
    <w:semiHidden/>
    <w:rsid w:val="005E7B93"/>
    <w:pPr>
      <w:tabs>
        <w:tab w:val="left" w:pos="709"/>
      </w:tabs>
      <w:spacing w:after="0" w:line="240" w:lineRule="auto"/>
    </w:pPr>
    <w:rPr>
      <w:rFonts w:ascii="Futura Bk" w:eastAsia="Times New Roman" w:hAnsi="Futura Bk" w:cs="Times New Roman"/>
      <w:sz w:val="20"/>
      <w:szCs w:val="24"/>
      <w:lang w:val="pl-PL" w:eastAsia="pl-PL"/>
    </w:rPr>
  </w:style>
  <w:style w:type="paragraph" w:customStyle="1" w:styleId="SilvaText">
    <w:name w:val="Silva Text"/>
    <w:basedOn w:val="a"/>
    <w:link w:val="SilvaTextChar2"/>
    <w:rsid w:val="005E7B93"/>
    <w:pPr>
      <w:spacing w:after="0" w:line="240" w:lineRule="auto"/>
      <w:ind w:firstLine="540"/>
      <w:jc w:val="both"/>
    </w:pPr>
    <w:rPr>
      <w:rFonts w:ascii="Times New Roman" w:eastAsia="Times New Roman" w:hAnsi="Times New Roman" w:cs="Times New Roman"/>
      <w:sz w:val="24"/>
      <w:szCs w:val="24"/>
    </w:rPr>
  </w:style>
  <w:style w:type="character" w:customStyle="1" w:styleId="SilvaTextChar2">
    <w:name w:val="Silva Text Char2"/>
    <w:basedOn w:val="a0"/>
    <w:link w:val="SilvaText"/>
    <w:rsid w:val="005E7B93"/>
    <w:rPr>
      <w:rFonts w:ascii="Times New Roman" w:eastAsia="Times New Roman" w:hAnsi="Times New Roman" w:cs="Times New Roman"/>
      <w:sz w:val="24"/>
      <w:szCs w:val="24"/>
    </w:rPr>
  </w:style>
  <w:style w:type="paragraph" w:customStyle="1" w:styleId="SilvaGlava">
    <w:name w:val="Silva Glava"/>
    <w:basedOn w:val="a"/>
    <w:link w:val="SilvaGlavaCharChar"/>
    <w:rsid w:val="005E7B93"/>
    <w:pPr>
      <w:spacing w:after="0" w:line="240" w:lineRule="auto"/>
      <w:jc w:val="center"/>
    </w:pPr>
    <w:rPr>
      <w:rFonts w:ascii="Times New Roman" w:eastAsia="Times New Roman" w:hAnsi="Times New Roman" w:cs="Times New Roman"/>
      <w:b/>
      <w:bCs/>
      <w:snapToGrid w:val="0"/>
      <w:sz w:val="28"/>
      <w:szCs w:val="20"/>
      <w:lang w:eastAsia="bg-BG"/>
    </w:rPr>
  </w:style>
  <w:style w:type="character" w:customStyle="1" w:styleId="SilvaGlavaCharChar">
    <w:name w:val="Silva Glava Char Char"/>
    <w:basedOn w:val="a0"/>
    <w:link w:val="SilvaGlava"/>
    <w:rsid w:val="005E7B93"/>
    <w:rPr>
      <w:rFonts w:ascii="Times New Roman" w:eastAsia="Times New Roman" w:hAnsi="Times New Roman" w:cs="Times New Roman"/>
      <w:b/>
      <w:bCs/>
      <w:snapToGrid w:val="0"/>
      <w:sz w:val="28"/>
      <w:szCs w:val="20"/>
      <w:lang w:eastAsia="bg-BG"/>
    </w:rPr>
  </w:style>
  <w:style w:type="paragraph" w:customStyle="1" w:styleId="SilvaZaglavie1">
    <w:name w:val="Silva Zaglavie1"/>
    <w:basedOn w:val="a"/>
    <w:link w:val="SilvaZaglavie1CharChar"/>
    <w:autoRedefine/>
    <w:rsid w:val="005E7B93"/>
    <w:pPr>
      <w:spacing w:after="0" w:line="240" w:lineRule="auto"/>
      <w:ind w:firstLine="540"/>
      <w:jc w:val="both"/>
      <w:outlineLvl w:val="0"/>
    </w:pPr>
    <w:rPr>
      <w:rFonts w:ascii="Times New Roman" w:eastAsia="Times New Roman" w:hAnsi="Times New Roman" w:cs="Times New Roman"/>
      <w:b/>
      <w:snapToGrid w:val="0"/>
      <w:sz w:val="20"/>
      <w:szCs w:val="20"/>
      <w:lang w:val="en-US" w:eastAsia="bg-BG"/>
    </w:rPr>
  </w:style>
  <w:style w:type="character" w:customStyle="1" w:styleId="SilvaZaglavie1CharChar">
    <w:name w:val="Silva Zaglavie1 Char Char"/>
    <w:basedOn w:val="a0"/>
    <w:link w:val="SilvaZaglavie1"/>
    <w:rsid w:val="005E7B93"/>
    <w:rPr>
      <w:rFonts w:ascii="Times New Roman" w:eastAsia="Times New Roman" w:hAnsi="Times New Roman" w:cs="Times New Roman"/>
      <w:b/>
      <w:snapToGrid w:val="0"/>
      <w:sz w:val="20"/>
      <w:szCs w:val="20"/>
      <w:lang w:val="en-US" w:eastAsia="bg-BG"/>
    </w:rPr>
  </w:style>
  <w:style w:type="character" w:customStyle="1" w:styleId="apple-converted-space">
    <w:name w:val="apple-converted-space"/>
    <w:basedOn w:val="a0"/>
    <w:semiHidden/>
    <w:rsid w:val="005E7B93"/>
  </w:style>
  <w:style w:type="paragraph" w:customStyle="1" w:styleId="SilvaZaglavie2">
    <w:name w:val="Silva Zaglavie2"/>
    <w:basedOn w:val="SilvaZaglavie1"/>
    <w:link w:val="SilvaZaglavie2Char"/>
    <w:rsid w:val="005E7B93"/>
    <w:pPr>
      <w:ind w:firstLine="567"/>
    </w:pPr>
    <w:rPr>
      <w:rFonts w:ascii="Arial" w:hAnsi="Arial"/>
      <w:i/>
      <w:sz w:val="22"/>
      <w:lang w:eastAsia="en-US"/>
    </w:rPr>
  </w:style>
  <w:style w:type="character" w:customStyle="1" w:styleId="SilvaZaglavie2Char">
    <w:name w:val="Silva Zaglavie2 Char"/>
    <w:basedOn w:val="a0"/>
    <w:link w:val="SilvaZaglavie2"/>
    <w:rsid w:val="005E7B93"/>
    <w:rPr>
      <w:rFonts w:ascii="Arial" w:eastAsia="Times New Roman" w:hAnsi="Arial" w:cs="Times New Roman"/>
      <w:b/>
      <w:i/>
      <w:snapToGrid w:val="0"/>
      <w:szCs w:val="20"/>
      <w:lang w:val="en-US"/>
    </w:rPr>
  </w:style>
  <w:style w:type="paragraph" w:customStyle="1" w:styleId="SilvaTextBlack">
    <w:name w:val="Silva Text + Black"/>
    <w:basedOn w:val="a"/>
    <w:link w:val="SilvaTextBlackChar"/>
    <w:rsid w:val="005E7B93"/>
    <w:pPr>
      <w:widowControl w:val="0"/>
      <w:autoSpaceDE w:val="0"/>
      <w:autoSpaceDN w:val="0"/>
      <w:adjustRightInd w:val="0"/>
      <w:snapToGrid w:val="0"/>
      <w:spacing w:after="0" w:line="240" w:lineRule="auto"/>
      <w:jc w:val="both"/>
    </w:pPr>
    <w:rPr>
      <w:rFonts w:ascii="Times New Roman" w:eastAsia="Times New Roman" w:hAnsi="Times New Roman" w:cs="Arial"/>
      <w:color w:val="000000"/>
      <w:sz w:val="24"/>
      <w:szCs w:val="24"/>
      <w:lang w:eastAsia="bg-BG"/>
    </w:rPr>
  </w:style>
  <w:style w:type="character" w:customStyle="1" w:styleId="SilvaTextBlackChar">
    <w:name w:val="Silva Text + Black Char"/>
    <w:basedOn w:val="a0"/>
    <w:link w:val="SilvaTextBlack"/>
    <w:rsid w:val="005E7B93"/>
    <w:rPr>
      <w:rFonts w:ascii="Times New Roman" w:eastAsia="Times New Roman" w:hAnsi="Times New Roman" w:cs="Arial"/>
      <w:color w:val="000000"/>
      <w:sz w:val="24"/>
      <w:szCs w:val="24"/>
      <w:lang w:eastAsia="bg-BG"/>
    </w:rPr>
  </w:style>
  <w:style w:type="paragraph" w:customStyle="1" w:styleId="Mladen01Bold">
    <w:name w:val="Mladen01Bold"/>
    <w:basedOn w:val="a"/>
    <w:link w:val="Mladen01BoldChar"/>
    <w:semiHidden/>
    <w:rsid w:val="00C41FBF"/>
    <w:pPr>
      <w:spacing w:before="120" w:after="0" w:line="240" w:lineRule="auto"/>
      <w:ind w:firstLine="709"/>
      <w:jc w:val="both"/>
    </w:pPr>
    <w:rPr>
      <w:rFonts w:ascii="Times New Roman" w:eastAsia="Times New Roman" w:hAnsi="Times New Roman" w:cs="Times New Roman"/>
      <w:b/>
      <w:color w:val="000000"/>
      <w:sz w:val="24"/>
      <w:szCs w:val="24"/>
      <w:shd w:val="clear" w:color="auto" w:fill="FFFFFF"/>
      <w:lang w:val="en-US" w:eastAsia="bg-BG"/>
    </w:rPr>
  </w:style>
  <w:style w:type="paragraph" w:customStyle="1" w:styleId="Mladen01BoldNak">
    <w:name w:val="Mladen01 BoldNak"/>
    <w:basedOn w:val="SilvaText"/>
    <w:semiHidden/>
    <w:rsid w:val="00C41FBF"/>
    <w:pPr>
      <w:ind w:firstLine="709"/>
    </w:pPr>
    <w:rPr>
      <w:b/>
      <w:i/>
      <w:color w:val="000000"/>
    </w:rPr>
  </w:style>
  <w:style w:type="character" w:customStyle="1" w:styleId="Mladen01BoldChar">
    <w:name w:val="Mladen01Bold Char"/>
    <w:basedOn w:val="a0"/>
    <w:link w:val="Mladen01Bold"/>
    <w:rsid w:val="00C41FBF"/>
    <w:rPr>
      <w:rFonts w:ascii="Times New Roman" w:eastAsia="Times New Roman" w:hAnsi="Times New Roman" w:cs="Times New Roman"/>
      <w:b/>
      <w:color w:val="000000"/>
      <w:sz w:val="24"/>
      <w:szCs w:val="24"/>
      <w:lang w:val="en-US" w:eastAsia="bg-BG"/>
    </w:rPr>
  </w:style>
  <w:style w:type="paragraph" w:customStyle="1" w:styleId="Mladen01">
    <w:name w:val="Mladen01"/>
    <w:basedOn w:val="a"/>
    <w:link w:val="Mladen01Char"/>
    <w:semiHidden/>
    <w:rsid w:val="00C41FBF"/>
    <w:pPr>
      <w:spacing w:before="120" w:after="0" w:line="240" w:lineRule="auto"/>
      <w:ind w:firstLine="709"/>
      <w:jc w:val="both"/>
    </w:pPr>
    <w:rPr>
      <w:rFonts w:ascii="Times New Roman" w:eastAsia="Times New Roman" w:hAnsi="Times New Roman" w:cs="Times New Roman"/>
      <w:color w:val="000000"/>
      <w:sz w:val="24"/>
      <w:szCs w:val="24"/>
      <w:shd w:val="clear" w:color="auto" w:fill="FFFFFF"/>
      <w:lang w:val="en-US" w:eastAsia="bg-BG"/>
    </w:rPr>
  </w:style>
  <w:style w:type="character" w:customStyle="1" w:styleId="Mladen01Char">
    <w:name w:val="Mladen01 Char"/>
    <w:basedOn w:val="a0"/>
    <w:link w:val="Mladen01"/>
    <w:semiHidden/>
    <w:rsid w:val="00C41FBF"/>
    <w:rPr>
      <w:rFonts w:ascii="Times New Roman" w:eastAsia="Times New Roman" w:hAnsi="Times New Roman" w:cs="Times New Roman"/>
      <w:color w:val="000000"/>
      <w:sz w:val="24"/>
      <w:szCs w:val="24"/>
      <w:lang w:val="en-US" w:eastAsia="bg-BG"/>
    </w:rPr>
  </w:style>
  <w:style w:type="paragraph" w:customStyle="1" w:styleId="SilvaTableName">
    <w:name w:val="Silva Table Name"/>
    <w:basedOn w:val="a"/>
    <w:link w:val="SilvaTableNameChar"/>
    <w:semiHidden/>
    <w:rsid w:val="00C41FBF"/>
    <w:pPr>
      <w:spacing w:after="0" w:line="240" w:lineRule="auto"/>
      <w:jc w:val="center"/>
    </w:pPr>
    <w:rPr>
      <w:rFonts w:ascii="Times New Roman" w:eastAsia="Times New Roman" w:hAnsi="Times New Roman" w:cs="Times New Roman"/>
      <w:i/>
      <w:sz w:val="24"/>
      <w:szCs w:val="24"/>
      <w:lang w:eastAsia="bg-BG"/>
    </w:rPr>
  </w:style>
  <w:style w:type="paragraph" w:customStyle="1" w:styleId="SilvaTableName0">
    <w:name w:val="Silva TableName"/>
    <w:basedOn w:val="a"/>
    <w:autoRedefine/>
    <w:semiHidden/>
    <w:rsid w:val="00C41FBF"/>
    <w:pPr>
      <w:widowControl w:val="0"/>
      <w:autoSpaceDE w:val="0"/>
      <w:autoSpaceDN w:val="0"/>
      <w:adjustRightInd w:val="0"/>
      <w:spacing w:after="0" w:line="240" w:lineRule="auto"/>
      <w:jc w:val="center"/>
    </w:pPr>
    <w:rPr>
      <w:rFonts w:ascii="Times New Roman" w:eastAsia="Times New Roman" w:hAnsi="Times New Roman" w:cs="Times New Roman"/>
      <w:i/>
      <w:sz w:val="24"/>
      <w:szCs w:val="24"/>
    </w:rPr>
  </w:style>
  <w:style w:type="character" w:customStyle="1" w:styleId="SilvaTableNameChar">
    <w:name w:val="Silva Table Name Char"/>
    <w:basedOn w:val="SilvaTextChar2"/>
    <w:link w:val="SilvaTableName"/>
    <w:rsid w:val="00C41FBF"/>
    <w:rPr>
      <w:rFonts w:ascii="Times New Roman" w:eastAsia="Times New Roman" w:hAnsi="Times New Roman" w:cs="Times New Roman"/>
      <w:i/>
      <w:sz w:val="24"/>
      <w:szCs w:val="24"/>
      <w:lang w:eastAsia="bg-BG"/>
    </w:rPr>
  </w:style>
  <w:style w:type="character" w:styleId="a3">
    <w:name w:val="Hyperlink"/>
    <w:basedOn w:val="a0"/>
    <w:rsid w:val="00C41FBF"/>
    <w:rPr>
      <w:color w:val="0000FF"/>
      <w:u w:val="single"/>
    </w:rPr>
  </w:style>
  <w:style w:type="table" w:styleId="a4">
    <w:name w:val="Table Grid"/>
    <w:basedOn w:val="a1"/>
    <w:rsid w:val="00C41FBF"/>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8">
    <w:name w:val="Tab8"/>
    <w:basedOn w:val="a"/>
    <w:semiHidden/>
    <w:rsid w:val="00920900"/>
    <w:pPr>
      <w:widowControl w:val="0"/>
      <w:spacing w:after="0" w:line="240" w:lineRule="auto"/>
    </w:pPr>
    <w:rPr>
      <w:rFonts w:ascii="Timok Fixed Normal" w:eastAsia="Times New Roman" w:hAnsi="Timok Fixed Normal" w:cs="Times New Roman"/>
      <w:noProof/>
      <w:sz w:val="16"/>
      <w:szCs w:val="20"/>
      <w:lang w:eastAsia="bg-BG"/>
    </w:rPr>
  </w:style>
  <w:style w:type="paragraph" w:styleId="a5">
    <w:name w:val="header"/>
    <w:basedOn w:val="a"/>
    <w:link w:val="a6"/>
    <w:uiPriority w:val="99"/>
    <w:unhideWhenUsed/>
    <w:rsid w:val="009741C4"/>
    <w:pPr>
      <w:tabs>
        <w:tab w:val="center" w:pos="4536"/>
        <w:tab w:val="right" w:pos="9072"/>
      </w:tabs>
      <w:spacing w:after="0" w:line="240" w:lineRule="auto"/>
    </w:pPr>
  </w:style>
  <w:style w:type="character" w:customStyle="1" w:styleId="a6">
    <w:name w:val="Горен колонтитул Знак"/>
    <w:basedOn w:val="a0"/>
    <w:link w:val="a5"/>
    <w:uiPriority w:val="99"/>
    <w:rsid w:val="009741C4"/>
  </w:style>
  <w:style w:type="paragraph" w:styleId="a7">
    <w:name w:val="footer"/>
    <w:basedOn w:val="a"/>
    <w:link w:val="a8"/>
    <w:uiPriority w:val="99"/>
    <w:unhideWhenUsed/>
    <w:rsid w:val="009741C4"/>
    <w:pPr>
      <w:tabs>
        <w:tab w:val="center" w:pos="4536"/>
        <w:tab w:val="right" w:pos="9072"/>
      </w:tabs>
      <w:spacing w:after="0" w:line="240" w:lineRule="auto"/>
    </w:pPr>
  </w:style>
  <w:style w:type="character" w:customStyle="1" w:styleId="a8">
    <w:name w:val="Долен колонтитул Знак"/>
    <w:basedOn w:val="a0"/>
    <w:link w:val="a7"/>
    <w:uiPriority w:val="99"/>
    <w:rsid w:val="009741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eea.government.bg/zpo/bg/area.jsp?NEM_Partition=1&amp;categoryID=6&amp;areaID=6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24</Pages>
  <Words>8265</Words>
  <Characters>47111</Characters>
  <Application>Microsoft Office Word</Application>
  <DocSecurity>0</DocSecurity>
  <Lines>392</Lines>
  <Paragraphs>110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55266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gorsko</dc:creator>
  <cp:keywords/>
  <dc:description/>
  <cp:lastModifiedBy>gorsko</cp:lastModifiedBy>
  <cp:revision>2</cp:revision>
  <dcterms:created xsi:type="dcterms:W3CDTF">2018-06-14T08:17:00Z</dcterms:created>
  <dcterms:modified xsi:type="dcterms:W3CDTF">2018-06-14T10:50:00Z</dcterms:modified>
</cp:coreProperties>
</file>