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9D28" w14:textId="77777777" w:rsidR="003B4AC3" w:rsidRPr="000017A3" w:rsidRDefault="00C24A19" w:rsidP="00573925">
      <w:pPr>
        <w:pStyle w:val="a8"/>
        <w:spacing w:before="100" w:beforeAutospacing="1" w:line="360" w:lineRule="auto"/>
        <w:jc w:val="center"/>
        <w:rPr>
          <w:rFonts w:eastAsiaTheme="minorHAnsi"/>
          <w:b/>
          <w:sz w:val="28"/>
          <w:szCs w:val="28"/>
          <w:lang w:val="bg-BG"/>
        </w:rPr>
      </w:pPr>
      <w:r w:rsidRPr="000017A3">
        <w:rPr>
          <w:rFonts w:eastAsiaTheme="minorHAnsi"/>
          <w:b/>
          <w:sz w:val="28"/>
          <w:szCs w:val="28"/>
          <w:lang w:val="bg-BG"/>
        </w:rPr>
        <w:t>ОЦЕНКА НА ВЪЗДЕЙСТВИЕТО ОТ</w:t>
      </w:r>
      <w:r w:rsidR="00397557" w:rsidRPr="000017A3">
        <w:rPr>
          <w:rFonts w:eastAsiaTheme="minorHAnsi"/>
          <w:b/>
          <w:sz w:val="28"/>
          <w:szCs w:val="28"/>
          <w:lang w:val="bg-BG"/>
        </w:rPr>
        <w:t xml:space="preserve"> ГОРСКОСТОПАНСКИТЕ ДЕЙНОСТИ </w:t>
      </w:r>
      <w:r w:rsidR="007E7874">
        <w:rPr>
          <w:rFonts w:eastAsiaTheme="minorHAnsi"/>
          <w:b/>
          <w:sz w:val="28"/>
          <w:szCs w:val="28"/>
          <w:lang w:val="bg-BG"/>
        </w:rPr>
        <w:t>НА ТП ДЛ</w:t>
      </w:r>
      <w:r w:rsidRPr="000017A3">
        <w:rPr>
          <w:rFonts w:eastAsiaTheme="minorHAnsi"/>
          <w:b/>
          <w:sz w:val="28"/>
          <w:szCs w:val="28"/>
          <w:lang w:val="bg-BG"/>
        </w:rPr>
        <w:t xml:space="preserve">С </w:t>
      </w:r>
      <w:r w:rsidR="003B4AC3" w:rsidRPr="000017A3">
        <w:rPr>
          <w:rFonts w:eastAsiaTheme="minorHAnsi"/>
          <w:b/>
          <w:sz w:val="28"/>
          <w:szCs w:val="28"/>
          <w:lang w:val="bg-BG"/>
        </w:rPr>
        <w:t>„</w:t>
      </w:r>
      <w:r w:rsidR="007E7874">
        <w:rPr>
          <w:rFonts w:eastAsiaTheme="minorHAnsi"/>
          <w:b/>
          <w:sz w:val="28"/>
          <w:szCs w:val="28"/>
          <w:lang w:val="bg-BG"/>
        </w:rPr>
        <w:t>ВОДЕН – ИРИ ХИСАР</w:t>
      </w:r>
      <w:r w:rsidR="00397557" w:rsidRPr="000017A3">
        <w:rPr>
          <w:rFonts w:eastAsiaTheme="minorHAnsi"/>
          <w:b/>
          <w:sz w:val="28"/>
          <w:szCs w:val="28"/>
          <w:lang w:val="bg-BG"/>
        </w:rPr>
        <w:t>“</w:t>
      </w:r>
    </w:p>
    <w:p w14:paraId="5877FF7E" w14:textId="77777777" w:rsidR="0061573D" w:rsidRDefault="0061573D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15733" w14:textId="77777777" w:rsidR="00D9517D" w:rsidRPr="0061573D" w:rsidRDefault="00D9517D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CAEB82" w14:textId="77777777" w:rsidR="0061573D" w:rsidRDefault="0035393B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bookmarkStart w:id="0" w:name="_Hlk517351897"/>
      <w:bookmarkEnd w:id="0"/>
      <w:r>
        <w:rPr>
          <w:rFonts w:ascii="Times New Roman" w:hAnsi="Times New Roman" w:cs="Times New Roman"/>
          <w:b/>
          <w:noProof/>
          <w:sz w:val="72"/>
          <w:szCs w:val="72"/>
          <w:lang w:eastAsia="bg-BG"/>
        </w:rPr>
        <w:drawing>
          <wp:inline distT="0" distB="0" distL="0" distR="0" wp14:anchorId="3B80E3F3" wp14:editId="5AB5A430">
            <wp:extent cx="6070696" cy="3413760"/>
            <wp:effectExtent l="19050" t="0" r="6254" b="0"/>
            <wp:docPr id="1" name="Picture 1" descr="\\acc-pc\SHARED FOLDER\ГОРСКА СЕРТИФИКАЦИЯ\DJI_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cc-pc\SHARED FOLDER\ГОРСКА СЕРТИФИКАЦИЯ\DJI_00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96" cy="341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B9CBF8" w14:textId="77777777" w:rsidR="00EC0CB1" w:rsidRDefault="0061573D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1D2B8BE" w14:textId="77777777" w:rsidR="00DF1864" w:rsidRDefault="00DF1864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062E15" w14:textId="77777777" w:rsidR="0061573D" w:rsidRDefault="0061573D" w:rsidP="00573925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422CC66" w14:textId="533E0678" w:rsidR="0061573D" w:rsidRPr="009211B3" w:rsidRDefault="00397557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Изготвил</w:t>
      </w:r>
      <w:r w:rsidR="0061573D" w:rsidRPr="009211B3">
        <w:rPr>
          <w:rFonts w:ascii="Times New Roman" w:hAnsi="Times New Roman" w:cs="Times New Roman"/>
          <w:sz w:val="28"/>
          <w:szCs w:val="28"/>
        </w:rPr>
        <w:t>: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0B7B63">
        <w:rPr>
          <w:rFonts w:ascii="Times New Roman" w:hAnsi="Times New Roman" w:cs="Times New Roman"/>
          <w:sz w:val="28"/>
          <w:szCs w:val="28"/>
        </w:rPr>
        <w:t>….</w:t>
      </w:r>
      <w:r w:rsidR="00D8552D">
        <w:rPr>
          <w:rFonts w:ascii="Times New Roman" w:hAnsi="Times New Roman" w:cs="Times New Roman"/>
          <w:sz w:val="28"/>
          <w:szCs w:val="28"/>
        </w:rPr>
        <w:t>/п/*</w:t>
      </w:r>
      <w:r w:rsidR="000B7B63">
        <w:rPr>
          <w:rFonts w:ascii="Times New Roman" w:hAnsi="Times New Roman" w:cs="Times New Roman"/>
          <w:sz w:val="28"/>
          <w:szCs w:val="28"/>
        </w:rPr>
        <w:t>….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8552D">
        <w:rPr>
          <w:rFonts w:ascii="Times New Roman" w:hAnsi="Times New Roman" w:cs="Times New Roman"/>
          <w:sz w:val="28"/>
          <w:szCs w:val="28"/>
        </w:rPr>
        <w:t xml:space="preserve">       </w:t>
      </w:r>
      <w:r w:rsidR="00E326D2">
        <w:rPr>
          <w:rFonts w:ascii="Times New Roman" w:hAnsi="Times New Roman" w:cs="Times New Roman"/>
          <w:sz w:val="28"/>
          <w:szCs w:val="28"/>
        </w:rPr>
        <w:t>Директор:</w:t>
      </w:r>
      <w:r w:rsidR="000B7B63">
        <w:rPr>
          <w:rFonts w:ascii="Times New Roman" w:hAnsi="Times New Roman" w:cs="Times New Roman"/>
          <w:sz w:val="28"/>
          <w:szCs w:val="28"/>
        </w:rPr>
        <w:t>...</w:t>
      </w:r>
      <w:r w:rsidR="00D8552D">
        <w:rPr>
          <w:rFonts w:ascii="Times New Roman" w:hAnsi="Times New Roman" w:cs="Times New Roman"/>
          <w:sz w:val="28"/>
          <w:szCs w:val="28"/>
        </w:rPr>
        <w:t>/п/*</w:t>
      </w:r>
      <w:r w:rsidR="000B7B63">
        <w:rPr>
          <w:rFonts w:ascii="Times New Roman" w:hAnsi="Times New Roman" w:cs="Times New Roman"/>
          <w:sz w:val="28"/>
          <w:szCs w:val="28"/>
        </w:rPr>
        <w:t>.…..</w:t>
      </w:r>
    </w:p>
    <w:p w14:paraId="660826B1" w14:textId="5F804061" w:rsidR="00586773" w:rsidRDefault="0061573D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1B3">
        <w:rPr>
          <w:rFonts w:ascii="Times New Roman" w:hAnsi="Times New Roman" w:cs="Times New Roman"/>
          <w:sz w:val="28"/>
          <w:szCs w:val="28"/>
        </w:rPr>
        <w:t xml:space="preserve">/инж. </w:t>
      </w:r>
      <w:r w:rsidR="00D8552D">
        <w:rPr>
          <w:rFonts w:ascii="Times New Roman" w:hAnsi="Times New Roman" w:cs="Times New Roman"/>
          <w:sz w:val="28"/>
          <w:szCs w:val="28"/>
        </w:rPr>
        <w:t>Християн Христов</w:t>
      </w:r>
      <w:r w:rsidRPr="009211B3">
        <w:rPr>
          <w:rFonts w:ascii="Times New Roman" w:hAnsi="Times New Roman" w:cs="Times New Roman"/>
          <w:sz w:val="28"/>
          <w:szCs w:val="28"/>
        </w:rPr>
        <w:t>/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D8552D">
        <w:rPr>
          <w:rFonts w:ascii="Times New Roman" w:hAnsi="Times New Roman" w:cs="Times New Roman"/>
          <w:sz w:val="28"/>
          <w:szCs w:val="28"/>
        </w:rPr>
        <w:t xml:space="preserve">  </w:t>
      </w:r>
      <w:r w:rsidR="00E326D2">
        <w:rPr>
          <w:rFonts w:ascii="Times New Roman" w:hAnsi="Times New Roman" w:cs="Times New Roman"/>
          <w:sz w:val="28"/>
          <w:szCs w:val="28"/>
        </w:rPr>
        <w:t xml:space="preserve">/инж. </w:t>
      </w:r>
      <w:r w:rsidR="00912882">
        <w:rPr>
          <w:rFonts w:ascii="Times New Roman" w:hAnsi="Times New Roman" w:cs="Times New Roman"/>
          <w:sz w:val="28"/>
          <w:szCs w:val="28"/>
        </w:rPr>
        <w:t>Кирил Колев</w:t>
      </w:r>
      <w:r w:rsidR="00E326D2">
        <w:rPr>
          <w:rFonts w:ascii="Times New Roman" w:hAnsi="Times New Roman" w:cs="Times New Roman"/>
          <w:sz w:val="28"/>
          <w:szCs w:val="28"/>
        </w:rPr>
        <w:t>/</w:t>
      </w:r>
    </w:p>
    <w:p w14:paraId="61C132A2" w14:textId="77777777" w:rsidR="000017A3" w:rsidRDefault="000017A3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C064FD" w14:textId="77777777" w:rsidR="000017A3" w:rsidRDefault="000017A3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F2C95" w14:textId="281F4D42" w:rsidR="00397557" w:rsidRDefault="00397557" w:rsidP="00573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BE4671">
        <w:rPr>
          <w:rFonts w:ascii="Times New Roman" w:hAnsi="Times New Roman" w:cs="Times New Roman"/>
          <w:sz w:val="28"/>
          <w:szCs w:val="28"/>
        </w:rPr>
        <w:t>2</w:t>
      </w:r>
      <w:r w:rsidR="001E3A90">
        <w:rPr>
          <w:rFonts w:ascii="Times New Roman" w:hAnsi="Times New Roman" w:cs="Times New Roman"/>
          <w:sz w:val="28"/>
          <w:szCs w:val="28"/>
        </w:rPr>
        <w:t>6</w:t>
      </w:r>
      <w:r w:rsidR="00BE4671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88E0E79" w14:textId="77777777" w:rsidR="0035393B" w:rsidRDefault="0035393B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CDF03A" w14:textId="77777777" w:rsidR="0035393B" w:rsidRDefault="0035393B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5CAB8" w14:textId="77777777" w:rsidR="0035393B" w:rsidRDefault="0035393B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BED32E" w14:textId="77777777" w:rsidR="0035393B" w:rsidRDefault="0035393B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8597C" w14:textId="77777777" w:rsidR="0035393B" w:rsidRPr="00BE4671" w:rsidRDefault="0035393B" w:rsidP="00573925">
      <w:pPr>
        <w:ind w:left="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671">
        <w:rPr>
          <w:rFonts w:ascii="Times New Roman" w:hAnsi="Times New Roman" w:cs="Times New Roman"/>
          <w:b/>
          <w:sz w:val="24"/>
          <w:szCs w:val="24"/>
        </w:rPr>
        <w:lastRenderedPageBreak/>
        <w:t>1.Име и местонахождение на държавното стопанство</w:t>
      </w:r>
      <w:r w:rsidR="00BE4671" w:rsidRPr="00BE4671">
        <w:rPr>
          <w:rFonts w:ascii="Times New Roman" w:hAnsi="Times New Roman" w:cs="Times New Roman"/>
          <w:b/>
          <w:sz w:val="24"/>
          <w:szCs w:val="24"/>
        </w:rPr>
        <w:t>.</w:t>
      </w:r>
    </w:p>
    <w:p w14:paraId="604DD8B7" w14:textId="77777777" w:rsidR="0035393B" w:rsidRPr="0035393B" w:rsidRDefault="0035393B" w:rsidP="00573925">
      <w:pPr>
        <w:spacing w:after="0"/>
        <w:jc w:val="both"/>
      </w:pPr>
    </w:p>
    <w:p w14:paraId="06739A16" w14:textId="77777777" w:rsidR="001E3A90" w:rsidRPr="001E3A90" w:rsidRDefault="0035393B" w:rsidP="001E3A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393B">
        <w:tab/>
      </w:r>
      <w:r w:rsidR="001E3A90" w:rsidRPr="001E3A90">
        <w:rPr>
          <w:rFonts w:ascii="Times New Roman" w:hAnsi="Times New Roman" w:cs="Times New Roman"/>
          <w:b/>
          <w:sz w:val="24"/>
          <w:szCs w:val="24"/>
        </w:rPr>
        <w:t>Обект на настоящата инвентаризация са горите и горските територии на ТП „ДЛС Воден-Ири Хисар“.</w:t>
      </w:r>
    </w:p>
    <w:p w14:paraId="1BEAE329" w14:textId="77777777" w:rsidR="001E3A90" w:rsidRPr="001E3A90" w:rsidRDefault="001E3A90" w:rsidP="001E3A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3A90">
        <w:rPr>
          <w:rFonts w:ascii="Times New Roman" w:hAnsi="Times New Roman" w:cs="Times New Roman"/>
          <w:sz w:val="24"/>
          <w:szCs w:val="24"/>
        </w:rPr>
        <w:t>Държавно ловно стопанство „Воден-Ири Хисар” носи името си от названието на бившето ловно стопанство „Воден“ и предадената към ловното стопанство гора „Ири Хисар“ от горско стопанство „Тутракан“.</w:t>
      </w:r>
    </w:p>
    <w:p w14:paraId="1D1952F8" w14:textId="77777777" w:rsidR="001E3A90" w:rsidRPr="001E3A90" w:rsidRDefault="001E3A90" w:rsidP="001E3A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A90">
        <w:rPr>
          <w:rFonts w:ascii="Times New Roman" w:hAnsi="Times New Roman" w:cs="Times New Roman"/>
          <w:sz w:val="24"/>
          <w:szCs w:val="24"/>
        </w:rPr>
        <w:tab/>
        <w:t>Площите на горския и селскостопанския фонд, включени в границите на ловното стопанство ”Воден-Ири Хисар” са предоставени  с РМС  №</w:t>
      </w:r>
      <w:r w:rsidRPr="001E3A90">
        <w:rPr>
          <w:rFonts w:ascii="Times New Roman" w:hAnsi="Times New Roman" w:cs="Times New Roman"/>
          <w:sz w:val="24"/>
          <w:szCs w:val="24"/>
          <w:lang w:val="en-US"/>
        </w:rPr>
        <w:t>58</w:t>
      </w:r>
      <w:r w:rsidRPr="001E3A90">
        <w:rPr>
          <w:rFonts w:ascii="Times New Roman" w:hAnsi="Times New Roman" w:cs="Times New Roman"/>
          <w:sz w:val="24"/>
          <w:szCs w:val="24"/>
        </w:rPr>
        <w:t xml:space="preserve"> от 13.02.1969 г., РМС №</w:t>
      </w:r>
      <w:r w:rsidRPr="001E3A90">
        <w:rPr>
          <w:rFonts w:ascii="Times New Roman" w:hAnsi="Times New Roman" w:cs="Times New Roman"/>
          <w:sz w:val="24"/>
          <w:szCs w:val="24"/>
          <w:lang w:val="en-US"/>
        </w:rPr>
        <w:t>167</w:t>
      </w:r>
      <w:r w:rsidRPr="001E3A90">
        <w:rPr>
          <w:rFonts w:ascii="Times New Roman" w:hAnsi="Times New Roman" w:cs="Times New Roman"/>
          <w:sz w:val="24"/>
          <w:szCs w:val="24"/>
        </w:rPr>
        <w:t xml:space="preserve"> от 01.08.1973 г., РМС №</w:t>
      </w:r>
      <w:r w:rsidRPr="001E3A90">
        <w:rPr>
          <w:rFonts w:ascii="Times New Roman" w:hAnsi="Times New Roman" w:cs="Times New Roman"/>
          <w:sz w:val="24"/>
          <w:szCs w:val="24"/>
          <w:lang w:val="en-US"/>
        </w:rPr>
        <w:t xml:space="preserve">23 </w:t>
      </w:r>
      <w:r w:rsidRPr="001E3A90">
        <w:rPr>
          <w:rFonts w:ascii="Times New Roman" w:hAnsi="Times New Roman" w:cs="Times New Roman"/>
          <w:sz w:val="24"/>
          <w:szCs w:val="24"/>
        </w:rPr>
        <w:t>от 11.02.1977 г. и допълнително  с РМС №</w:t>
      </w:r>
      <w:r w:rsidRPr="001E3A90">
        <w:rPr>
          <w:rFonts w:ascii="Times New Roman" w:hAnsi="Times New Roman" w:cs="Times New Roman"/>
          <w:sz w:val="24"/>
          <w:szCs w:val="24"/>
          <w:lang w:val="en-US"/>
        </w:rPr>
        <w:t>207</w:t>
      </w:r>
      <w:r w:rsidRPr="001E3A90">
        <w:rPr>
          <w:rFonts w:ascii="Times New Roman" w:hAnsi="Times New Roman" w:cs="Times New Roman"/>
          <w:sz w:val="24"/>
          <w:szCs w:val="24"/>
        </w:rPr>
        <w:t xml:space="preserve"> от 31.12.1982 г., и РМС №</w:t>
      </w:r>
      <w:r w:rsidRPr="001E3A90">
        <w:rPr>
          <w:rFonts w:ascii="Times New Roman" w:hAnsi="Times New Roman" w:cs="Times New Roman"/>
          <w:sz w:val="24"/>
          <w:szCs w:val="24"/>
          <w:lang w:val="en-US"/>
        </w:rPr>
        <w:t xml:space="preserve">123 </w:t>
      </w:r>
      <w:r w:rsidRPr="001E3A90">
        <w:rPr>
          <w:rFonts w:ascii="Times New Roman" w:hAnsi="Times New Roman" w:cs="Times New Roman"/>
          <w:sz w:val="24"/>
          <w:szCs w:val="24"/>
        </w:rPr>
        <w:t>от</w:t>
      </w:r>
      <w:r w:rsidRPr="001E3A90">
        <w:rPr>
          <w:rFonts w:ascii="Times New Roman" w:hAnsi="Times New Roman" w:cs="Times New Roman"/>
          <w:sz w:val="24"/>
          <w:szCs w:val="24"/>
          <w:lang w:val="en-US"/>
        </w:rPr>
        <w:t xml:space="preserve"> 01 07.1983 </w:t>
      </w:r>
      <w:r w:rsidRPr="001E3A90">
        <w:rPr>
          <w:rFonts w:ascii="Times New Roman" w:hAnsi="Times New Roman" w:cs="Times New Roman"/>
          <w:sz w:val="24"/>
          <w:szCs w:val="24"/>
        </w:rPr>
        <w:t>г.</w:t>
      </w:r>
    </w:p>
    <w:p w14:paraId="6F90BAF9" w14:textId="77777777" w:rsidR="001E3A90" w:rsidRPr="001E3A90" w:rsidRDefault="001E3A90" w:rsidP="001E3A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3A90">
        <w:rPr>
          <w:rFonts w:ascii="Times New Roman" w:hAnsi="Times New Roman" w:cs="Times New Roman"/>
          <w:sz w:val="24"/>
          <w:szCs w:val="24"/>
        </w:rPr>
        <w:t>Инвентаризираната територия заема североизточната част на Лудогорието (Делиорман), в близост до с. Острово, община Завет. ТП „ДЛС Воден-Ири Хисар” е разделено на два горскостопански участъка, които в териториално отношение са отдалечени един от друг. ГСУ „Воден“ граничи на юг и запад с ТП „ДГС Разград", а на север и изток  с ТП „ДГС Сеслав“. ГСУ „Ири Хисар“ на юг граничи с ТП „ДГС Сеслав", на северозапад с ТП „ДГС Тутракан“, на изток и североизток с ТП „ДЛС Каракуз“.</w:t>
      </w:r>
    </w:p>
    <w:p w14:paraId="2B4A0A44" w14:textId="0035EA40" w:rsidR="001E3A90" w:rsidRPr="001E3A90" w:rsidRDefault="001E3A90" w:rsidP="001E3A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3A90">
        <w:rPr>
          <w:rFonts w:ascii="Times New Roman" w:hAnsi="Times New Roman" w:cs="Times New Roman"/>
          <w:sz w:val="24"/>
          <w:szCs w:val="24"/>
        </w:rPr>
        <w:t>В административно отношение попада на територията на областите Разград и Силистра. На територията на област Разград попада в две общини: община Завет ( землищата на гр. Завет, с. Острово и с. Вес</w:t>
      </w:r>
      <w:r w:rsidR="0050579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E3A90">
        <w:rPr>
          <w:rFonts w:ascii="Times New Roman" w:hAnsi="Times New Roman" w:cs="Times New Roman"/>
          <w:sz w:val="24"/>
          <w:szCs w:val="24"/>
        </w:rPr>
        <w:t>лец), община Исперих (землищата на с. Малък Поровец, с. Старо селище, с. Йонково и с. Райнино) и община Разград (землищата на с. Дянково и с. Черковна). А на територията на област Силистра в община Главиница (землищата на с. Стефан Караджа, с. Осен и с. Подлес).</w:t>
      </w:r>
    </w:p>
    <w:p w14:paraId="7719295A" w14:textId="1C97E3E6" w:rsidR="001E3A90" w:rsidRPr="001E3A90" w:rsidRDefault="001E3A90" w:rsidP="001E3A9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A90">
        <w:rPr>
          <w:rFonts w:ascii="Times New Roman" w:hAnsi="Times New Roman" w:cs="Times New Roman"/>
          <w:sz w:val="24"/>
          <w:szCs w:val="24"/>
          <w:lang w:val="ru-RU"/>
        </w:rPr>
        <w:t xml:space="preserve">Според </w:t>
      </w:r>
      <w:r w:rsidRPr="001E3A90">
        <w:rPr>
          <w:rFonts w:ascii="Times New Roman" w:hAnsi="Times New Roman" w:cs="Times New Roman"/>
          <w:sz w:val="24"/>
          <w:szCs w:val="24"/>
        </w:rPr>
        <w:t>горско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3A90">
        <w:rPr>
          <w:rFonts w:ascii="Times New Roman" w:hAnsi="Times New Roman" w:cs="Times New Roman"/>
          <w:sz w:val="24"/>
          <w:szCs w:val="24"/>
        </w:rPr>
        <w:t>административното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 xml:space="preserve"> делене на страната, ТП „ДЛС Воден-Ири Хисар” е териториално поделение на Северноцентралното държавно предприя</w:t>
      </w:r>
      <w:r w:rsidRPr="001E3A90">
        <w:rPr>
          <w:rFonts w:ascii="Times New Roman" w:hAnsi="Times New Roman" w:cs="Times New Roman"/>
          <w:sz w:val="24"/>
          <w:szCs w:val="24"/>
        </w:rPr>
        <w:t>т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>ие – гр. Габрово</w:t>
      </w:r>
      <w:r w:rsidRPr="001E3A90">
        <w:rPr>
          <w:rFonts w:ascii="Times New Roman" w:hAnsi="Times New Roman" w:cs="Times New Roman"/>
          <w:sz w:val="24"/>
          <w:szCs w:val="24"/>
        </w:rPr>
        <w:t>, като д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>ейността му се контролира от Регионална дирекция по горите</w:t>
      </w:r>
      <w:r w:rsidRPr="001E3A90">
        <w:rPr>
          <w:rFonts w:ascii="Times New Roman" w:hAnsi="Times New Roman" w:cs="Times New Roman"/>
          <w:sz w:val="24"/>
          <w:szCs w:val="24"/>
        </w:rPr>
        <w:t xml:space="preserve"> – гр. Русе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 xml:space="preserve">. Границите на инвентаризираната територия, състояща </w:t>
      </w:r>
      <w:r w:rsidRPr="001E3A90">
        <w:rPr>
          <w:rFonts w:ascii="Times New Roman" w:hAnsi="Times New Roman" w:cs="Times New Roman"/>
          <w:sz w:val="24"/>
          <w:szCs w:val="24"/>
        </w:rPr>
        <w:t xml:space="preserve">се 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>от два самостоятелни горски комплекса, са показани на фигура №1</w:t>
      </w:r>
      <w:r w:rsidRPr="001E3A90">
        <w:rPr>
          <w:rFonts w:ascii="Times New Roman" w:hAnsi="Times New Roman" w:cs="Times New Roman"/>
          <w:sz w:val="24"/>
          <w:szCs w:val="24"/>
        </w:rPr>
        <w:t xml:space="preserve"> и фигура №2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116CEAE" w14:textId="23A9528B" w:rsidR="00625EDA" w:rsidRPr="00AA18FD" w:rsidRDefault="001E3A90" w:rsidP="001E3A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A90">
        <w:rPr>
          <w:rFonts w:ascii="Arial" w:eastAsia="Times New Roman" w:hAnsi="Arial" w:cs="Arial"/>
          <w:noProof/>
          <w:color w:val="333399"/>
          <w:sz w:val="20"/>
          <w:szCs w:val="20"/>
          <w:lang w:eastAsia="bg-BG"/>
        </w:rPr>
        <w:drawing>
          <wp:inline distT="0" distB="0" distL="0" distR="0" wp14:anchorId="31D0550C" wp14:editId="206E99E3">
            <wp:extent cx="5076825" cy="3049153"/>
            <wp:effectExtent l="0" t="0" r="0" b="0"/>
            <wp:docPr id="3" name="Картина 3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888" cy="305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19E46" w14:textId="77777777" w:rsidR="001E3A90" w:rsidRPr="001E3A90" w:rsidRDefault="001E3A90" w:rsidP="001E3A9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A90">
        <w:rPr>
          <w:rFonts w:ascii="Times New Roman" w:hAnsi="Times New Roman" w:cs="Times New Roman"/>
          <w:sz w:val="24"/>
          <w:szCs w:val="24"/>
        </w:rPr>
        <w:lastRenderedPageBreak/>
        <w:t xml:space="preserve">Фигура №1: 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 xml:space="preserve">ТП </w:t>
      </w:r>
      <w:r w:rsidRPr="001E3A90">
        <w:rPr>
          <w:rFonts w:ascii="Times New Roman" w:hAnsi="Times New Roman" w:cs="Times New Roman"/>
          <w:sz w:val="24"/>
          <w:szCs w:val="24"/>
        </w:rPr>
        <w:t>„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E3A90">
        <w:rPr>
          <w:rFonts w:ascii="Times New Roman" w:hAnsi="Times New Roman" w:cs="Times New Roman"/>
          <w:sz w:val="24"/>
          <w:szCs w:val="24"/>
        </w:rPr>
        <w:t>ържавно ловно стопанство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 xml:space="preserve"> Воден-Ири Хисар</w:t>
      </w:r>
      <w:r w:rsidRPr="001E3A90">
        <w:rPr>
          <w:rFonts w:ascii="Times New Roman" w:hAnsi="Times New Roman" w:cs="Times New Roman"/>
          <w:sz w:val="24"/>
          <w:szCs w:val="24"/>
        </w:rPr>
        <w:t>” – обзорна карта на инвентаризираната територия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 xml:space="preserve"> на горски комплекс ''Ири Хисар''</w:t>
      </w:r>
    </w:p>
    <w:p w14:paraId="5303C3A6" w14:textId="5BB08634" w:rsidR="00AA18FD" w:rsidRDefault="001E3A90" w:rsidP="00573925">
      <w:pPr>
        <w:jc w:val="both"/>
        <w:rPr>
          <w:rFonts w:ascii="Times New Roman" w:hAnsi="Times New Roman" w:cs="Times New Roman"/>
          <w:sz w:val="24"/>
          <w:szCs w:val="24"/>
        </w:rPr>
      </w:pPr>
      <w:r w:rsidRPr="001E3A90">
        <w:rPr>
          <w:rFonts w:ascii="Arial" w:eastAsia="Times New Roman" w:hAnsi="Arial" w:cs="Arial"/>
          <w:noProof/>
          <w:color w:val="333399"/>
          <w:sz w:val="20"/>
          <w:szCs w:val="20"/>
          <w:lang w:eastAsia="bg-BG"/>
        </w:rPr>
        <w:drawing>
          <wp:inline distT="0" distB="0" distL="0" distR="0" wp14:anchorId="1E1953A2" wp14:editId="2CF3CF90">
            <wp:extent cx="5191125" cy="3496732"/>
            <wp:effectExtent l="0" t="0" r="0" b="8890"/>
            <wp:docPr id="2" name="Картина 2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621" cy="350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AD07D" w14:textId="77777777" w:rsidR="001E3A90" w:rsidRPr="001E3A90" w:rsidRDefault="001E3A90" w:rsidP="001E3A90">
      <w:pPr>
        <w:jc w:val="both"/>
        <w:rPr>
          <w:rFonts w:ascii="Times New Roman" w:hAnsi="Times New Roman" w:cs="Times New Roman"/>
          <w:sz w:val="24"/>
          <w:szCs w:val="24"/>
        </w:rPr>
      </w:pPr>
      <w:r w:rsidRPr="001E3A90">
        <w:rPr>
          <w:rFonts w:ascii="Times New Roman" w:hAnsi="Times New Roman" w:cs="Times New Roman"/>
          <w:sz w:val="24"/>
          <w:szCs w:val="24"/>
          <w:lang w:val="ru-RU"/>
        </w:rPr>
        <w:t xml:space="preserve">Фигура №2: ТП </w:t>
      </w:r>
      <w:r w:rsidRPr="001E3A90">
        <w:rPr>
          <w:rFonts w:ascii="Times New Roman" w:hAnsi="Times New Roman" w:cs="Times New Roman"/>
          <w:sz w:val="24"/>
          <w:szCs w:val="24"/>
        </w:rPr>
        <w:t>„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E3A90">
        <w:rPr>
          <w:rFonts w:ascii="Times New Roman" w:hAnsi="Times New Roman" w:cs="Times New Roman"/>
          <w:sz w:val="24"/>
          <w:szCs w:val="24"/>
        </w:rPr>
        <w:t>ържавно ловно стопанство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E3A90">
        <w:rPr>
          <w:rFonts w:ascii="Times New Roman" w:hAnsi="Times New Roman" w:cs="Times New Roman"/>
          <w:sz w:val="24"/>
          <w:szCs w:val="24"/>
        </w:rPr>
        <w:t>„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>Воден-Ири Хисар</w:t>
      </w:r>
      <w:r w:rsidRPr="001E3A90">
        <w:rPr>
          <w:rFonts w:ascii="Times New Roman" w:hAnsi="Times New Roman" w:cs="Times New Roman"/>
          <w:sz w:val="24"/>
          <w:szCs w:val="24"/>
        </w:rPr>
        <w:t>” – обзорна карта на инвентаризираната територия на горски комплекс „Воден“</w:t>
      </w:r>
      <w:r w:rsidRPr="001E3A9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C3F3FC9" w14:textId="77777777" w:rsidR="001E3A90" w:rsidRDefault="001E3A90" w:rsidP="001E3A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3A90">
        <w:rPr>
          <w:rFonts w:ascii="Times New Roman" w:hAnsi="Times New Roman" w:cs="Times New Roman"/>
          <w:sz w:val="24"/>
          <w:szCs w:val="24"/>
        </w:rPr>
        <w:t xml:space="preserve">През територията на ТП „ДЛС Воден-Ири Хисар“ преминава Републикански път </w:t>
      </w:r>
      <w:r w:rsidRPr="001E3A90">
        <w:rPr>
          <w:rFonts w:ascii="Times New Roman" w:hAnsi="Times New Roman" w:cs="Times New Roman"/>
          <w:sz w:val="24"/>
          <w:szCs w:val="24"/>
          <w:lang w:val="en-US"/>
        </w:rPr>
        <w:t>III-</w:t>
      </w:r>
      <w:r w:rsidRPr="001E3A90">
        <w:rPr>
          <w:rFonts w:ascii="Times New Roman" w:hAnsi="Times New Roman" w:cs="Times New Roman"/>
          <w:sz w:val="24"/>
          <w:szCs w:val="24"/>
        </w:rPr>
        <w:t>ти клас „Разград-Тутракан“ и асфалтов път между с. Острово и гр. Исперих. Благодарение на равнинния терен на стопанството има добре изградена пътна мрежа, като за камионни пътища се използват и част от просеките, които служат за граници между отделите.</w:t>
      </w:r>
    </w:p>
    <w:p w14:paraId="3B4AE2C8" w14:textId="77777777" w:rsidR="005C01EE" w:rsidRPr="005C01EE" w:rsidRDefault="005C01EE" w:rsidP="005C01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01EE">
        <w:rPr>
          <w:rFonts w:ascii="Times New Roman" w:hAnsi="Times New Roman" w:cs="Times New Roman"/>
          <w:sz w:val="24"/>
          <w:szCs w:val="24"/>
        </w:rPr>
        <w:t>ТП „ДЛС Воден-Ири Хисар”се намира в Мизийската горскорастителна област – подобласт Лудогорие. Във вертикално отношение стопанството заема подпояса на равнинно – хълмистите дъбови гори.</w:t>
      </w:r>
    </w:p>
    <w:p w14:paraId="42EAF51D" w14:textId="77777777" w:rsidR="005C01EE" w:rsidRPr="005C01EE" w:rsidRDefault="005C01EE" w:rsidP="005C01EE">
      <w:pPr>
        <w:jc w:val="both"/>
        <w:rPr>
          <w:rFonts w:ascii="Times New Roman" w:hAnsi="Times New Roman" w:cs="Times New Roman"/>
          <w:sz w:val="24"/>
          <w:szCs w:val="24"/>
        </w:rPr>
      </w:pPr>
      <w:r w:rsidRPr="005C01EE">
        <w:rPr>
          <w:rFonts w:ascii="Times New Roman" w:hAnsi="Times New Roman" w:cs="Times New Roman"/>
          <w:sz w:val="24"/>
          <w:szCs w:val="24"/>
        </w:rPr>
        <w:tab/>
        <w:t xml:space="preserve">Ловното стопанство е съставено от два самостоятелни горски комплекса – „Ири Хисар” и „Воден”, съществено раздалечени един от друг. Фигурата на горския комплекс ”Ири Хисар” представлява неправилен четириъгълник с дължина (изток-запад) </w:t>
      </w:r>
      <w:r w:rsidRPr="005C01EE">
        <w:rPr>
          <w:rFonts w:ascii="Times New Roman" w:hAnsi="Times New Roman" w:cs="Times New Roman"/>
          <w:sz w:val="24"/>
          <w:szCs w:val="24"/>
          <w:lang w:val="en-US"/>
        </w:rPr>
        <w:t>13.5 km</w:t>
      </w:r>
      <w:r w:rsidRPr="005C01EE">
        <w:rPr>
          <w:rFonts w:ascii="Times New Roman" w:hAnsi="Times New Roman" w:cs="Times New Roman"/>
          <w:sz w:val="24"/>
          <w:szCs w:val="24"/>
        </w:rPr>
        <w:t xml:space="preserve"> и широчина (север-юг) 7.5 </w:t>
      </w:r>
      <w:r w:rsidRPr="005C01EE">
        <w:rPr>
          <w:rFonts w:ascii="Times New Roman" w:hAnsi="Times New Roman" w:cs="Times New Roman"/>
          <w:sz w:val="24"/>
          <w:szCs w:val="24"/>
          <w:lang w:val="en-US"/>
        </w:rPr>
        <w:t>km</w:t>
      </w:r>
      <w:r w:rsidRPr="005C01EE">
        <w:rPr>
          <w:rFonts w:ascii="Times New Roman" w:hAnsi="Times New Roman" w:cs="Times New Roman"/>
          <w:sz w:val="24"/>
          <w:szCs w:val="24"/>
        </w:rPr>
        <w:t xml:space="preserve">, а фигурата на горския комплекс ”Воден” представлява неправилен многоъгълник с дължина (север-юг) 16.0 </w:t>
      </w:r>
      <w:r w:rsidRPr="005C01EE">
        <w:rPr>
          <w:rFonts w:ascii="Times New Roman" w:hAnsi="Times New Roman" w:cs="Times New Roman"/>
          <w:sz w:val="24"/>
          <w:szCs w:val="24"/>
          <w:lang w:val="en-US"/>
        </w:rPr>
        <w:t>km</w:t>
      </w:r>
      <w:r w:rsidRPr="005C01EE">
        <w:rPr>
          <w:rFonts w:ascii="Times New Roman" w:hAnsi="Times New Roman" w:cs="Times New Roman"/>
          <w:sz w:val="24"/>
          <w:szCs w:val="24"/>
        </w:rPr>
        <w:t xml:space="preserve"> и ширина (изток-запад) 9.0</w:t>
      </w:r>
      <w:r w:rsidRPr="005C01EE">
        <w:rPr>
          <w:rFonts w:ascii="Times New Roman" w:hAnsi="Times New Roman" w:cs="Times New Roman"/>
          <w:sz w:val="24"/>
          <w:szCs w:val="24"/>
          <w:lang w:val="en-US"/>
        </w:rPr>
        <w:t>km</w:t>
      </w:r>
      <w:r w:rsidRPr="005C01EE">
        <w:rPr>
          <w:rFonts w:ascii="Times New Roman" w:hAnsi="Times New Roman" w:cs="Times New Roman"/>
          <w:sz w:val="24"/>
          <w:szCs w:val="24"/>
        </w:rPr>
        <w:t>.</w:t>
      </w:r>
    </w:p>
    <w:p w14:paraId="1D054B01" w14:textId="4ACA26F0" w:rsidR="001E3A90" w:rsidRPr="00AA18FD" w:rsidRDefault="005C01EE" w:rsidP="005C01EE">
      <w:pPr>
        <w:jc w:val="both"/>
        <w:rPr>
          <w:rFonts w:ascii="Times New Roman" w:hAnsi="Times New Roman" w:cs="Times New Roman"/>
          <w:sz w:val="24"/>
          <w:szCs w:val="24"/>
        </w:rPr>
      </w:pPr>
      <w:r w:rsidRPr="005C01EE">
        <w:rPr>
          <w:rFonts w:ascii="Times New Roman" w:hAnsi="Times New Roman" w:cs="Times New Roman"/>
          <w:sz w:val="24"/>
          <w:szCs w:val="24"/>
        </w:rPr>
        <w:tab/>
        <w:t xml:space="preserve">Установената при инвентаризацията площ на горите и горските територии на ТП „ДЛС Воден-Ири Хисар” е 15 061.7 </w:t>
      </w:r>
      <w:r w:rsidRPr="005C01EE">
        <w:rPr>
          <w:rFonts w:ascii="Times New Roman" w:hAnsi="Times New Roman" w:cs="Times New Roman"/>
          <w:sz w:val="24"/>
          <w:szCs w:val="24"/>
          <w:lang w:val="en-US"/>
        </w:rPr>
        <w:t xml:space="preserve">ha, </w:t>
      </w:r>
      <w:r w:rsidRPr="005C01EE">
        <w:rPr>
          <w:rFonts w:ascii="Times New Roman" w:hAnsi="Times New Roman" w:cs="Times New Roman"/>
          <w:sz w:val="24"/>
          <w:szCs w:val="24"/>
        </w:rPr>
        <w:t xml:space="preserve">от която дървопроизводителна 13 296.4 </w:t>
      </w:r>
      <w:r w:rsidRPr="005C01EE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Pr="005C01EE">
        <w:rPr>
          <w:rFonts w:ascii="Times New Roman" w:hAnsi="Times New Roman" w:cs="Times New Roman"/>
          <w:sz w:val="24"/>
          <w:szCs w:val="24"/>
        </w:rPr>
        <w:t xml:space="preserve"> и 1 765.3 </w:t>
      </w:r>
      <w:r w:rsidRPr="005C01EE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Pr="005C01EE">
        <w:rPr>
          <w:rFonts w:ascii="Times New Roman" w:hAnsi="Times New Roman" w:cs="Times New Roman"/>
          <w:sz w:val="24"/>
          <w:szCs w:val="24"/>
        </w:rPr>
        <w:t xml:space="preserve"> недървопроизводителна, т.е. </w:t>
      </w:r>
      <w:r w:rsidRPr="005C01EE">
        <w:rPr>
          <w:rFonts w:ascii="Times New Roman" w:hAnsi="Times New Roman" w:cs="Times New Roman"/>
          <w:b/>
          <w:bCs/>
          <w:sz w:val="24"/>
          <w:szCs w:val="24"/>
        </w:rPr>
        <w:t>лесистостта е 92.6%</w:t>
      </w:r>
      <w:r w:rsidRPr="005C01EE">
        <w:rPr>
          <w:rFonts w:ascii="Times New Roman" w:hAnsi="Times New Roman" w:cs="Times New Roman"/>
          <w:sz w:val="24"/>
          <w:szCs w:val="24"/>
        </w:rPr>
        <w:t xml:space="preserve"> - много над средната за странат</w:t>
      </w:r>
    </w:p>
    <w:p w14:paraId="52759A5C" w14:textId="77777777" w:rsidR="00AA18FD" w:rsidRPr="009357F4" w:rsidRDefault="00E724A7" w:rsidP="00573925">
      <w:pPr>
        <w:pStyle w:val="a3"/>
        <w:numPr>
          <w:ilvl w:val="0"/>
          <w:numId w:val="11"/>
        </w:numPr>
        <w:spacing w:before="100" w:beforeAutospacing="1" w:line="360" w:lineRule="auto"/>
        <w:ind w:left="567" w:right="20" w:hanging="141"/>
        <w:jc w:val="both"/>
        <w:rPr>
          <w:rFonts w:ascii="Times New Roman" w:hAnsi="Times New Roman" w:cs="Times New Roman"/>
          <w:sz w:val="24"/>
          <w:szCs w:val="24"/>
        </w:rPr>
      </w:pPr>
      <w:r w:rsidRPr="00E724A7">
        <w:rPr>
          <w:rFonts w:ascii="Times New Roman" w:hAnsi="Times New Roman" w:cs="Times New Roman"/>
          <w:b/>
          <w:sz w:val="24"/>
          <w:szCs w:val="24"/>
        </w:rPr>
        <w:lastRenderedPageBreak/>
        <w:t>Обхват на дейността на ТП</w:t>
      </w:r>
      <w:r>
        <w:rPr>
          <w:rFonts w:ascii="Times New Roman" w:hAnsi="Times New Roman" w:cs="Times New Roman"/>
          <w:b/>
          <w:sz w:val="24"/>
          <w:szCs w:val="24"/>
        </w:rPr>
        <w:t xml:space="preserve"> ДЛ</w:t>
      </w:r>
      <w:r w:rsidRPr="00E724A7">
        <w:rPr>
          <w:rFonts w:ascii="Times New Roman" w:hAnsi="Times New Roman" w:cs="Times New Roman"/>
          <w:b/>
          <w:sz w:val="24"/>
          <w:szCs w:val="24"/>
        </w:rPr>
        <w:t>С „</w:t>
      </w:r>
      <w:r>
        <w:rPr>
          <w:rFonts w:ascii="Times New Roman" w:hAnsi="Times New Roman" w:cs="Times New Roman"/>
          <w:b/>
          <w:sz w:val="24"/>
          <w:szCs w:val="24"/>
        </w:rPr>
        <w:t>Воден-Ир</w:t>
      </w:r>
      <w:r w:rsidRPr="00E724A7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Хисар” и</w:t>
      </w:r>
      <w:r w:rsidRPr="00E724A7">
        <w:rPr>
          <w:rFonts w:ascii="Times New Roman" w:hAnsi="Times New Roman" w:cs="Times New Roman"/>
          <w:b/>
          <w:sz w:val="24"/>
          <w:szCs w:val="24"/>
        </w:rPr>
        <w:t xml:space="preserve"> сфери на социално въздействие</w:t>
      </w:r>
      <w:r w:rsidR="00BE4671">
        <w:rPr>
          <w:rFonts w:ascii="Times New Roman" w:hAnsi="Times New Roman" w:cs="Times New Roman"/>
          <w:b/>
          <w:sz w:val="24"/>
          <w:szCs w:val="24"/>
        </w:rPr>
        <w:t>.</w:t>
      </w:r>
      <w:r w:rsidRPr="00E724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2D1440" w14:textId="5B3E6E36" w:rsidR="009357F4" w:rsidRPr="00AA18FD" w:rsidRDefault="009357F4" w:rsidP="009357F4">
      <w:pPr>
        <w:spacing w:after="0"/>
        <w:ind w:firstLine="708"/>
        <w:jc w:val="both"/>
        <w:rPr>
          <w:rFonts w:ascii="Times New Roman" w:hAnsi="Times New Roman" w:cs="Times New Roman"/>
          <w:kern w:val="16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 xml:space="preserve">В условията на икономическа и финансова криза в България, държавното </w:t>
      </w:r>
      <w:r w:rsidRPr="00AA18FD">
        <w:rPr>
          <w:rFonts w:ascii="Times New Roman" w:hAnsi="Times New Roman" w:cs="Times New Roman"/>
          <w:kern w:val="16"/>
          <w:sz w:val="24"/>
          <w:szCs w:val="24"/>
        </w:rPr>
        <w:t>ловно стопанство успява да се справи с продажбата на дървесните материали, поради непрестанното търсене на дървесина за различни нужди</w:t>
      </w:r>
      <w:r>
        <w:rPr>
          <w:rFonts w:ascii="Times New Roman" w:hAnsi="Times New Roman" w:cs="Times New Roman"/>
          <w:kern w:val="16"/>
          <w:sz w:val="24"/>
          <w:szCs w:val="24"/>
        </w:rPr>
        <w:t>.</w:t>
      </w:r>
    </w:p>
    <w:p w14:paraId="5FBBB479" w14:textId="7DF5ECA3" w:rsidR="00AA18FD" w:rsidRPr="00BE4671" w:rsidRDefault="009357F4" w:rsidP="00573925">
      <w:pPr>
        <w:pStyle w:val="TableName"/>
        <w:ind w:firstLine="708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Г</w:t>
      </w:r>
      <w:r w:rsidR="00AA18FD" w:rsidRPr="007B03FE">
        <w:rPr>
          <w:rFonts w:ascii="Times New Roman" w:hAnsi="Times New Roman" w:cs="Times New Roman"/>
          <w:i w:val="0"/>
          <w:sz w:val="24"/>
          <w:szCs w:val="24"/>
        </w:rPr>
        <w:t>орите в района на ДЛС „Воден-Ири Хисар” имат и местно значение, главно в снабдяването на населението с дърва за огрев</w:t>
      </w:r>
      <w:r w:rsidR="00AA18FD" w:rsidRPr="007B03FE">
        <w:rPr>
          <w:rFonts w:ascii="Times New Roman" w:hAnsi="Times New Roman" w:cs="Times New Roman"/>
          <w:sz w:val="24"/>
          <w:szCs w:val="24"/>
        </w:rPr>
        <w:t>.</w:t>
      </w:r>
      <w:r w:rsidR="007B03FE" w:rsidRPr="007B03FE">
        <w:rPr>
          <w:rFonts w:ascii="Times New Roman" w:hAnsi="Times New Roman" w:cs="Times New Roman"/>
          <w:sz w:val="24"/>
          <w:szCs w:val="24"/>
        </w:rPr>
        <w:t xml:space="preserve"> 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>Общата залесена площ на държавните гори на ДЛС „Воден – Ири Хисар” е 13 </w:t>
      </w:r>
      <w:r w:rsidR="00505791">
        <w:rPr>
          <w:rFonts w:ascii="Times New Roman" w:hAnsi="Times New Roman" w:cs="Times New Roman"/>
          <w:i w:val="0"/>
          <w:iCs w:val="0"/>
          <w:sz w:val="24"/>
          <w:szCs w:val="24"/>
        </w:rPr>
        <w:t>304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="00505791">
        <w:rPr>
          <w:rFonts w:ascii="Times New Roman" w:hAnsi="Times New Roman" w:cs="Times New Roman"/>
          <w:i w:val="0"/>
          <w:iCs w:val="0"/>
          <w:sz w:val="24"/>
          <w:szCs w:val="24"/>
        </w:rPr>
        <w:t>6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ха, а общият запас без клони също на държавните гори е 2</w:t>
      </w:r>
      <w:r w:rsidR="00A61B7C">
        <w:rPr>
          <w:rFonts w:ascii="Times New Roman" w:hAnsi="Times New Roman" w:cs="Times New Roman"/>
          <w:i w:val="0"/>
          <w:iCs w:val="0"/>
          <w:sz w:val="24"/>
          <w:szCs w:val="24"/>
        </w:rPr>
        <w:t> 343 105</w:t>
      </w:r>
      <w:r w:rsidR="0050579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куб.м. Общият среден годишен прираст за горите държавна с</w:t>
      </w:r>
      <w:r w:rsidR="00BE467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обственост е </w:t>
      </w:r>
      <w:r w:rsidR="00A61B7C">
        <w:rPr>
          <w:rFonts w:ascii="Times New Roman" w:hAnsi="Times New Roman" w:cs="Times New Roman"/>
          <w:i w:val="0"/>
          <w:iCs w:val="0"/>
          <w:sz w:val="24"/>
          <w:szCs w:val="24"/>
        </w:rPr>
        <w:t>28 365</w:t>
      </w:r>
      <w:r w:rsidR="00BE467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куб.м./год.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>Увеличението при възобновителните сечи в широколистните високостъблени гори се дължи на наличните голями площи зрели насаждвения и зрелите им запаси. Интензивностите на ползване в широколи</w:t>
      </w:r>
      <w:r w:rsidR="00BE4671" w:rsidRPr="00BE4671">
        <w:rPr>
          <w:rFonts w:ascii="Times New Roman" w:hAnsi="Times New Roman" w:cs="Times New Roman"/>
          <w:i w:val="0"/>
          <w:sz w:val="24"/>
          <w:szCs w:val="24"/>
        </w:rPr>
        <w:t xml:space="preserve">стните високостъблени гори са в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 xml:space="preserve">съответствие с указанията за стопанисването им, както и съгласно предмета и целите на опазване в защитените зони от НАТУРА  2000 в района. </w:t>
      </w:r>
      <w:r w:rsid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 xml:space="preserve">Значително увеличение има и при възобновителните сечи в издънковите гори за превръщане, поради достигналите турнуса си насаждения, и много високите зрели запаси. </w:t>
      </w:r>
      <w:r w:rsidR="00E724A7" w:rsidRP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>Ползване от сечи за реконструкция няма.</w:t>
      </w:r>
      <w:r w:rsid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B02B2D" w:rsidRPr="00B02B2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Дърводобивът в района се извършва основно от местни фирми. </w:t>
      </w:r>
      <w:r w:rsidR="00B02B2D" w:rsidRPr="00B02B2D">
        <w:rPr>
          <w:rFonts w:ascii="Times New Roman" w:hAnsi="Times New Roman" w:cs="Times New Roman"/>
          <w:i w:val="0"/>
          <w:sz w:val="24"/>
          <w:szCs w:val="24"/>
        </w:rPr>
        <w:t>Реализират се значителни количества</w:t>
      </w:r>
      <w:r w:rsidR="00B02B2D" w:rsidRPr="00B02B2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строителна дървесина</w:t>
      </w:r>
      <w:r w:rsidR="00B02B2D" w:rsidRPr="00B02B2D">
        <w:rPr>
          <w:rFonts w:ascii="Times New Roman" w:hAnsi="Times New Roman" w:cs="Times New Roman"/>
          <w:i w:val="0"/>
          <w:sz w:val="24"/>
          <w:szCs w:val="24"/>
        </w:rPr>
        <w:t xml:space="preserve"> и дърва за огрев, които все още са основен източник за отопление на домакинствата в района</w:t>
      </w:r>
      <w:r w:rsidR="00B02B2D" w:rsidRPr="00B02B2D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</w:p>
    <w:p w14:paraId="3F078243" w14:textId="77777777" w:rsidR="00AA18FD" w:rsidRDefault="00AA18FD" w:rsidP="005739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18FD">
        <w:rPr>
          <w:rFonts w:ascii="Times New Roman" w:hAnsi="Times New Roman" w:cs="Times New Roman"/>
          <w:sz w:val="24"/>
          <w:szCs w:val="24"/>
        </w:rPr>
        <w:t>Пътната мрежа в района на стопанството е добре развита. С асфалтови пътища ДЛС „Воден-Ири Хисар” е свързан със съседните градове. С асфалтова настилка са и пътищата, свързващи го със селата от общините. Встрани от тези пътища се отклоняват черни и с трошенокаменна настилка пътища. Чрез тях се извършва превоза на дървесните материали и цялостната стопанска дейност на стопанството</w:t>
      </w:r>
      <w:r w:rsidRPr="00573925">
        <w:rPr>
          <w:rFonts w:ascii="Times New Roman" w:hAnsi="Times New Roman" w:cs="Times New Roman"/>
          <w:sz w:val="24"/>
          <w:szCs w:val="24"/>
        </w:rPr>
        <w:t>.</w:t>
      </w:r>
    </w:p>
    <w:p w14:paraId="7D0C945E" w14:textId="77777777" w:rsidR="00B02B2D" w:rsidRPr="00B02B2D" w:rsidRDefault="00B02B2D" w:rsidP="00B02B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2B2D">
        <w:rPr>
          <w:rFonts w:ascii="Times New Roman" w:hAnsi="Times New Roman" w:cs="Times New Roman"/>
          <w:sz w:val="24"/>
          <w:szCs w:val="24"/>
        </w:rPr>
        <w:t>Освен дърводобива, на територията на стопанството е отлично развито ловното стопанство. ТП "ДЛС Воден-Ири Хисар" се отличава с една от най-добрите популации на благороден елен в страната, плод на дългогодишен труд. От територията на стопанството се добиват и фуражи и сено за изхранване на дивеча.</w:t>
      </w:r>
    </w:p>
    <w:p w14:paraId="66A4E6B6" w14:textId="77777777" w:rsidR="00B02B2D" w:rsidRPr="00B02B2D" w:rsidRDefault="00B02B2D" w:rsidP="00B02B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2B2D">
        <w:rPr>
          <w:rFonts w:ascii="Times New Roman" w:hAnsi="Times New Roman" w:cs="Times New Roman"/>
          <w:sz w:val="24"/>
          <w:szCs w:val="24"/>
        </w:rPr>
        <w:t xml:space="preserve">Наред с това горите имат и защитни, водоохранни, противоерозионни и рекреационни функции, като предпазват прилежащите им територии от ерозионни процеси и увеличават плодородието им.  </w:t>
      </w:r>
    </w:p>
    <w:p w14:paraId="5F33CB07" w14:textId="77777777" w:rsidR="00B02B2D" w:rsidRDefault="00B02B2D" w:rsidP="00B02B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2B2D">
        <w:rPr>
          <w:rFonts w:ascii="Times New Roman" w:hAnsi="Times New Roman" w:cs="Times New Roman"/>
          <w:sz w:val="24"/>
          <w:szCs w:val="24"/>
        </w:rPr>
        <w:t xml:space="preserve">Със своите уникални гори и дивечови популации стопанството дава много възможности за научно-изследователски дейности, като на територията му се провеждат редица научни изследвания от катедрите по ловно стопанство, лесовъдство и лесоустройство при Лесотехническия университет. </w:t>
      </w:r>
    </w:p>
    <w:p w14:paraId="1E1D2B4B" w14:textId="15203589" w:rsidR="00AA18FD" w:rsidRPr="00AA18FD" w:rsidRDefault="00AA18FD" w:rsidP="005739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В ловностопанско отношение</w:t>
      </w:r>
      <w:r w:rsidR="007B03FE">
        <w:rPr>
          <w:rFonts w:ascii="Times New Roman" w:hAnsi="Times New Roman" w:cs="Times New Roman"/>
          <w:sz w:val="24"/>
          <w:szCs w:val="24"/>
        </w:rPr>
        <w:t>,</w:t>
      </w:r>
      <w:r w:rsidRPr="00AA18FD">
        <w:rPr>
          <w:rFonts w:ascii="Times New Roman" w:hAnsi="Times New Roman" w:cs="Times New Roman"/>
          <w:sz w:val="24"/>
          <w:szCs w:val="24"/>
        </w:rPr>
        <w:t xml:space="preserve"> горит</w:t>
      </w:r>
      <w:r w:rsidR="007B03FE">
        <w:rPr>
          <w:rFonts w:ascii="Times New Roman" w:hAnsi="Times New Roman" w:cs="Times New Roman"/>
          <w:sz w:val="24"/>
          <w:szCs w:val="24"/>
        </w:rPr>
        <w:t>е на стопанството благоприятст</w:t>
      </w:r>
      <w:r w:rsidRPr="00AA18FD">
        <w:rPr>
          <w:rFonts w:ascii="Times New Roman" w:hAnsi="Times New Roman" w:cs="Times New Roman"/>
          <w:sz w:val="24"/>
          <w:szCs w:val="24"/>
        </w:rPr>
        <w:t>ват за развъждането на благороден</w:t>
      </w:r>
      <w:r w:rsidR="00BE4671">
        <w:rPr>
          <w:rFonts w:ascii="Times New Roman" w:hAnsi="Times New Roman" w:cs="Times New Roman"/>
          <w:sz w:val="24"/>
          <w:szCs w:val="24"/>
        </w:rPr>
        <w:t xml:space="preserve"> елен, елен лопатар, сърна, дива свиня</w:t>
      </w:r>
      <w:r w:rsidRPr="00AA18FD">
        <w:rPr>
          <w:rFonts w:ascii="Times New Roman" w:hAnsi="Times New Roman" w:cs="Times New Roman"/>
          <w:sz w:val="24"/>
          <w:szCs w:val="24"/>
        </w:rPr>
        <w:t xml:space="preserve">, муфлон, </w:t>
      </w:r>
      <w:r w:rsidR="00BE4671">
        <w:rPr>
          <w:rFonts w:ascii="Times New Roman" w:hAnsi="Times New Roman" w:cs="Times New Roman"/>
          <w:sz w:val="24"/>
          <w:szCs w:val="24"/>
        </w:rPr>
        <w:t xml:space="preserve">зубър, </w:t>
      </w:r>
      <w:r w:rsidRPr="00AA18FD">
        <w:rPr>
          <w:rFonts w:ascii="Times New Roman" w:hAnsi="Times New Roman" w:cs="Times New Roman"/>
          <w:sz w:val="24"/>
          <w:szCs w:val="24"/>
        </w:rPr>
        <w:t>заек и др.</w:t>
      </w:r>
      <w:r w:rsidRPr="00AA18FD">
        <w:rPr>
          <w:rFonts w:ascii="Times New Roman" w:hAnsi="Times New Roman" w:cs="Times New Roman"/>
          <w:sz w:val="24"/>
          <w:szCs w:val="24"/>
        </w:rPr>
        <w:tab/>
      </w:r>
    </w:p>
    <w:p w14:paraId="6012A5C0" w14:textId="77777777" w:rsidR="00AA18FD" w:rsidRPr="00AA18FD" w:rsidRDefault="00AA18FD" w:rsidP="005739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Горите в района имат и социално-хигиенни, защитно-водоохранни, противоерозионни и здравно-украсни функции.  Горите предпазват прилежащите им земи от развитие на ерозионни процеси и увеличават плодородието им.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Горите подобряват климата, акумулират големи количества от падналите дъждовни води и намаляват скоростта на водния отток, с което предпазват почвата от ерозия. Особено </w:t>
      </w:r>
      <w:r w:rsidRPr="00AA18FD">
        <w:rPr>
          <w:rFonts w:ascii="Times New Roman" w:hAnsi="Times New Roman" w:cs="Times New Roman"/>
          <w:sz w:val="24"/>
          <w:szCs w:val="24"/>
        </w:rPr>
        <w:lastRenderedPageBreak/>
        <w:t>голяма в това отношение е ролята на създадените горски култури с противоерозионно предназначение, които заемат значителна част от залесената площ на стопанството. Със здравните си и украсни функции горите създават приятни условия за почивка, за развитие на пешеходен туризъм и здравно и физическо укрепване.</w:t>
      </w:r>
    </w:p>
    <w:p w14:paraId="466D97DB" w14:textId="77777777" w:rsidR="00625EDA" w:rsidRPr="00E724A7" w:rsidRDefault="00AA18FD" w:rsidP="005739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Ролята и значението на горите в е голяма, както за икономиката на селищата в района чрез добитите дървени материали, а така също и за обществото, науката и природата чрез другите полезни функции, разгледани по-горе.</w:t>
      </w:r>
    </w:p>
    <w:p w14:paraId="756795FB" w14:textId="77777777" w:rsidR="007B03FE" w:rsidRPr="00E724A7" w:rsidRDefault="00AA18FD" w:rsidP="00573925">
      <w:pPr>
        <w:pStyle w:val="TableName"/>
        <w:ind w:firstLine="708"/>
        <w:jc w:val="both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B03FE">
        <w:rPr>
          <w:rFonts w:ascii="Times New Roman" w:hAnsi="Times New Roman" w:cs="Times New Roman"/>
          <w:i w:val="0"/>
          <w:spacing w:val="-6"/>
          <w:sz w:val="24"/>
          <w:szCs w:val="24"/>
        </w:rPr>
        <w:t>Направленията за стопанисване на горите са различни и общо взето зависят най – силно от тяхната функционална група. Съвсем схематично представени са следните: стопански функции и добив на качествена дървесина, водоохранни и почвозащитни функции, естетични, здравно – хигиенни и други защитни и специални функции, реализиране на странични ползвания и други.</w:t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B03FE" w:rsidRPr="00837297">
        <w:rPr>
          <w:rFonts w:ascii="Times New Roman" w:hAnsi="Times New Roman" w:cs="Times New Roman"/>
          <w:i w:val="0"/>
          <w:iCs w:val="0"/>
          <w:sz w:val="24"/>
          <w:szCs w:val="24"/>
        </w:rPr>
        <w:t>Всички гори на територията на ДЛС „Воден – Ири Хисар” са със с</w:t>
      </w:r>
      <w:r w:rsidR="00746A70">
        <w:rPr>
          <w:rFonts w:ascii="Times New Roman" w:hAnsi="Times New Roman" w:cs="Times New Roman"/>
          <w:i w:val="0"/>
          <w:iCs w:val="0"/>
          <w:sz w:val="24"/>
          <w:szCs w:val="24"/>
        </w:rPr>
        <w:t>топански</w:t>
      </w:r>
      <w:r w:rsidR="007B03FE" w:rsidRPr="00837297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функции</w:t>
      </w:r>
      <w:r w:rsidR="00746A70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. </w:t>
      </w:r>
    </w:p>
    <w:p w14:paraId="21F1ADD4" w14:textId="77777777" w:rsidR="00AA18FD" w:rsidRPr="008B3B78" w:rsidRDefault="00AA18FD" w:rsidP="00573925">
      <w:pPr>
        <w:pStyle w:val="ab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Възприетите принципи за устойчиво развитие на горите са следните: </w:t>
      </w:r>
    </w:p>
    <w:p w14:paraId="4FA66A5E" w14:textId="77777777" w:rsidR="00AA18FD" w:rsidRPr="008B3B78" w:rsidRDefault="00AA18FD" w:rsidP="00573925">
      <w:pPr>
        <w:pStyle w:val="ab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        - </w:t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>Стопанисването да се извършва съобразно съвременните принципи на природосъобразното лесовъдство, т.е.:</w:t>
      </w:r>
    </w:p>
    <w:p w14:paraId="3E4B7582" w14:textId="77777777" w:rsidR="00C454EA" w:rsidRDefault="00AA18FD" w:rsidP="00573925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C454EA">
        <w:rPr>
          <w:rFonts w:ascii="Times New Roman" w:hAnsi="Times New Roman" w:cs="Times New Roman"/>
          <w:spacing w:val="-6"/>
          <w:sz w:val="24"/>
          <w:szCs w:val="24"/>
        </w:rPr>
        <w:t>Естественото възобновяване да се предпочита пред изкуственото, навсякъде, където това е в</w:t>
      </w:r>
      <w:r w:rsidR="00C454EA">
        <w:rPr>
          <w:rFonts w:ascii="Times New Roman" w:hAnsi="Times New Roman" w:cs="Times New Roman"/>
          <w:spacing w:val="-6"/>
          <w:sz w:val="24"/>
          <w:szCs w:val="24"/>
        </w:rPr>
        <w:t>ъзможно и лесовъдски обосновано.</w:t>
      </w:r>
    </w:p>
    <w:p w14:paraId="6FE7E280" w14:textId="77777777" w:rsidR="00AA18FD" w:rsidRPr="00C454EA" w:rsidRDefault="00AA18FD" w:rsidP="00573925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C454EA">
        <w:rPr>
          <w:rFonts w:ascii="Times New Roman" w:hAnsi="Times New Roman" w:cs="Times New Roman"/>
          <w:spacing w:val="-6"/>
          <w:sz w:val="24"/>
          <w:szCs w:val="24"/>
        </w:rPr>
        <w:t xml:space="preserve">Дървесните видове да съответстват на месторастенията. </w:t>
      </w:r>
    </w:p>
    <w:p w14:paraId="2DE94662" w14:textId="77777777" w:rsidR="00AA18FD" w:rsidRPr="008B3B78" w:rsidRDefault="00AA18FD" w:rsidP="00573925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Да се запазва и разширява биоразнообразието на всички нива. </w:t>
      </w:r>
    </w:p>
    <w:p w14:paraId="693DD712" w14:textId="77777777" w:rsidR="00AA18FD" w:rsidRPr="008B3B78" w:rsidRDefault="00AA18FD" w:rsidP="00573925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За намиращите се в гората растения и животни да се създават, подобряват и запазват необходимите жизнени пространства. </w:t>
      </w:r>
    </w:p>
    <w:p w14:paraId="0470B398" w14:textId="77777777" w:rsidR="00AA18FD" w:rsidRPr="008B3B78" w:rsidRDefault="00AA18FD" w:rsidP="00573925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Да се прилагат лесовъдски системи, които осигуряват разновъзрастна структура на гората и гарантират устойчиво изпълнение на стопанските, охранните, средообразуващите, социалните и други функции на гората едновременно и постоянно.  </w:t>
      </w:r>
    </w:p>
    <w:p w14:paraId="72A690D4" w14:textId="77777777" w:rsidR="00AA18FD" w:rsidRPr="008B3B78" w:rsidRDefault="00AA18FD" w:rsidP="00573925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Обемът на годишното ползване да не надхвърля предвиденото по ГСП,  да бъде балансирано по видове сечи съгласно ГСП и равномерно разпределено по цялата територия на горскостопанските еденици. </w:t>
      </w:r>
    </w:p>
    <w:p w14:paraId="7B0F0135" w14:textId="77777777" w:rsidR="00AA18FD" w:rsidRPr="008B3B78" w:rsidRDefault="00AA18FD" w:rsidP="00573925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При реализирането на ползването трябва да се опазват почвите и насажденията, както съществуващата, така и изградената нова пътна инфраструктура. </w:t>
      </w:r>
    </w:p>
    <w:p w14:paraId="09AE598D" w14:textId="77777777" w:rsidR="00AA18FD" w:rsidRPr="008B3B78" w:rsidRDefault="00AA18FD" w:rsidP="00573925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Отгледни сечи: предпочитаните отгледни сечи са базирани на индивидуалният отбор на дърветата с доминиране на комбинираният метод (отстраняват се нежелани екземпляри, които конкурират, или пречат на желаните), гарантиращи устойчивостта и натуралното биоразнообразие на горите. </w:t>
      </w:r>
    </w:p>
    <w:p w14:paraId="329F9F6D" w14:textId="77777777" w:rsidR="00AA18FD" w:rsidRPr="008B3B78" w:rsidRDefault="00AA18FD" w:rsidP="00573925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Видовете отгледни сечи са следните – осветления и осветления на културите, прочистки, прореждания, пробирки, селекционни и санитарни сечи. </w:t>
      </w:r>
    </w:p>
    <w:p w14:paraId="30B3F3CA" w14:textId="77777777" w:rsidR="00AA18FD" w:rsidRDefault="00AA18FD" w:rsidP="00573925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14:paraId="029C4D89" w14:textId="77777777" w:rsidR="00AA18FD" w:rsidRPr="008B3B78" w:rsidRDefault="00AA18FD" w:rsidP="00573925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Освен възобновителни, отгледни, селекционни и санитарни сечи се провеждат и следните лесовъдски мероприятия, свързани със създаването, формирането, отглеждането и възобновяването на гората: създаване на условия за естествено възобновяване и залесявания, които се проектират съобразно установените типове месторастения. Доброто съчетание на възобновителни и отгледни сечи ежегодно по количество и площ, съгласно действащите ГСП, гарантират максимално използване на природните възможности за естествено възобновяване и запазване на богатото формово разнообразие на основните и съпътващи дървесни видове. </w:t>
      </w:r>
    </w:p>
    <w:p w14:paraId="415744FE" w14:textId="77777777" w:rsidR="00AA18FD" w:rsidRDefault="00AA18FD" w:rsidP="00573925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14:paraId="4BFE99A8" w14:textId="77777777" w:rsidR="00AA18FD" w:rsidRPr="008B3B78" w:rsidRDefault="00AA18FD" w:rsidP="00573925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>В новосъздадената обстановка с допълнителните защитени функции, според Закона за биологичното разнообразие и по – конкретно защитените зони по екологичната мрежа Натура 2000, се въвеждат и нови цели на стопанисване на горите попадащи в тях. Те се определят от приетите цели и режими за стопанисване конкретно за всяка зона.</w:t>
      </w:r>
    </w:p>
    <w:p w14:paraId="266CBBCE" w14:textId="77777777" w:rsidR="00E724A7" w:rsidRPr="00194162" w:rsidRDefault="00E724A7" w:rsidP="00573925">
      <w:pPr>
        <w:pStyle w:val="a3"/>
        <w:numPr>
          <w:ilvl w:val="0"/>
          <w:numId w:val="11"/>
        </w:numPr>
        <w:spacing w:before="100" w:beforeAutospacing="1" w:line="360" w:lineRule="auto"/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162">
        <w:rPr>
          <w:rFonts w:ascii="Times New Roman" w:hAnsi="Times New Roman" w:cs="Times New Roman"/>
          <w:b/>
          <w:sz w:val="24"/>
          <w:szCs w:val="24"/>
        </w:rPr>
        <w:lastRenderedPageBreak/>
        <w:t>Засегнати и заинтересовани лица и групи от дейността на ТП Д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194162">
        <w:rPr>
          <w:rFonts w:ascii="Times New Roman" w:hAnsi="Times New Roman" w:cs="Times New Roman"/>
          <w:b/>
          <w:sz w:val="24"/>
          <w:szCs w:val="24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„Воден- Ири Хисар“</w:t>
      </w:r>
    </w:p>
    <w:p w14:paraId="6D33D01D" w14:textId="34A3741B" w:rsidR="00FD045E" w:rsidRDefault="00E724A7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2876">
        <w:rPr>
          <w:rFonts w:ascii="Times New Roman" w:hAnsi="Times New Roman" w:cs="Times New Roman"/>
          <w:sz w:val="24"/>
          <w:szCs w:val="24"/>
        </w:rPr>
        <w:t>Списък на заинтересованите страни, относно ГВКС, социални аспекти и горската сертификация за управлението на горите в 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E42876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E42876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7"/>
        <w:gridCol w:w="1612"/>
        <w:gridCol w:w="1274"/>
        <w:gridCol w:w="1209"/>
        <w:gridCol w:w="1168"/>
        <w:gridCol w:w="1525"/>
        <w:gridCol w:w="621"/>
        <w:gridCol w:w="1216"/>
      </w:tblGrid>
      <w:tr w:rsidR="00B02B2D" w:rsidRPr="00B02B2D" w14:paraId="2D8975D3" w14:textId="77777777" w:rsidTr="00B02B2D">
        <w:trPr>
          <w:trHeight w:val="1129"/>
        </w:trPr>
        <w:tc>
          <w:tcPr>
            <w:tcW w:w="19080" w:type="dxa"/>
            <w:gridSpan w:val="8"/>
            <w:hideMark/>
          </w:tcPr>
          <w:p w14:paraId="67B889C0" w14:textId="77777777" w:rsidR="00B02B2D" w:rsidRPr="00B02B2D" w:rsidRDefault="00B02B2D" w:rsidP="00B02B2D">
            <w:pPr>
              <w:spacing w:before="100" w:beforeAutospacing="1" w:after="200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  <w:b/>
                <w:bCs/>
              </w:rPr>
              <w:t>Списък</w:t>
            </w:r>
            <w:r w:rsidRPr="00B02B2D">
              <w:rPr>
                <w:rFonts w:ascii="Times New Roman" w:hAnsi="Times New Roman" w:cs="Times New Roman"/>
                <w:b/>
                <w:bCs/>
              </w:rPr>
              <w:br/>
              <w:t>на заинтересованите и ангажираните страни  в ТП "ДЛС Воден – Ири Хисар"</w:t>
            </w:r>
          </w:p>
        </w:tc>
      </w:tr>
      <w:tr w:rsidR="00B02B2D" w:rsidRPr="00B02B2D" w14:paraId="182A8F7F" w14:textId="77777777" w:rsidTr="00B02B2D">
        <w:trPr>
          <w:trHeight w:val="705"/>
        </w:trPr>
        <w:tc>
          <w:tcPr>
            <w:tcW w:w="749" w:type="dxa"/>
            <w:noWrap/>
            <w:hideMark/>
          </w:tcPr>
          <w:p w14:paraId="0D79E8C9" w14:textId="77777777" w:rsidR="00B02B2D" w:rsidRPr="00B02B2D" w:rsidRDefault="00B02B2D" w:rsidP="00B02B2D">
            <w:pPr>
              <w:spacing w:before="100" w:beforeAutospacing="1" w:after="200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584" w:type="dxa"/>
            <w:noWrap/>
            <w:hideMark/>
          </w:tcPr>
          <w:p w14:paraId="18E4254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Заинтересована страна</w:t>
            </w:r>
          </w:p>
        </w:tc>
        <w:tc>
          <w:tcPr>
            <w:tcW w:w="2769" w:type="dxa"/>
            <w:noWrap/>
            <w:hideMark/>
          </w:tcPr>
          <w:p w14:paraId="0377393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Лице за контакт</w:t>
            </w:r>
          </w:p>
        </w:tc>
        <w:tc>
          <w:tcPr>
            <w:tcW w:w="2590" w:type="dxa"/>
            <w:hideMark/>
          </w:tcPr>
          <w:p w14:paraId="0FD9ADD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380" w:type="dxa"/>
            <w:hideMark/>
          </w:tcPr>
          <w:p w14:paraId="2CEF154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Телефон/мобилен</w:t>
            </w:r>
          </w:p>
        </w:tc>
        <w:tc>
          <w:tcPr>
            <w:tcW w:w="3373" w:type="dxa"/>
            <w:noWrap/>
            <w:hideMark/>
          </w:tcPr>
          <w:p w14:paraId="6B102E8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1006" w:type="dxa"/>
            <w:hideMark/>
          </w:tcPr>
          <w:p w14:paraId="66D5631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Пощенски код</w:t>
            </w:r>
          </w:p>
        </w:tc>
        <w:tc>
          <w:tcPr>
            <w:tcW w:w="2629" w:type="dxa"/>
            <w:hideMark/>
          </w:tcPr>
          <w:p w14:paraId="2347E50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Населено място</w:t>
            </w:r>
          </w:p>
        </w:tc>
      </w:tr>
      <w:tr w:rsidR="00B02B2D" w:rsidRPr="00B02B2D" w14:paraId="447085C1" w14:textId="77777777" w:rsidTr="00B02B2D">
        <w:trPr>
          <w:trHeight w:val="398"/>
        </w:trPr>
        <w:tc>
          <w:tcPr>
            <w:tcW w:w="12072" w:type="dxa"/>
            <w:gridSpan w:val="5"/>
            <w:hideMark/>
          </w:tcPr>
          <w:p w14:paraId="33CFACF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2B2D">
              <w:rPr>
                <w:rFonts w:ascii="Times New Roman" w:hAnsi="Times New Roman" w:cs="Times New Roman"/>
                <w:b/>
                <w:bCs/>
              </w:rPr>
              <w:t>1. МЕСТНО САМОУПРАВЛЕНИЕ</w:t>
            </w:r>
          </w:p>
        </w:tc>
        <w:tc>
          <w:tcPr>
            <w:tcW w:w="3373" w:type="dxa"/>
            <w:noWrap/>
            <w:hideMark/>
          </w:tcPr>
          <w:p w14:paraId="412B518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6" w:type="dxa"/>
            <w:noWrap/>
            <w:hideMark/>
          </w:tcPr>
          <w:p w14:paraId="35E4758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29" w:type="dxa"/>
            <w:hideMark/>
          </w:tcPr>
          <w:p w14:paraId="187E683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 </w:t>
            </w:r>
          </w:p>
        </w:tc>
      </w:tr>
      <w:tr w:rsidR="00B02B2D" w:rsidRPr="00B02B2D" w14:paraId="7DA03AC5" w14:textId="77777777" w:rsidTr="00B02B2D">
        <w:trPr>
          <w:trHeight w:val="360"/>
        </w:trPr>
        <w:tc>
          <w:tcPr>
            <w:tcW w:w="749" w:type="dxa"/>
            <w:noWrap/>
            <w:hideMark/>
          </w:tcPr>
          <w:p w14:paraId="2BC8286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84" w:type="dxa"/>
            <w:noWrap/>
            <w:hideMark/>
          </w:tcPr>
          <w:p w14:paraId="38C3222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Община Разград</w:t>
            </w:r>
          </w:p>
        </w:tc>
        <w:tc>
          <w:tcPr>
            <w:tcW w:w="2769" w:type="dxa"/>
            <w:noWrap/>
            <w:hideMark/>
          </w:tcPr>
          <w:p w14:paraId="310316F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Добрин Добрев</w:t>
            </w:r>
          </w:p>
        </w:tc>
        <w:tc>
          <w:tcPr>
            <w:tcW w:w="2590" w:type="dxa"/>
            <w:noWrap/>
            <w:hideMark/>
          </w:tcPr>
          <w:p w14:paraId="5E954D9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obshtina@razgrad.bg</w:t>
            </w:r>
          </w:p>
        </w:tc>
        <w:tc>
          <w:tcPr>
            <w:tcW w:w="2380" w:type="dxa"/>
            <w:noWrap/>
            <w:hideMark/>
          </w:tcPr>
          <w:p w14:paraId="20CF3CE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(084) 660 091</w:t>
            </w:r>
          </w:p>
        </w:tc>
        <w:tc>
          <w:tcPr>
            <w:tcW w:w="3373" w:type="dxa"/>
            <w:noWrap/>
            <w:hideMark/>
          </w:tcPr>
          <w:p w14:paraId="495F4A1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бул."Бели Лом" №37А</w:t>
            </w:r>
          </w:p>
        </w:tc>
        <w:tc>
          <w:tcPr>
            <w:tcW w:w="1006" w:type="dxa"/>
            <w:noWrap/>
            <w:hideMark/>
          </w:tcPr>
          <w:p w14:paraId="67AA6A0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7200</w:t>
            </w:r>
          </w:p>
        </w:tc>
        <w:tc>
          <w:tcPr>
            <w:tcW w:w="2629" w:type="dxa"/>
            <w:noWrap/>
            <w:hideMark/>
          </w:tcPr>
          <w:p w14:paraId="0FB3BE8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 Разград</w:t>
            </w:r>
          </w:p>
        </w:tc>
      </w:tr>
      <w:tr w:rsidR="00B02B2D" w:rsidRPr="00B02B2D" w14:paraId="3E5F7637" w14:textId="77777777" w:rsidTr="00B02B2D">
        <w:trPr>
          <w:trHeight w:val="360"/>
        </w:trPr>
        <w:tc>
          <w:tcPr>
            <w:tcW w:w="749" w:type="dxa"/>
            <w:noWrap/>
            <w:hideMark/>
          </w:tcPr>
          <w:p w14:paraId="06FB849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84" w:type="dxa"/>
            <w:noWrap/>
            <w:hideMark/>
          </w:tcPr>
          <w:p w14:paraId="7A1A536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Дянково</w:t>
            </w:r>
          </w:p>
        </w:tc>
        <w:tc>
          <w:tcPr>
            <w:tcW w:w="2769" w:type="dxa"/>
            <w:noWrap/>
            <w:hideMark/>
          </w:tcPr>
          <w:p w14:paraId="5EFF236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Али Алиев</w:t>
            </w:r>
          </w:p>
        </w:tc>
        <w:tc>
          <w:tcPr>
            <w:tcW w:w="2590" w:type="dxa"/>
            <w:noWrap/>
            <w:hideMark/>
          </w:tcPr>
          <w:p w14:paraId="7CFE509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dyankovo@razgrad.bg</w:t>
            </w:r>
          </w:p>
        </w:tc>
        <w:tc>
          <w:tcPr>
            <w:tcW w:w="2380" w:type="dxa"/>
            <w:noWrap/>
            <w:hideMark/>
          </w:tcPr>
          <w:p w14:paraId="43662B0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(084)723 175</w:t>
            </w:r>
          </w:p>
        </w:tc>
        <w:tc>
          <w:tcPr>
            <w:tcW w:w="3373" w:type="dxa"/>
            <w:noWrap/>
            <w:hideMark/>
          </w:tcPr>
          <w:p w14:paraId="418CE5A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„Лудогорие” №.20 А</w:t>
            </w:r>
          </w:p>
        </w:tc>
        <w:tc>
          <w:tcPr>
            <w:tcW w:w="1006" w:type="dxa"/>
            <w:noWrap/>
            <w:hideMark/>
          </w:tcPr>
          <w:p w14:paraId="555265F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7270</w:t>
            </w:r>
          </w:p>
        </w:tc>
        <w:tc>
          <w:tcPr>
            <w:tcW w:w="2629" w:type="dxa"/>
            <w:noWrap/>
            <w:hideMark/>
          </w:tcPr>
          <w:p w14:paraId="551FC1E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Дянково</w:t>
            </w:r>
          </w:p>
        </w:tc>
      </w:tr>
      <w:tr w:rsidR="00B02B2D" w:rsidRPr="00B02B2D" w14:paraId="631E0A5F" w14:textId="77777777" w:rsidTr="00B02B2D">
        <w:trPr>
          <w:trHeight w:val="360"/>
        </w:trPr>
        <w:tc>
          <w:tcPr>
            <w:tcW w:w="749" w:type="dxa"/>
            <w:noWrap/>
            <w:hideMark/>
          </w:tcPr>
          <w:p w14:paraId="6F47030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84" w:type="dxa"/>
            <w:noWrap/>
            <w:hideMark/>
          </w:tcPr>
          <w:p w14:paraId="124B343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Кметски наместник на с. Черковна</w:t>
            </w:r>
          </w:p>
        </w:tc>
        <w:tc>
          <w:tcPr>
            <w:tcW w:w="2769" w:type="dxa"/>
            <w:noWrap/>
            <w:hideMark/>
          </w:tcPr>
          <w:p w14:paraId="6A1E65A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Пешо Димитров</w:t>
            </w:r>
          </w:p>
        </w:tc>
        <w:tc>
          <w:tcPr>
            <w:tcW w:w="2590" w:type="dxa"/>
            <w:noWrap/>
            <w:hideMark/>
          </w:tcPr>
          <w:p w14:paraId="2B2EFC2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cherkovna@razgrad.bg </w:t>
            </w:r>
          </w:p>
        </w:tc>
        <w:tc>
          <w:tcPr>
            <w:tcW w:w="2380" w:type="dxa"/>
            <w:noWrap/>
            <w:hideMark/>
          </w:tcPr>
          <w:p w14:paraId="448B61D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(084)722 267/ 0882 532 737</w:t>
            </w:r>
          </w:p>
        </w:tc>
        <w:tc>
          <w:tcPr>
            <w:tcW w:w="3373" w:type="dxa"/>
            <w:noWrap/>
            <w:hideMark/>
          </w:tcPr>
          <w:p w14:paraId="3236605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„3-ти март” № 13</w:t>
            </w:r>
          </w:p>
        </w:tc>
        <w:tc>
          <w:tcPr>
            <w:tcW w:w="1006" w:type="dxa"/>
            <w:noWrap/>
            <w:hideMark/>
          </w:tcPr>
          <w:p w14:paraId="6B1B73A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7252</w:t>
            </w:r>
          </w:p>
        </w:tc>
        <w:tc>
          <w:tcPr>
            <w:tcW w:w="2629" w:type="dxa"/>
            <w:noWrap/>
            <w:hideMark/>
          </w:tcPr>
          <w:p w14:paraId="17318DE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Черковна</w:t>
            </w:r>
          </w:p>
        </w:tc>
      </w:tr>
      <w:tr w:rsidR="00B02B2D" w:rsidRPr="00B02B2D" w14:paraId="17461BFF" w14:textId="77777777" w:rsidTr="00B02B2D">
        <w:trPr>
          <w:trHeight w:val="398"/>
        </w:trPr>
        <w:tc>
          <w:tcPr>
            <w:tcW w:w="749" w:type="dxa"/>
            <w:noWrap/>
            <w:hideMark/>
          </w:tcPr>
          <w:p w14:paraId="1280B97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84" w:type="dxa"/>
            <w:noWrap/>
            <w:hideMark/>
          </w:tcPr>
          <w:p w14:paraId="6F58446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Община Завет</w:t>
            </w:r>
          </w:p>
        </w:tc>
        <w:tc>
          <w:tcPr>
            <w:tcW w:w="2769" w:type="dxa"/>
            <w:noWrap/>
            <w:hideMark/>
          </w:tcPr>
          <w:p w14:paraId="2845F1E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Ахтер Велиев</w:t>
            </w:r>
          </w:p>
        </w:tc>
        <w:tc>
          <w:tcPr>
            <w:tcW w:w="2590" w:type="dxa"/>
            <w:noWrap/>
            <w:hideMark/>
          </w:tcPr>
          <w:p w14:paraId="1E5DD86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zavet@zavet-bg.com</w:t>
            </w:r>
          </w:p>
        </w:tc>
        <w:tc>
          <w:tcPr>
            <w:tcW w:w="2380" w:type="dxa"/>
            <w:noWrap/>
            <w:hideMark/>
          </w:tcPr>
          <w:p w14:paraId="1143A4B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0 8442 20 20</w:t>
            </w:r>
          </w:p>
        </w:tc>
        <w:tc>
          <w:tcPr>
            <w:tcW w:w="3373" w:type="dxa"/>
            <w:noWrap/>
            <w:hideMark/>
          </w:tcPr>
          <w:p w14:paraId="6B12A3E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 ул. Лудогорие № 19</w:t>
            </w:r>
          </w:p>
        </w:tc>
        <w:tc>
          <w:tcPr>
            <w:tcW w:w="1006" w:type="dxa"/>
            <w:noWrap/>
            <w:hideMark/>
          </w:tcPr>
          <w:p w14:paraId="45276B5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7330</w:t>
            </w:r>
          </w:p>
        </w:tc>
        <w:tc>
          <w:tcPr>
            <w:tcW w:w="2629" w:type="dxa"/>
            <w:noWrap/>
            <w:hideMark/>
          </w:tcPr>
          <w:p w14:paraId="144E34A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Завет</w:t>
            </w:r>
          </w:p>
        </w:tc>
      </w:tr>
      <w:tr w:rsidR="00B02B2D" w:rsidRPr="00B02B2D" w14:paraId="4F781EF4" w14:textId="77777777" w:rsidTr="00B02B2D">
        <w:trPr>
          <w:trHeight w:val="398"/>
        </w:trPr>
        <w:tc>
          <w:tcPr>
            <w:tcW w:w="749" w:type="dxa"/>
            <w:noWrap/>
            <w:hideMark/>
          </w:tcPr>
          <w:p w14:paraId="77ACC3C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84" w:type="dxa"/>
            <w:noWrap/>
            <w:hideMark/>
          </w:tcPr>
          <w:p w14:paraId="39DE8CD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Острово</w:t>
            </w:r>
          </w:p>
        </w:tc>
        <w:tc>
          <w:tcPr>
            <w:tcW w:w="2769" w:type="dxa"/>
            <w:noWrap/>
            <w:hideMark/>
          </w:tcPr>
          <w:p w14:paraId="29CE0A1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Селиман Вели </w:t>
            </w:r>
          </w:p>
        </w:tc>
        <w:tc>
          <w:tcPr>
            <w:tcW w:w="2590" w:type="dxa"/>
            <w:noWrap/>
            <w:hideMark/>
          </w:tcPr>
          <w:p w14:paraId="6066FDF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Pr="00B02B2D">
                <w:rPr>
                  <w:rStyle w:val="a6"/>
                  <w:rFonts w:ascii="Times New Roman" w:hAnsi="Times New Roman" w:cs="Times New Roman"/>
                </w:rPr>
                <w:t>kmet_ostrovo@abv.bg</w:t>
              </w:r>
            </w:hyperlink>
          </w:p>
        </w:tc>
        <w:tc>
          <w:tcPr>
            <w:tcW w:w="2380" w:type="dxa"/>
            <w:noWrap/>
            <w:hideMark/>
          </w:tcPr>
          <w:p w14:paraId="6A2990C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0877208429/084462-228</w:t>
            </w:r>
          </w:p>
        </w:tc>
        <w:tc>
          <w:tcPr>
            <w:tcW w:w="3373" w:type="dxa"/>
            <w:noWrap/>
            <w:hideMark/>
          </w:tcPr>
          <w:p w14:paraId="57A3BD9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„Хемус” № 34</w:t>
            </w:r>
          </w:p>
        </w:tc>
        <w:tc>
          <w:tcPr>
            <w:tcW w:w="1006" w:type="dxa"/>
            <w:noWrap/>
            <w:hideMark/>
          </w:tcPr>
          <w:p w14:paraId="3FAC420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7326</w:t>
            </w:r>
          </w:p>
        </w:tc>
        <w:tc>
          <w:tcPr>
            <w:tcW w:w="2629" w:type="dxa"/>
            <w:noWrap/>
            <w:hideMark/>
          </w:tcPr>
          <w:p w14:paraId="4E6D3AD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Острово</w:t>
            </w:r>
          </w:p>
        </w:tc>
      </w:tr>
      <w:tr w:rsidR="00B02B2D" w:rsidRPr="00B02B2D" w14:paraId="59CE5277" w14:textId="77777777" w:rsidTr="00B02B2D">
        <w:trPr>
          <w:trHeight w:val="398"/>
        </w:trPr>
        <w:tc>
          <w:tcPr>
            <w:tcW w:w="749" w:type="dxa"/>
            <w:noWrap/>
            <w:hideMark/>
          </w:tcPr>
          <w:p w14:paraId="4E485B5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84" w:type="dxa"/>
            <w:noWrap/>
            <w:hideMark/>
          </w:tcPr>
          <w:p w14:paraId="48E51D9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с.Прелез</w:t>
            </w:r>
          </w:p>
        </w:tc>
        <w:tc>
          <w:tcPr>
            <w:tcW w:w="2769" w:type="dxa"/>
            <w:noWrap/>
            <w:hideMark/>
          </w:tcPr>
          <w:p w14:paraId="18AD869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Сезгин  Юмер</w:t>
            </w:r>
          </w:p>
        </w:tc>
        <w:tc>
          <w:tcPr>
            <w:tcW w:w="2590" w:type="dxa"/>
            <w:noWrap/>
            <w:hideMark/>
          </w:tcPr>
          <w:p w14:paraId="5411536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Pr="00B02B2D">
                <w:rPr>
                  <w:rStyle w:val="a6"/>
                  <w:rFonts w:ascii="Times New Roman" w:hAnsi="Times New Roman" w:cs="Times New Roman"/>
                </w:rPr>
                <w:t>kmetstvo_prelez@abv.bg</w:t>
              </w:r>
            </w:hyperlink>
          </w:p>
        </w:tc>
        <w:tc>
          <w:tcPr>
            <w:tcW w:w="2380" w:type="dxa"/>
            <w:noWrap/>
            <w:hideMark/>
          </w:tcPr>
          <w:p w14:paraId="37B97C9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(084463)232</w:t>
            </w:r>
          </w:p>
        </w:tc>
        <w:tc>
          <w:tcPr>
            <w:tcW w:w="3373" w:type="dxa"/>
            <w:noWrap/>
            <w:hideMark/>
          </w:tcPr>
          <w:p w14:paraId="61EEB04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„Лудогорие” № 47</w:t>
            </w:r>
          </w:p>
        </w:tc>
        <w:tc>
          <w:tcPr>
            <w:tcW w:w="1006" w:type="dxa"/>
            <w:noWrap/>
            <w:hideMark/>
          </w:tcPr>
          <w:p w14:paraId="1CEEAAA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7325</w:t>
            </w:r>
          </w:p>
        </w:tc>
        <w:tc>
          <w:tcPr>
            <w:tcW w:w="2629" w:type="dxa"/>
            <w:noWrap/>
            <w:hideMark/>
          </w:tcPr>
          <w:p w14:paraId="0B15AE5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Прелез</w:t>
            </w:r>
          </w:p>
        </w:tc>
      </w:tr>
      <w:tr w:rsidR="00B02B2D" w:rsidRPr="00B02B2D" w14:paraId="0EA54721" w14:textId="77777777" w:rsidTr="00B02B2D">
        <w:trPr>
          <w:trHeight w:val="398"/>
        </w:trPr>
        <w:tc>
          <w:tcPr>
            <w:tcW w:w="749" w:type="dxa"/>
            <w:noWrap/>
            <w:hideMark/>
          </w:tcPr>
          <w:p w14:paraId="5B3E79A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84" w:type="dxa"/>
            <w:noWrap/>
            <w:hideMark/>
          </w:tcPr>
          <w:p w14:paraId="06CE782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Веселец</w:t>
            </w:r>
          </w:p>
        </w:tc>
        <w:tc>
          <w:tcPr>
            <w:tcW w:w="2769" w:type="dxa"/>
            <w:noWrap/>
            <w:hideMark/>
          </w:tcPr>
          <w:p w14:paraId="39E5352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Гюнер Юдаи</w:t>
            </w:r>
          </w:p>
        </w:tc>
        <w:tc>
          <w:tcPr>
            <w:tcW w:w="2590" w:type="dxa"/>
            <w:noWrap/>
            <w:hideMark/>
          </w:tcPr>
          <w:p w14:paraId="29342A9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(084464)277</w:t>
            </w:r>
          </w:p>
        </w:tc>
        <w:tc>
          <w:tcPr>
            <w:tcW w:w="2380" w:type="dxa"/>
            <w:noWrap/>
            <w:hideMark/>
          </w:tcPr>
          <w:p w14:paraId="51521F5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(084464)277/0877208431</w:t>
            </w:r>
          </w:p>
        </w:tc>
        <w:tc>
          <w:tcPr>
            <w:tcW w:w="3373" w:type="dxa"/>
            <w:noWrap/>
            <w:hideMark/>
          </w:tcPr>
          <w:p w14:paraId="568959E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„Европа” № 34</w:t>
            </w:r>
          </w:p>
        </w:tc>
        <w:tc>
          <w:tcPr>
            <w:tcW w:w="1006" w:type="dxa"/>
            <w:noWrap/>
            <w:hideMark/>
          </w:tcPr>
          <w:p w14:paraId="6E4B7C3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7327</w:t>
            </w:r>
          </w:p>
        </w:tc>
        <w:tc>
          <w:tcPr>
            <w:tcW w:w="2629" w:type="dxa"/>
            <w:noWrap/>
            <w:hideMark/>
          </w:tcPr>
          <w:p w14:paraId="60EA114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Веселец</w:t>
            </w:r>
          </w:p>
        </w:tc>
      </w:tr>
      <w:tr w:rsidR="00B02B2D" w:rsidRPr="00B02B2D" w14:paraId="09ABBE76" w14:textId="77777777" w:rsidTr="00B02B2D">
        <w:trPr>
          <w:trHeight w:val="398"/>
        </w:trPr>
        <w:tc>
          <w:tcPr>
            <w:tcW w:w="749" w:type="dxa"/>
            <w:noWrap/>
            <w:hideMark/>
          </w:tcPr>
          <w:p w14:paraId="75A6864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lastRenderedPageBreak/>
              <w:t>1.8</w:t>
            </w:r>
          </w:p>
        </w:tc>
        <w:tc>
          <w:tcPr>
            <w:tcW w:w="3584" w:type="dxa"/>
            <w:noWrap/>
            <w:hideMark/>
          </w:tcPr>
          <w:p w14:paraId="1079D14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Иван Шишманов</w:t>
            </w:r>
          </w:p>
        </w:tc>
        <w:tc>
          <w:tcPr>
            <w:tcW w:w="2769" w:type="dxa"/>
            <w:noWrap/>
            <w:hideMark/>
          </w:tcPr>
          <w:p w14:paraId="2C5E139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Ферад Сафет</w:t>
            </w:r>
          </w:p>
        </w:tc>
        <w:tc>
          <w:tcPr>
            <w:tcW w:w="2590" w:type="dxa"/>
            <w:noWrap/>
            <w:hideMark/>
          </w:tcPr>
          <w:p w14:paraId="302170C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hyperlink r:id="rId11" w:history="1">
              <w:r w:rsidRPr="00B02B2D">
                <w:rPr>
                  <w:rStyle w:val="a6"/>
                  <w:rFonts w:ascii="Times New Roman" w:hAnsi="Times New Roman" w:cs="Times New Roman"/>
                </w:rPr>
                <w:t>shismanovo@abv.bg</w:t>
              </w:r>
            </w:hyperlink>
          </w:p>
        </w:tc>
        <w:tc>
          <w:tcPr>
            <w:tcW w:w="2380" w:type="dxa"/>
            <w:noWrap/>
            <w:hideMark/>
          </w:tcPr>
          <w:p w14:paraId="0DF13B1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(084464)434, 0877208434</w:t>
            </w:r>
          </w:p>
        </w:tc>
        <w:tc>
          <w:tcPr>
            <w:tcW w:w="3373" w:type="dxa"/>
            <w:noWrap/>
            <w:hideMark/>
          </w:tcPr>
          <w:p w14:paraId="7A75D52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ул. „Васил Левски” № 15 </w:t>
            </w:r>
          </w:p>
        </w:tc>
        <w:tc>
          <w:tcPr>
            <w:tcW w:w="1006" w:type="dxa"/>
            <w:noWrap/>
            <w:hideMark/>
          </w:tcPr>
          <w:p w14:paraId="157EF83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7342</w:t>
            </w:r>
          </w:p>
        </w:tc>
        <w:tc>
          <w:tcPr>
            <w:tcW w:w="2629" w:type="dxa"/>
            <w:noWrap/>
            <w:hideMark/>
          </w:tcPr>
          <w:p w14:paraId="4303F3C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Иван Шишманово</w:t>
            </w:r>
          </w:p>
        </w:tc>
      </w:tr>
      <w:tr w:rsidR="00B02B2D" w:rsidRPr="00B02B2D" w14:paraId="64CFBA10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1CB66BF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3584" w:type="dxa"/>
            <w:noWrap/>
            <w:hideMark/>
          </w:tcPr>
          <w:p w14:paraId="1D57C36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Община Исперих</w:t>
            </w:r>
          </w:p>
        </w:tc>
        <w:tc>
          <w:tcPr>
            <w:tcW w:w="2769" w:type="dxa"/>
            <w:noWrap/>
            <w:hideMark/>
          </w:tcPr>
          <w:p w14:paraId="4AF14CB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Белгин Шукри</w:t>
            </w:r>
          </w:p>
        </w:tc>
        <w:tc>
          <w:tcPr>
            <w:tcW w:w="2590" w:type="dxa"/>
            <w:noWrap/>
            <w:hideMark/>
          </w:tcPr>
          <w:p w14:paraId="26190F0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isperih@isperih.bg</w:t>
            </w:r>
          </w:p>
        </w:tc>
        <w:tc>
          <w:tcPr>
            <w:tcW w:w="2380" w:type="dxa"/>
            <w:noWrap/>
            <w:hideMark/>
          </w:tcPr>
          <w:p w14:paraId="2A63484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08431 / 21-78</w:t>
            </w:r>
          </w:p>
        </w:tc>
        <w:tc>
          <w:tcPr>
            <w:tcW w:w="3373" w:type="dxa"/>
            <w:noWrap/>
            <w:hideMark/>
          </w:tcPr>
          <w:p w14:paraId="3DD7B9F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"Дунав" № 2</w:t>
            </w:r>
          </w:p>
        </w:tc>
        <w:tc>
          <w:tcPr>
            <w:tcW w:w="1006" w:type="dxa"/>
            <w:noWrap/>
            <w:hideMark/>
          </w:tcPr>
          <w:p w14:paraId="1806C04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7400</w:t>
            </w:r>
          </w:p>
        </w:tc>
        <w:tc>
          <w:tcPr>
            <w:tcW w:w="2629" w:type="dxa"/>
            <w:noWrap/>
            <w:hideMark/>
          </w:tcPr>
          <w:p w14:paraId="560A50E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Исперих</w:t>
            </w:r>
          </w:p>
        </w:tc>
      </w:tr>
      <w:tr w:rsidR="00B02B2D" w:rsidRPr="00B02B2D" w14:paraId="7E5105F4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1021DE7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3584" w:type="dxa"/>
            <w:noWrap/>
            <w:hideMark/>
          </w:tcPr>
          <w:p w14:paraId="7E604F3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Йонково</w:t>
            </w:r>
          </w:p>
        </w:tc>
        <w:tc>
          <w:tcPr>
            <w:tcW w:w="2769" w:type="dxa"/>
            <w:noWrap/>
            <w:hideMark/>
          </w:tcPr>
          <w:p w14:paraId="4FCC2F4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Мустафа Рашид</w:t>
            </w:r>
          </w:p>
        </w:tc>
        <w:tc>
          <w:tcPr>
            <w:tcW w:w="2590" w:type="dxa"/>
            <w:noWrap/>
            <w:hideMark/>
          </w:tcPr>
          <w:p w14:paraId="673F5E8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2" w:history="1">
              <w:r w:rsidRPr="00B02B2D">
                <w:rPr>
                  <w:rStyle w:val="a6"/>
                  <w:rFonts w:ascii="Times New Roman" w:hAnsi="Times New Roman" w:cs="Times New Roman"/>
                </w:rPr>
                <w:t>yonkovo@isperih.bg</w:t>
              </w:r>
            </w:hyperlink>
          </w:p>
        </w:tc>
        <w:tc>
          <w:tcPr>
            <w:tcW w:w="2380" w:type="dxa"/>
            <w:noWrap/>
            <w:hideMark/>
          </w:tcPr>
          <w:p w14:paraId="051A852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 (084732)360</w:t>
            </w:r>
          </w:p>
        </w:tc>
        <w:tc>
          <w:tcPr>
            <w:tcW w:w="3373" w:type="dxa"/>
            <w:noWrap/>
            <w:hideMark/>
          </w:tcPr>
          <w:p w14:paraId="6572619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„Васил Тинчев“ № 59</w:t>
            </w:r>
          </w:p>
        </w:tc>
        <w:tc>
          <w:tcPr>
            <w:tcW w:w="1006" w:type="dxa"/>
            <w:noWrap/>
            <w:hideMark/>
          </w:tcPr>
          <w:p w14:paraId="70178BF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7450</w:t>
            </w:r>
          </w:p>
        </w:tc>
        <w:tc>
          <w:tcPr>
            <w:tcW w:w="2629" w:type="dxa"/>
            <w:noWrap/>
            <w:hideMark/>
          </w:tcPr>
          <w:p w14:paraId="52616AF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Йонково</w:t>
            </w:r>
          </w:p>
        </w:tc>
      </w:tr>
      <w:tr w:rsidR="00B02B2D" w:rsidRPr="00B02B2D" w14:paraId="069EC039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055E506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3584" w:type="dxa"/>
            <w:noWrap/>
            <w:hideMark/>
          </w:tcPr>
          <w:p w14:paraId="0E3EAB6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Малко Йонково</w:t>
            </w:r>
          </w:p>
        </w:tc>
        <w:tc>
          <w:tcPr>
            <w:tcW w:w="2769" w:type="dxa"/>
            <w:noWrap/>
            <w:hideMark/>
          </w:tcPr>
          <w:p w14:paraId="154336B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Кемал Мехмед</w:t>
            </w:r>
          </w:p>
        </w:tc>
        <w:tc>
          <w:tcPr>
            <w:tcW w:w="2590" w:type="dxa"/>
            <w:noWrap/>
            <w:hideMark/>
          </w:tcPr>
          <w:p w14:paraId="4E95B95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3" w:history="1">
              <w:r w:rsidRPr="00B02B2D">
                <w:rPr>
                  <w:rStyle w:val="a6"/>
                  <w:rFonts w:ascii="Times New Roman" w:hAnsi="Times New Roman" w:cs="Times New Roman"/>
                </w:rPr>
                <w:t>m_yonkovo@isperih.bg</w:t>
              </w:r>
            </w:hyperlink>
          </w:p>
        </w:tc>
        <w:tc>
          <w:tcPr>
            <w:tcW w:w="2380" w:type="dxa"/>
            <w:noWrap/>
            <w:hideMark/>
          </w:tcPr>
          <w:p w14:paraId="60F4B37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084732-200</w:t>
            </w:r>
          </w:p>
        </w:tc>
        <w:tc>
          <w:tcPr>
            <w:tcW w:w="3373" w:type="dxa"/>
            <w:noWrap/>
            <w:hideMark/>
          </w:tcPr>
          <w:p w14:paraId="2695F38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„Мусала“ № 25</w:t>
            </w:r>
          </w:p>
        </w:tc>
        <w:tc>
          <w:tcPr>
            <w:tcW w:w="1006" w:type="dxa"/>
            <w:noWrap/>
            <w:hideMark/>
          </w:tcPr>
          <w:p w14:paraId="61ABB82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7451</w:t>
            </w:r>
          </w:p>
        </w:tc>
        <w:tc>
          <w:tcPr>
            <w:tcW w:w="2629" w:type="dxa"/>
            <w:noWrap/>
            <w:hideMark/>
          </w:tcPr>
          <w:p w14:paraId="13C4F95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Малко Йонково</w:t>
            </w:r>
          </w:p>
        </w:tc>
      </w:tr>
      <w:tr w:rsidR="00B02B2D" w:rsidRPr="00B02B2D" w14:paraId="727E72C8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13410BF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3584" w:type="dxa"/>
            <w:noWrap/>
            <w:hideMark/>
          </w:tcPr>
          <w:p w14:paraId="41750AF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Малък Поровец</w:t>
            </w:r>
          </w:p>
        </w:tc>
        <w:tc>
          <w:tcPr>
            <w:tcW w:w="2769" w:type="dxa"/>
            <w:noWrap/>
            <w:hideMark/>
          </w:tcPr>
          <w:p w14:paraId="4231EEA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Веселинка Илиева</w:t>
            </w:r>
          </w:p>
        </w:tc>
        <w:tc>
          <w:tcPr>
            <w:tcW w:w="2590" w:type="dxa"/>
            <w:noWrap/>
            <w:hideMark/>
          </w:tcPr>
          <w:p w14:paraId="109D8FD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4" w:history="1">
              <w:r w:rsidRPr="00B02B2D">
                <w:rPr>
                  <w:rStyle w:val="a6"/>
                  <w:rFonts w:ascii="Times New Roman" w:hAnsi="Times New Roman" w:cs="Times New Roman"/>
                </w:rPr>
                <w:t>m_porovets@isperih.bg</w:t>
              </w:r>
            </w:hyperlink>
          </w:p>
        </w:tc>
        <w:tc>
          <w:tcPr>
            <w:tcW w:w="2380" w:type="dxa"/>
            <w:noWrap/>
            <w:hideMark/>
          </w:tcPr>
          <w:p w14:paraId="07A387F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(08431)2175</w:t>
            </w:r>
          </w:p>
        </w:tc>
        <w:tc>
          <w:tcPr>
            <w:tcW w:w="3373" w:type="dxa"/>
            <w:noWrap/>
            <w:hideMark/>
          </w:tcPr>
          <w:p w14:paraId="27A3E14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„Васил Левски“ № 2</w:t>
            </w:r>
          </w:p>
        </w:tc>
        <w:tc>
          <w:tcPr>
            <w:tcW w:w="1006" w:type="dxa"/>
            <w:noWrap/>
            <w:hideMark/>
          </w:tcPr>
          <w:p w14:paraId="5507274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7429</w:t>
            </w:r>
          </w:p>
        </w:tc>
        <w:tc>
          <w:tcPr>
            <w:tcW w:w="2629" w:type="dxa"/>
            <w:noWrap/>
            <w:hideMark/>
          </w:tcPr>
          <w:p w14:paraId="0E79D21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Малък Поровец</w:t>
            </w:r>
          </w:p>
        </w:tc>
      </w:tr>
      <w:tr w:rsidR="00B02B2D" w:rsidRPr="00B02B2D" w14:paraId="5327ECB3" w14:textId="77777777" w:rsidTr="00B02B2D">
        <w:trPr>
          <w:trHeight w:val="503"/>
        </w:trPr>
        <w:tc>
          <w:tcPr>
            <w:tcW w:w="749" w:type="dxa"/>
            <w:noWrap/>
            <w:hideMark/>
          </w:tcPr>
          <w:p w14:paraId="7806511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3584" w:type="dxa"/>
            <w:noWrap/>
            <w:hideMark/>
          </w:tcPr>
          <w:p w14:paraId="2562226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Старо селище</w:t>
            </w:r>
          </w:p>
        </w:tc>
        <w:tc>
          <w:tcPr>
            <w:tcW w:w="2769" w:type="dxa"/>
            <w:noWrap/>
            <w:hideMark/>
          </w:tcPr>
          <w:p w14:paraId="40CE4F5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Хатидже Яхова</w:t>
            </w:r>
          </w:p>
        </w:tc>
        <w:tc>
          <w:tcPr>
            <w:tcW w:w="2590" w:type="dxa"/>
            <w:noWrap/>
            <w:hideMark/>
          </w:tcPr>
          <w:p w14:paraId="45C67D7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staroselishte@isperih.bg</w:t>
            </w:r>
          </w:p>
        </w:tc>
        <w:tc>
          <w:tcPr>
            <w:tcW w:w="2380" w:type="dxa"/>
            <w:noWrap/>
            <w:hideMark/>
          </w:tcPr>
          <w:p w14:paraId="6AC9302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(084733)213</w:t>
            </w:r>
          </w:p>
        </w:tc>
        <w:tc>
          <w:tcPr>
            <w:tcW w:w="3373" w:type="dxa"/>
            <w:noWrap/>
            <w:hideMark/>
          </w:tcPr>
          <w:p w14:paraId="434918C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„Оборище“ № 4</w:t>
            </w:r>
          </w:p>
        </w:tc>
        <w:tc>
          <w:tcPr>
            <w:tcW w:w="1006" w:type="dxa"/>
            <w:noWrap/>
            <w:hideMark/>
          </w:tcPr>
          <w:p w14:paraId="6648E84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7445</w:t>
            </w:r>
          </w:p>
        </w:tc>
        <w:tc>
          <w:tcPr>
            <w:tcW w:w="2629" w:type="dxa"/>
            <w:noWrap/>
            <w:hideMark/>
          </w:tcPr>
          <w:p w14:paraId="1604D9E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с. Старо селище</w:t>
            </w:r>
          </w:p>
        </w:tc>
      </w:tr>
      <w:tr w:rsidR="00A61B7C" w:rsidRPr="00B02B2D" w14:paraId="7252E69B" w14:textId="77777777" w:rsidTr="00B02B2D">
        <w:trPr>
          <w:trHeight w:val="503"/>
        </w:trPr>
        <w:tc>
          <w:tcPr>
            <w:tcW w:w="749" w:type="dxa"/>
            <w:noWrap/>
          </w:tcPr>
          <w:p w14:paraId="764DF3CD" w14:textId="77777777" w:rsidR="00A61B7C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  <w:p w14:paraId="66C09216" w14:textId="7BE36F31" w:rsidR="00A61B7C" w:rsidRPr="00B02B2D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84" w:type="dxa"/>
            <w:noWrap/>
          </w:tcPr>
          <w:p w14:paraId="04B14711" w14:textId="4619AF42" w:rsidR="00A61B7C" w:rsidRPr="00B02B2D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Кмет на с. Райнино</w:t>
            </w:r>
          </w:p>
        </w:tc>
        <w:tc>
          <w:tcPr>
            <w:tcW w:w="2769" w:type="dxa"/>
            <w:noWrap/>
          </w:tcPr>
          <w:p w14:paraId="1FFFFEF7" w14:textId="6A94EF5D" w:rsidR="00A61B7C" w:rsidRPr="00B02B2D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Осман Осман</w:t>
            </w:r>
          </w:p>
        </w:tc>
        <w:tc>
          <w:tcPr>
            <w:tcW w:w="2590" w:type="dxa"/>
            <w:noWrap/>
          </w:tcPr>
          <w:p w14:paraId="3AE50E84" w14:textId="79EF6C5E" w:rsidR="00A61B7C" w:rsidRPr="00A61B7C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raynino@isperih.bg</w:t>
            </w:r>
          </w:p>
        </w:tc>
        <w:tc>
          <w:tcPr>
            <w:tcW w:w="2380" w:type="dxa"/>
            <w:noWrap/>
          </w:tcPr>
          <w:p w14:paraId="006AAE0E" w14:textId="4D1BE008" w:rsidR="00A61B7C" w:rsidRPr="00A61B7C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(084737)260</w:t>
            </w:r>
          </w:p>
        </w:tc>
        <w:tc>
          <w:tcPr>
            <w:tcW w:w="3373" w:type="dxa"/>
            <w:noWrap/>
          </w:tcPr>
          <w:p w14:paraId="17A4093C" w14:textId="3C8E482E" w:rsidR="00A61B7C" w:rsidRPr="00A61B7C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Марица №2</w:t>
            </w:r>
          </w:p>
        </w:tc>
        <w:tc>
          <w:tcPr>
            <w:tcW w:w="1006" w:type="dxa"/>
            <w:noWrap/>
          </w:tcPr>
          <w:p w14:paraId="0B02F47B" w14:textId="1B4C9C3A" w:rsidR="00A61B7C" w:rsidRPr="00B02B2D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7421</w:t>
            </w:r>
          </w:p>
        </w:tc>
        <w:tc>
          <w:tcPr>
            <w:tcW w:w="2629" w:type="dxa"/>
            <w:noWrap/>
          </w:tcPr>
          <w:p w14:paraId="0B69BBB6" w14:textId="3D9F8EB8" w:rsidR="00A61B7C" w:rsidRPr="00B02B2D" w:rsidRDefault="00A61B7C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Райино</w:t>
            </w:r>
          </w:p>
        </w:tc>
      </w:tr>
      <w:tr w:rsidR="00B02B2D" w:rsidRPr="00B02B2D" w14:paraId="337F05ED" w14:textId="77777777" w:rsidTr="00B02B2D">
        <w:trPr>
          <w:trHeight w:val="398"/>
        </w:trPr>
        <w:tc>
          <w:tcPr>
            <w:tcW w:w="749" w:type="dxa"/>
            <w:hideMark/>
          </w:tcPr>
          <w:p w14:paraId="3DB065F2" w14:textId="2FF12FD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</w:t>
            </w:r>
            <w:r w:rsidR="00A61B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4" w:type="dxa"/>
            <w:noWrap/>
            <w:hideMark/>
          </w:tcPr>
          <w:p w14:paraId="3343C35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Община Главиница</w:t>
            </w:r>
          </w:p>
        </w:tc>
        <w:tc>
          <w:tcPr>
            <w:tcW w:w="2769" w:type="dxa"/>
            <w:noWrap/>
            <w:hideMark/>
          </w:tcPr>
          <w:p w14:paraId="49AAA77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Неждет Ниази</w:t>
            </w:r>
          </w:p>
        </w:tc>
        <w:tc>
          <w:tcPr>
            <w:tcW w:w="2590" w:type="dxa"/>
            <w:noWrap/>
            <w:hideMark/>
          </w:tcPr>
          <w:p w14:paraId="32E6800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obshtina@glavinitsa.bg</w:t>
            </w:r>
          </w:p>
        </w:tc>
        <w:tc>
          <w:tcPr>
            <w:tcW w:w="2380" w:type="dxa"/>
            <w:noWrap/>
            <w:hideMark/>
          </w:tcPr>
          <w:p w14:paraId="4FCA6E8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08636 / 22 69</w:t>
            </w:r>
          </w:p>
        </w:tc>
        <w:tc>
          <w:tcPr>
            <w:tcW w:w="3373" w:type="dxa"/>
            <w:noWrap/>
            <w:hideMark/>
          </w:tcPr>
          <w:p w14:paraId="23FFE12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„Витоша“ №44</w:t>
            </w:r>
          </w:p>
        </w:tc>
        <w:tc>
          <w:tcPr>
            <w:tcW w:w="1006" w:type="dxa"/>
            <w:noWrap/>
            <w:hideMark/>
          </w:tcPr>
          <w:p w14:paraId="2A6E5FE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7630</w:t>
            </w:r>
          </w:p>
        </w:tc>
        <w:tc>
          <w:tcPr>
            <w:tcW w:w="2629" w:type="dxa"/>
            <w:noWrap/>
            <w:hideMark/>
          </w:tcPr>
          <w:p w14:paraId="6761F19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Главиница</w:t>
            </w:r>
          </w:p>
        </w:tc>
      </w:tr>
      <w:tr w:rsidR="00B02B2D" w:rsidRPr="00B02B2D" w14:paraId="2790DFA9" w14:textId="77777777" w:rsidTr="00B02B2D">
        <w:trPr>
          <w:trHeight w:val="398"/>
        </w:trPr>
        <w:tc>
          <w:tcPr>
            <w:tcW w:w="749" w:type="dxa"/>
            <w:hideMark/>
          </w:tcPr>
          <w:p w14:paraId="2B133289" w14:textId="6E6F5D5F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</w:t>
            </w:r>
            <w:r w:rsidR="00A61B7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84" w:type="dxa"/>
            <w:noWrap/>
            <w:hideMark/>
          </w:tcPr>
          <w:p w14:paraId="1A8678A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Осен</w:t>
            </w:r>
          </w:p>
        </w:tc>
        <w:tc>
          <w:tcPr>
            <w:tcW w:w="2769" w:type="dxa"/>
            <w:noWrap/>
            <w:hideMark/>
          </w:tcPr>
          <w:p w14:paraId="33CF721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Веселин Станчев</w:t>
            </w:r>
          </w:p>
        </w:tc>
        <w:tc>
          <w:tcPr>
            <w:tcW w:w="2590" w:type="dxa"/>
            <w:noWrap/>
            <w:hideMark/>
          </w:tcPr>
          <w:p w14:paraId="3857B00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5" w:history="1">
              <w:r w:rsidRPr="00B02B2D">
                <w:rPr>
                  <w:rStyle w:val="a6"/>
                  <w:rFonts w:ascii="Times New Roman" w:hAnsi="Times New Roman" w:cs="Times New Roman"/>
                </w:rPr>
                <w:t>osen@glavinitsa.bg</w:t>
              </w:r>
            </w:hyperlink>
          </w:p>
        </w:tc>
        <w:tc>
          <w:tcPr>
            <w:tcW w:w="2380" w:type="dxa"/>
            <w:noWrap/>
            <w:hideMark/>
          </w:tcPr>
          <w:p w14:paraId="1708925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(08692)2327</w:t>
            </w:r>
          </w:p>
        </w:tc>
        <w:tc>
          <w:tcPr>
            <w:tcW w:w="3373" w:type="dxa"/>
            <w:noWrap/>
            <w:hideMark/>
          </w:tcPr>
          <w:p w14:paraId="3EE334B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„Първа“ № 27,</w:t>
            </w:r>
          </w:p>
        </w:tc>
        <w:tc>
          <w:tcPr>
            <w:tcW w:w="1006" w:type="dxa"/>
            <w:noWrap/>
            <w:hideMark/>
          </w:tcPr>
          <w:p w14:paraId="2D69A51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7634</w:t>
            </w:r>
          </w:p>
        </w:tc>
        <w:tc>
          <w:tcPr>
            <w:tcW w:w="2629" w:type="dxa"/>
            <w:noWrap/>
            <w:hideMark/>
          </w:tcPr>
          <w:p w14:paraId="48EF836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Осен</w:t>
            </w:r>
          </w:p>
        </w:tc>
      </w:tr>
      <w:tr w:rsidR="00B02B2D" w:rsidRPr="00B02B2D" w14:paraId="678F6140" w14:textId="77777777" w:rsidTr="00B02B2D">
        <w:trPr>
          <w:trHeight w:val="398"/>
        </w:trPr>
        <w:tc>
          <w:tcPr>
            <w:tcW w:w="749" w:type="dxa"/>
            <w:hideMark/>
          </w:tcPr>
          <w:p w14:paraId="7BE116AE" w14:textId="4BBE154E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</w:t>
            </w:r>
            <w:r w:rsidR="00A61B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84" w:type="dxa"/>
            <w:noWrap/>
            <w:hideMark/>
          </w:tcPr>
          <w:p w14:paraId="05300B9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Подлес</w:t>
            </w:r>
          </w:p>
        </w:tc>
        <w:tc>
          <w:tcPr>
            <w:tcW w:w="2769" w:type="dxa"/>
            <w:noWrap/>
            <w:hideMark/>
          </w:tcPr>
          <w:p w14:paraId="1F38AB5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Атанас Николов</w:t>
            </w:r>
          </w:p>
        </w:tc>
        <w:tc>
          <w:tcPr>
            <w:tcW w:w="2590" w:type="dxa"/>
            <w:noWrap/>
            <w:hideMark/>
          </w:tcPr>
          <w:p w14:paraId="5C12177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6" w:history="1">
              <w:r w:rsidRPr="00B02B2D">
                <w:rPr>
                  <w:rStyle w:val="a6"/>
                  <w:rFonts w:ascii="Times New Roman" w:hAnsi="Times New Roman" w:cs="Times New Roman"/>
                </w:rPr>
                <w:t>podles@glavinitsa.bg</w:t>
              </w:r>
            </w:hyperlink>
          </w:p>
        </w:tc>
        <w:tc>
          <w:tcPr>
            <w:tcW w:w="2380" w:type="dxa"/>
            <w:noWrap/>
            <w:hideMark/>
          </w:tcPr>
          <w:p w14:paraId="3D1C5CB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(08636)2179</w:t>
            </w:r>
          </w:p>
        </w:tc>
        <w:tc>
          <w:tcPr>
            <w:tcW w:w="3373" w:type="dxa"/>
            <w:noWrap/>
            <w:hideMark/>
          </w:tcPr>
          <w:p w14:paraId="041EDDA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„Първа“ № 27</w:t>
            </w:r>
          </w:p>
        </w:tc>
        <w:tc>
          <w:tcPr>
            <w:tcW w:w="1006" w:type="dxa"/>
            <w:noWrap/>
            <w:hideMark/>
          </w:tcPr>
          <w:p w14:paraId="2F2A60C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7632</w:t>
            </w:r>
          </w:p>
        </w:tc>
        <w:tc>
          <w:tcPr>
            <w:tcW w:w="2629" w:type="dxa"/>
            <w:noWrap/>
            <w:hideMark/>
          </w:tcPr>
          <w:p w14:paraId="07D0927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Подлес</w:t>
            </w:r>
          </w:p>
        </w:tc>
      </w:tr>
      <w:tr w:rsidR="00B02B2D" w:rsidRPr="00B02B2D" w14:paraId="4C852CBB" w14:textId="77777777" w:rsidTr="00B02B2D">
        <w:trPr>
          <w:trHeight w:val="398"/>
        </w:trPr>
        <w:tc>
          <w:tcPr>
            <w:tcW w:w="749" w:type="dxa"/>
            <w:hideMark/>
          </w:tcPr>
          <w:p w14:paraId="0292D0C9" w14:textId="0E5EE45D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1.1</w:t>
            </w:r>
            <w:r w:rsidR="00A61B7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84" w:type="dxa"/>
            <w:noWrap/>
            <w:hideMark/>
          </w:tcPr>
          <w:p w14:paraId="55605E2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Кмет на с. Стефан Караджа</w:t>
            </w:r>
          </w:p>
        </w:tc>
        <w:tc>
          <w:tcPr>
            <w:tcW w:w="2769" w:type="dxa"/>
            <w:noWrap/>
            <w:hideMark/>
          </w:tcPr>
          <w:p w14:paraId="6D08BB4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Неждет Мехмед</w:t>
            </w:r>
          </w:p>
        </w:tc>
        <w:tc>
          <w:tcPr>
            <w:tcW w:w="2590" w:type="dxa"/>
            <w:noWrap/>
            <w:hideMark/>
          </w:tcPr>
          <w:p w14:paraId="0306BEF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7" w:history="1">
              <w:r w:rsidRPr="00B02B2D">
                <w:rPr>
                  <w:rStyle w:val="a6"/>
                  <w:rFonts w:ascii="Times New Roman" w:hAnsi="Times New Roman" w:cs="Times New Roman"/>
                </w:rPr>
                <w:t>s.karadja@glavinitsa.bg</w:t>
              </w:r>
            </w:hyperlink>
          </w:p>
        </w:tc>
        <w:tc>
          <w:tcPr>
            <w:tcW w:w="2380" w:type="dxa"/>
            <w:noWrap/>
            <w:hideMark/>
          </w:tcPr>
          <w:p w14:paraId="34D7ACC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(08692)2533</w:t>
            </w:r>
          </w:p>
        </w:tc>
        <w:tc>
          <w:tcPr>
            <w:tcW w:w="3373" w:type="dxa"/>
            <w:noWrap/>
            <w:hideMark/>
          </w:tcPr>
          <w:p w14:paraId="510BC22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„Централна“ № 35</w:t>
            </w:r>
          </w:p>
        </w:tc>
        <w:tc>
          <w:tcPr>
            <w:tcW w:w="1006" w:type="dxa"/>
            <w:noWrap/>
            <w:hideMark/>
          </w:tcPr>
          <w:p w14:paraId="4B24590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7633</w:t>
            </w:r>
          </w:p>
        </w:tc>
        <w:tc>
          <w:tcPr>
            <w:tcW w:w="2629" w:type="dxa"/>
            <w:noWrap/>
            <w:hideMark/>
          </w:tcPr>
          <w:p w14:paraId="4C78ACA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с. Стефан Караджа</w:t>
            </w:r>
          </w:p>
        </w:tc>
      </w:tr>
      <w:tr w:rsidR="00B02B2D" w:rsidRPr="00B02B2D" w14:paraId="476AA719" w14:textId="77777777" w:rsidTr="00B02B2D">
        <w:trPr>
          <w:trHeight w:val="398"/>
        </w:trPr>
        <w:tc>
          <w:tcPr>
            <w:tcW w:w="19080" w:type="dxa"/>
            <w:gridSpan w:val="8"/>
            <w:hideMark/>
          </w:tcPr>
          <w:p w14:paraId="2C11F18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2B2D">
              <w:rPr>
                <w:rFonts w:ascii="Times New Roman" w:hAnsi="Times New Roman" w:cs="Times New Roman"/>
                <w:b/>
                <w:bCs/>
              </w:rPr>
              <w:t>2. ДЪРЖАВНИ СТРУКТУРИ</w:t>
            </w:r>
          </w:p>
        </w:tc>
      </w:tr>
      <w:tr w:rsidR="00B02B2D" w:rsidRPr="00B02B2D" w14:paraId="569A8508" w14:textId="77777777" w:rsidTr="00B02B2D">
        <w:trPr>
          <w:trHeight w:val="315"/>
        </w:trPr>
        <w:tc>
          <w:tcPr>
            <w:tcW w:w="749" w:type="dxa"/>
            <w:noWrap/>
            <w:hideMark/>
          </w:tcPr>
          <w:p w14:paraId="61993DA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584" w:type="dxa"/>
            <w:hideMark/>
          </w:tcPr>
          <w:p w14:paraId="4EDE114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РДГ Русе        </w:t>
            </w:r>
          </w:p>
        </w:tc>
        <w:tc>
          <w:tcPr>
            <w:tcW w:w="2769" w:type="dxa"/>
            <w:hideMark/>
          </w:tcPr>
          <w:p w14:paraId="38495E5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инж. Огнян Савянов           </w:t>
            </w:r>
          </w:p>
        </w:tc>
        <w:tc>
          <w:tcPr>
            <w:tcW w:w="2590" w:type="dxa"/>
            <w:hideMark/>
          </w:tcPr>
          <w:p w14:paraId="71B59E2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rugruse@iag.bg</w:t>
            </w:r>
          </w:p>
        </w:tc>
        <w:tc>
          <w:tcPr>
            <w:tcW w:w="2380" w:type="dxa"/>
            <w:hideMark/>
          </w:tcPr>
          <w:p w14:paraId="5F820B5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082/821706</w:t>
            </w:r>
          </w:p>
        </w:tc>
        <w:tc>
          <w:tcPr>
            <w:tcW w:w="3373" w:type="dxa"/>
            <w:hideMark/>
          </w:tcPr>
          <w:p w14:paraId="1AFB326D" w14:textId="7F0C22D5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бул.</w:t>
            </w:r>
            <w:r w:rsidR="00400ACB">
              <w:rPr>
                <w:rFonts w:ascii="Times New Roman" w:hAnsi="Times New Roman" w:cs="Times New Roman"/>
              </w:rPr>
              <w:t xml:space="preserve"> </w:t>
            </w:r>
            <w:r w:rsidRPr="00B02B2D">
              <w:rPr>
                <w:rFonts w:ascii="Times New Roman" w:hAnsi="Times New Roman" w:cs="Times New Roman"/>
              </w:rPr>
              <w:t>"Скобелев" №7</w:t>
            </w:r>
          </w:p>
        </w:tc>
        <w:tc>
          <w:tcPr>
            <w:tcW w:w="1006" w:type="dxa"/>
            <w:hideMark/>
          </w:tcPr>
          <w:p w14:paraId="31CA3D3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7000</w:t>
            </w:r>
          </w:p>
        </w:tc>
        <w:tc>
          <w:tcPr>
            <w:tcW w:w="2629" w:type="dxa"/>
            <w:hideMark/>
          </w:tcPr>
          <w:p w14:paraId="369A401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Русе</w:t>
            </w:r>
          </w:p>
        </w:tc>
      </w:tr>
      <w:tr w:rsidR="00B02B2D" w:rsidRPr="00B02B2D" w14:paraId="653248C3" w14:textId="77777777" w:rsidTr="00B02B2D">
        <w:trPr>
          <w:trHeight w:val="458"/>
        </w:trPr>
        <w:tc>
          <w:tcPr>
            <w:tcW w:w="749" w:type="dxa"/>
            <w:noWrap/>
            <w:hideMark/>
          </w:tcPr>
          <w:p w14:paraId="00EE5E5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3584" w:type="dxa"/>
            <w:hideMark/>
          </w:tcPr>
          <w:p w14:paraId="53A6390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Областна администрация Разград</w:t>
            </w:r>
          </w:p>
        </w:tc>
        <w:tc>
          <w:tcPr>
            <w:tcW w:w="2769" w:type="dxa"/>
            <w:hideMark/>
          </w:tcPr>
          <w:p w14:paraId="2AE679F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Айлин Башева</w:t>
            </w:r>
          </w:p>
        </w:tc>
        <w:tc>
          <w:tcPr>
            <w:tcW w:w="2590" w:type="dxa"/>
            <w:hideMark/>
          </w:tcPr>
          <w:p w14:paraId="66E1D56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office@rz-government.org</w:t>
            </w:r>
          </w:p>
        </w:tc>
        <w:tc>
          <w:tcPr>
            <w:tcW w:w="2380" w:type="dxa"/>
            <w:hideMark/>
          </w:tcPr>
          <w:p w14:paraId="00C537C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084/616 201</w:t>
            </w:r>
          </w:p>
        </w:tc>
        <w:tc>
          <w:tcPr>
            <w:tcW w:w="3373" w:type="dxa"/>
            <w:hideMark/>
          </w:tcPr>
          <w:p w14:paraId="28FA635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бул. „Бели Лом“ № 37А</w:t>
            </w:r>
          </w:p>
        </w:tc>
        <w:tc>
          <w:tcPr>
            <w:tcW w:w="1006" w:type="dxa"/>
            <w:hideMark/>
          </w:tcPr>
          <w:p w14:paraId="28C2502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7200</w:t>
            </w:r>
          </w:p>
        </w:tc>
        <w:tc>
          <w:tcPr>
            <w:tcW w:w="2629" w:type="dxa"/>
            <w:hideMark/>
          </w:tcPr>
          <w:p w14:paraId="4189F96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Разград</w:t>
            </w:r>
          </w:p>
        </w:tc>
      </w:tr>
      <w:tr w:rsidR="00B02B2D" w:rsidRPr="00B02B2D" w14:paraId="5B0E145F" w14:textId="77777777" w:rsidTr="00B02B2D">
        <w:trPr>
          <w:trHeight w:val="312"/>
        </w:trPr>
        <w:tc>
          <w:tcPr>
            <w:tcW w:w="749" w:type="dxa"/>
            <w:noWrap/>
            <w:hideMark/>
          </w:tcPr>
          <w:p w14:paraId="551E3C8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84" w:type="dxa"/>
            <w:hideMark/>
          </w:tcPr>
          <w:p w14:paraId="0405D3A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РИОСВ РУСЕ      </w:t>
            </w:r>
          </w:p>
        </w:tc>
        <w:tc>
          <w:tcPr>
            <w:tcW w:w="2769" w:type="dxa"/>
            <w:hideMark/>
          </w:tcPr>
          <w:p w14:paraId="6E956CC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Дауд Ибрям</w:t>
            </w:r>
          </w:p>
        </w:tc>
        <w:tc>
          <w:tcPr>
            <w:tcW w:w="2590" w:type="dxa"/>
            <w:hideMark/>
          </w:tcPr>
          <w:p w14:paraId="757A261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8" w:history="1">
              <w:r w:rsidRPr="00B02B2D">
                <w:rPr>
                  <w:rStyle w:val="a6"/>
                  <w:rFonts w:ascii="Times New Roman" w:hAnsi="Times New Roman" w:cs="Times New Roman"/>
                </w:rPr>
                <w:t>riosv@riosv-ruse.org</w:t>
              </w:r>
            </w:hyperlink>
          </w:p>
        </w:tc>
        <w:tc>
          <w:tcPr>
            <w:tcW w:w="2380" w:type="dxa"/>
            <w:hideMark/>
          </w:tcPr>
          <w:p w14:paraId="6A13410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082820772</w:t>
            </w:r>
          </w:p>
        </w:tc>
        <w:tc>
          <w:tcPr>
            <w:tcW w:w="3373" w:type="dxa"/>
            <w:hideMark/>
          </w:tcPr>
          <w:p w14:paraId="7FB378B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бул. „Придунавски“ 20</w:t>
            </w:r>
          </w:p>
        </w:tc>
        <w:tc>
          <w:tcPr>
            <w:tcW w:w="1006" w:type="dxa"/>
            <w:hideMark/>
          </w:tcPr>
          <w:p w14:paraId="232A30D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7000</w:t>
            </w:r>
          </w:p>
        </w:tc>
        <w:tc>
          <w:tcPr>
            <w:tcW w:w="2629" w:type="dxa"/>
            <w:hideMark/>
          </w:tcPr>
          <w:p w14:paraId="24A14CD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Русе</w:t>
            </w:r>
          </w:p>
        </w:tc>
      </w:tr>
      <w:tr w:rsidR="00B02B2D" w:rsidRPr="00B02B2D" w14:paraId="0EAAD1BB" w14:textId="77777777" w:rsidTr="00B02B2D">
        <w:trPr>
          <w:trHeight w:val="690"/>
        </w:trPr>
        <w:tc>
          <w:tcPr>
            <w:tcW w:w="749" w:type="dxa"/>
            <w:noWrap/>
            <w:hideMark/>
          </w:tcPr>
          <w:p w14:paraId="46305DC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584" w:type="dxa"/>
            <w:hideMark/>
          </w:tcPr>
          <w:p w14:paraId="488B3A6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Лесозащитна станция- гр. Варна</w:t>
            </w:r>
          </w:p>
        </w:tc>
        <w:tc>
          <w:tcPr>
            <w:tcW w:w="2769" w:type="dxa"/>
            <w:hideMark/>
          </w:tcPr>
          <w:p w14:paraId="204CF68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инж. Мария Кирилова</w:t>
            </w:r>
          </w:p>
        </w:tc>
        <w:tc>
          <w:tcPr>
            <w:tcW w:w="2590" w:type="dxa"/>
            <w:hideMark/>
          </w:tcPr>
          <w:p w14:paraId="4399B8A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lzsvarna@iag.bg</w:t>
            </w:r>
          </w:p>
        </w:tc>
        <w:tc>
          <w:tcPr>
            <w:tcW w:w="2380" w:type="dxa"/>
            <w:hideMark/>
          </w:tcPr>
          <w:p w14:paraId="7B4EFB2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052/510679</w:t>
            </w:r>
          </w:p>
        </w:tc>
        <w:tc>
          <w:tcPr>
            <w:tcW w:w="3373" w:type="dxa"/>
            <w:hideMark/>
          </w:tcPr>
          <w:p w14:paraId="2005B80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ж.к. "Възраждане", бл. 78, вх. А, ет. 1, ап. 3</w:t>
            </w:r>
          </w:p>
        </w:tc>
        <w:tc>
          <w:tcPr>
            <w:tcW w:w="1006" w:type="dxa"/>
            <w:hideMark/>
          </w:tcPr>
          <w:p w14:paraId="1671822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9020</w:t>
            </w:r>
          </w:p>
        </w:tc>
        <w:tc>
          <w:tcPr>
            <w:tcW w:w="2629" w:type="dxa"/>
            <w:hideMark/>
          </w:tcPr>
          <w:p w14:paraId="1B9A6F4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Варна</w:t>
            </w:r>
          </w:p>
        </w:tc>
      </w:tr>
      <w:tr w:rsidR="00B02B2D" w:rsidRPr="00B02B2D" w14:paraId="45B48452" w14:textId="77777777" w:rsidTr="00B02B2D">
        <w:trPr>
          <w:trHeight w:val="349"/>
        </w:trPr>
        <w:tc>
          <w:tcPr>
            <w:tcW w:w="749" w:type="dxa"/>
            <w:noWrap/>
            <w:hideMark/>
          </w:tcPr>
          <w:p w14:paraId="4A3CA07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584" w:type="dxa"/>
            <w:hideMark/>
          </w:tcPr>
          <w:p w14:paraId="12E5C60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ВиК ООД гр. Исперих</w:t>
            </w:r>
          </w:p>
        </w:tc>
        <w:tc>
          <w:tcPr>
            <w:tcW w:w="2769" w:type="dxa"/>
            <w:hideMark/>
          </w:tcPr>
          <w:p w14:paraId="13EB0CF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Веселин Джукелов</w:t>
            </w:r>
          </w:p>
        </w:tc>
        <w:tc>
          <w:tcPr>
            <w:tcW w:w="2590" w:type="dxa"/>
            <w:hideMark/>
          </w:tcPr>
          <w:p w14:paraId="3B5CC3A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vikisperih@abv.bg</w:t>
            </w:r>
          </w:p>
        </w:tc>
        <w:tc>
          <w:tcPr>
            <w:tcW w:w="2380" w:type="dxa"/>
            <w:hideMark/>
          </w:tcPr>
          <w:p w14:paraId="70C9F34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08431/2053; 08431/3637</w:t>
            </w:r>
          </w:p>
        </w:tc>
        <w:tc>
          <w:tcPr>
            <w:tcW w:w="3373" w:type="dxa"/>
            <w:hideMark/>
          </w:tcPr>
          <w:p w14:paraId="0E867A9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„Васил Левски“ №70</w:t>
            </w:r>
          </w:p>
        </w:tc>
        <w:tc>
          <w:tcPr>
            <w:tcW w:w="1006" w:type="dxa"/>
            <w:hideMark/>
          </w:tcPr>
          <w:p w14:paraId="581A4C5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7400</w:t>
            </w:r>
          </w:p>
        </w:tc>
        <w:tc>
          <w:tcPr>
            <w:tcW w:w="2629" w:type="dxa"/>
            <w:hideMark/>
          </w:tcPr>
          <w:p w14:paraId="03F0BDF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Исперих</w:t>
            </w:r>
          </w:p>
        </w:tc>
      </w:tr>
      <w:tr w:rsidR="00B02B2D" w:rsidRPr="00B02B2D" w14:paraId="6B348371" w14:textId="77777777" w:rsidTr="00B02B2D">
        <w:trPr>
          <w:trHeight w:val="529"/>
        </w:trPr>
        <w:tc>
          <w:tcPr>
            <w:tcW w:w="749" w:type="dxa"/>
            <w:noWrap/>
            <w:hideMark/>
          </w:tcPr>
          <w:p w14:paraId="3945249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584" w:type="dxa"/>
            <w:hideMark/>
          </w:tcPr>
          <w:p w14:paraId="2C9996C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РСПБЗН – гр. Исперих</w:t>
            </w:r>
          </w:p>
        </w:tc>
        <w:tc>
          <w:tcPr>
            <w:tcW w:w="2769" w:type="dxa"/>
            <w:hideMark/>
          </w:tcPr>
          <w:p w14:paraId="1B3A865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гл. инсп. Йордан  Рангелов</w:t>
            </w:r>
          </w:p>
        </w:tc>
        <w:tc>
          <w:tcPr>
            <w:tcW w:w="2590" w:type="dxa"/>
            <w:hideMark/>
          </w:tcPr>
          <w:p w14:paraId="2F41ACD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rspbzn_isperih@mvr.bg</w:t>
            </w:r>
          </w:p>
        </w:tc>
        <w:tc>
          <w:tcPr>
            <w:tcW w:w="2380" w:type="dxa"/>
            <w:hideMark/>
          </w:tcPr>
          <w:p w14:paraId="058FEAF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08431/28-63</w:t>
            </w:r>
          </w:p>
        </w:tc>
        <w:tc>
          <w:tcPr>
            <w:tcW w:w="3373" w:type="dxa"/>
            <w:hideMark/>
          </w:tcPr>
          <w:p w14:paraId="7D3647D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„Васил Левски“ №72</w:t>
            </w:r>
          </w:p>
        </w:tc>
        <w:tc>
          <w:tcPr>
            <w:tcW w:w="1006" w:type="dxa"/>
            <w:hideMark/>
          </w:tcPr>
          <w:p w14:paraId="267001B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7400</w:t>
            </w:r>
          </w:p>
        </w:tc>
        <w:tc>
          <w:tcPr>
            <w:tcW w:w="2629" w:type="dxa"/>
            <w:hideMark/>
          </w:tcPr>
          <w:p w14:paraId="31FDA87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Исперих</w:t>
            </w:r>
          </w:p>
        </w:tc>
      </w:tr>
      <w:tr w:rsidR="00B02B2D" w:rsidRPr="00B02B2D" w14:paraId="2C806CFB" w14:textId="77777777" w:rsidTr="00B02B2D">
        <w:trPr>
          <w:trHeight w:val="409"/>
        </w:trPr>
        <w:tc>
          <w:tcPr>
            <w:tcW w:w="749" w:type="dxa"/>
            <w:noWrap/>
            <w:hideMark/>
          </w:tcPr>
          <w:p w14:paraId="58A3785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3584" w:type="dxa"/>
            <w:hideMark/>
          </w:tcPr>
          <w:p w14:paraId="124B956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РСПБЗН – гр. Кубрат</w:t>
            </w:r>
          </w:p>
        </w:tc>
        <w:tc>
          <w:tcPr>
            <w:tcW w:w="2769" w:type="dxa"/>
            <w:hideMark/>
          </w:tcPr>
          <w:p w14:paraId="78AFE31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гл. инсп. Ивайло Цвятков Иванов</w:t>
            </w:r>
          </w:p>
        </w:tc>
        <w:tc>
          <w:tcPr>
            <w:tcW w:w="2590" w:type="dxa"/>
            <w:hideMark/>
          </w:tcPr>
          <w:p w14:paraId="0EA8C70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rspbzn_kubrat@mvr.bg</w:t>
            </w:r>
          </w:p>
        </w:tc>
        <w:tc>
          <w:tcPr>
            <w:tcW w:w="2380" w:type="dxa"/>
            <w:hideMark/>
          </w:tcPr>
          <w:p w14:paraId="7BE8E66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08487/2387</w:t>
            </w:r>
          </w:p>
        </w:tc>
        <w:tc>
          <w:tcPr>
            <w:tcW w:w="3373" w:type="dxa"/>
            <w:hideMark/>
          </w:tcPr>
          <w:p w14:paraId="30DC15D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„Княз Борис I“</w:t>
            </w:r>
          </w:p>
        </w:tc>
        <w:tc>
          <w:tcPr>
            <w:tcW w:w="1006" w:type="dxa"/>
            <w:hideMark/>
          </w:tcPr>
          <w:p w14:paraId="063E04D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7300</w:t>
            </w:r>
          </w:p>
        </w:tc>
        <w:tc>
          <w:tcPr>
            <w:tcW w:w="2629" w:type="dxa"/>
            <w:hideMark/>
          </w:tcPr>
          <w:p w14:paraId="144B6C2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Кубрат</w:t>
            </w:r>
          </w:p>
        </w:tc>
      </w:tr>
      <w:tr w:rsidR="00B02B2D" w:rsidRPr="00B02B2D" w14:paraId="64007F3E" w14:textId="77777777" w:rsidTr="00B02B2D">
        <w:trPr>
          <w:trHeight w:val="409"/>
        </w:trPr>
        <w:tc>
          <w:tcPr>
            <w:tcW w:w="749" w:type="dxa"/>
            <w:noWrap/>
            <w:hideMark/>
          </w:tcPr>
          <w:p w14:paraId="55E1B31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3584" w:type="dxa"/>
            <w:hideMark/>
          </w:tcPr>
          <w:p w14:paraId="4EA09EB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РСПБЗН – гр. Разград</w:t>
            </w:r>
          </w:p>
        </w:tc>
        <w:tc>
          <w:tcPr>
            <w:tcW w:w="2769" w:type="dxa"/>
            <w:hideMark/>
          </w:tcPr>
          <w:p w14:paraId="02F5F47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гл. инсп. Радослав Христов</w:t>
            </w:r>
          </w:p>
        </w:tc>
        <w:tc>
          <w:tcPr>
            <w:tcW w:w="2590" w:type="dxa"/>
            <w:hideMark/>
          </w:tcPr>
          <w:p w14:paraId="30B0BAE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rspbzn_razgrad@mvr.bg</w:t>
            </w:r>
          </w:p>
        </w:tc>
        <w:tc>
          <w:tcPr>
            <w:tcW w:w="2380" w:type="dxa"/>
            <w:hideMark/>
          </w:tcPr>
          <w:p w14:paraId="06FFB7F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084/660583</w:t>
            </w:r>
          </w:p>
        </w:tc>
        <w:tc>
          <w:tcPr>
            <w:tcW w:w="3373" w:type="dxa"/>
            <w:hideMark/>
          </w:tcPr>
          <w:p w14:paraId="1B41737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бул. „Бели Лом“ №37</w:t>
            </w:r>
          </w:p>
        </w:tc>
        <w:tc>
          <w:tcPr>
            <w:tcW w:w="1006" w:type="dxa"/>
            <w:hideMark/>
          </w:tcPr>
          <w:p w14:paraId="38F79C4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7200</w:t>
            </w:r>
          </w:p>
        </w:tc>
        <w:tc>
          <w:tcPr>
            <w:tcW w:w="2629" w:type="dxa"/>
            <w:hideMark/>
          </w:tcPr>
          <w:p w14:paraId="0E33604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Разград</w:t>
            </w:r>
          </w:p>
        </w:tc>
      </w:tr>
      <w:tr w:rsidR="00B02B2D" w:rsidRPr="00B02B2D" w14:paraId="3A2ED630" w14:textId="77777777" w:rsidTr="00B02B2D">
        <w:trPr>
          <w:trHeight w:val="409"/>
        </w:trPr>
        <w:tc>
          <w:tcPr>
            <w:tcW w:w="749" w:type="dxa"/>
            <w:noWrap/>
            <w:hideMark/>
          </w:tcPr>
          <w:p w14:paraId="021E615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3584" w:type="dxa"/>
            <w:hideMark/>
          </w:tcPr>
          <w:p w14:paraId="6289FF9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РСПБЗН – гр. Тутракан</w:t>
            </w:r>
          </w:p>
        </w:tc>
        <w:tc>
          <w:tcPr>
            <w:tcW w:w="2769" w:type="dxa"/>
            <w:hideMark/>
          </w:tcPr>
          <w:p w14:paraId="631EC5F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гл. инсп. Ивайло Владев</w:t>
            </w:r>
          </w:p>
        </w:tc>
        <w:tc>
          <w:tcPr>
            <w:tcW w:w="2590" w:type="dxa"/>
            <w:hideMark/>
          </w:tcPr>
          <w:p w14:paraId="2E9D15C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fire-rs-tutrakan@mvr.bg</w:t>
            </w:r>
          </w:p>
        </w:tc>
        <w:tc>
          <w:tcPr>
            <w:tcW w:w="2380" w:type="dxa"/>
            <w:hideMark/>
          </w:tcPr>
          <w:p w14:paraId="5B5961F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0866/61160</w:t>
            </w:r>
          </w:p>
        </w:tc>
        <w:tc>
          <w:tcPr>
            <w:tcW w:w="3373" w:type="dxa"/>
            <w:hideMark/>
          </w:tcPr>
          <w:p w14:paraId="0F0FFF1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„Трансмариска“</w:t>
            </w:r>
          </w:p>
        </w:tc>
        <w:tc>
          <w:tcPr>
            <w:tcW w:w="1006" w:type="dxa"/>
            <w:hideMark/>
          </w:tcPr>
          <w:p w14:paraId="73B9342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7600</w:t>
            </w:r>
          </w:p>
        </w:tc>
        <w:tc>
          <w:tcPr>
            <w:tcW w:w="2629" w:type="dxa"/>
            <w:hideMark/>
          </w:tcPr>
          <w:p w14:paraId="231365A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Тутракан</w:t>
            </w:r>
          </w:p>
        </w:tc>
      </w:tr>
      <w:tr w:rsidR="00B02B2D" w:rsidRPr="00B02B2D" w14:paraId="55F6AF49" w14:textId="77777777" w:rsidTr="00B02B2D">
        <w:trPr>
          <w:trHeight w:val="300"/>
        </w:trPr>
        <w:tc>
          <w:tcPr>
            <w:tcW w:w="19080" w:type="dxa"/>
            <w:gridSpan w:val="8"/>
            <w:noWrap/>
            <w:hideMark/>
          </w:tcPr>
          <w:p w14:paraId="31DBBD3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2B2D">
              <w:rPr>
                <w:rFonts w:ascii="Times New Roman" w:hAnsi="Times New Roman" w:cs="Times New Roman"/>
                <w:b/>
                <w:bCs/>
              </w:rPr>
              <w:t>3. ФИРМИ ОТ ГОРСКИЯ СЕКТОР</w:t>
            </w:r>
          </w:p>
        </w:tc>
      </w:tr>
      <w:tr w:rsidR="00B02B2D" w:rsidRPr="00B02B2D" w14:paraId="06C90421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73AF683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584" w:type="dxa"/>
            <w:noWrap/>
            <w:hideMark/>
          </w:tcPr>
          <w:p w14:paraId="2B3E315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"Авирая" ЕООД</w:t>
            </w:r>
          </w:p>
        </w:tc>
        <w:tc>
          <w:tcPr>
            <w:tcW w:w="2769" w:type="dxa"/>
            <w:noWrap/>
            <w:hideMark/>
          </w:tcPr>
          <w:p w14:paraId="0BF7C05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Ива Димитрова</w:t>
            </w:r>
          </w:p>
        </w:tc>
        <w:tc>
          <w:tcPr>
            <w:tcW w:w="2590" w:type="dxa"/>
            <w:noWrap/>
            <w:hideMark/>
          </w:tcPr>
          <w:p w14:paraId="3A9A3BA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aviraya@abv.bg</w:t>
            </w:r>
          </w:p>
        </w:tc>
        <w:tc>
          <w:tcPr>
            <w:tcW w:w="2380" w:type="dxa"/>
            <w:noWrap/>
            <w:hideMark/>
          </w:tcPr>
          <w:p w14:paraId="49EFF13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0878303502</w:t>
            </w:r>
          </w:p>
        </w:tc>
        <w:tc>
          <w:tcPr>
            <w:tcW w:w="3373" w:type="dxa"/>
            <w:noWrap/>
            <w:hideMark/>
          </w:tcPr>
          <w:p w14:paraId="150528D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 Цар Освободител 40, ет 1, ап 3</w:t>
            </w:r>
          </w:p>
        </w:tc>
        <w:tc>
          <w:tcPr>
            <w:tcW w:w="1006" w:type="dxa"/>
            <w:noWrap/>
            <w:hideMark/>
          </w:tcPr>
          <w:p w14:paraId="01FB940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7300</w:t>
            </w:r>
          </w:p>
        </w:tc>
        <w:tc>
          <w:tcPr>
            <w:tcW w:w="2629" w:type="dxa"/>
            <w:noWrap/>
            <w:hideMark/>
          </w:tcPr>
          <w:p w14:paraId="2B696EB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Кубрат</w:t>
            </w:r>
          </w:p>
        </w:tc>
      </w:tr>
      <w:tr w:rsidR="00B02B2D" w:rsidRPr="00B02B2D" w14:paraId="3AAE0017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68B01F7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584" w:type="dxa"/>
            <w:noWrap/>
            <w:hideMark/>
          </w:tcPr>
          <w:p w14:paraId="47B3B18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"Гораинвест" АД</w:t>
            </w:r>
          </w:p>
        </w:tc>
        <w:tc>
          <w:tcPr>
            <w:tcW w:w="2769" w:type="dxa"/>
            <w:noWrap/>
            <w:hideMark/>
          </w:tcPr>
          <w:p w14:paraId="53AF7D8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Валентин Новаков</w:t>
            </w:r>
          </w:p>
        </w:tc>
        <w:tc>
          <w:tcPr>
            <w:tcW w:w="2590" w:type="dxa"/>
            <w:noWrap/>
            <w:hideMark/>
          </w:tcPr>
          <w:p w14:paraId="0E70C32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info@gorainvest.com</w:t>
            </w:r>
          </w:p>
        </w:tc>
        <w:tc>
          <w:tcPr>
            <w:tcW w:w="2380" w:type="dxa"/>
            <w:noWrap/>
            <w:hideMark/>
          </w:tcPr>
          <w:p w14:paraId="16FB475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082843833</w:t>
            </w:r>
          </w:p>
        </w:tc>
        <w:tc>
          <w:tcPr>
            <w:tcW w:w="3373" w:type="dxa"/>
            <w:noWrap/>
            <w:hideMark/>
          </w:tcPr>
          <w:p w14:paraId="40EDD4B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бул. Тутракан 49А</w:t>
            </w:r>
          </w:p>
        </w:tc>
        <w:tc>
          <w:tcPr>
            <w:tcW w:w="1006" w:type="dxa"/>
            <w:noWrap/>
            <w:hideMark/>
          </w:tcPr>
          <w:p w14:paraId="7F05413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7000</w:t>
            </w:r>
          </w:p>
        </w:tc>
        <w:tc>
          <w:tcPr>
            <w:tcW w:w="2629" w:type="dxa"/>
            <w:noWrap/>
            <w:hideMark/>
          </w:tcPr>
          <w:p w14:paraId="07A4070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Русе</w:t>
            </w:r>
          </w:p>
        </w:tc>
      </w:tr>
      <w:tr w:rsidR="00B02B2D" w:rsidRPr="00B02B2D" w14:paraId="592432B5" w14:textId="77777777" w:rsidTr="00B02B2D">
        <w:trPr>
          <w:trHeight w:val="315"/>
        </w:trPr>
        <w:tc>
          <w:tcPr>
            <w:tcW w:w="749" w:type="dxa"/>
            <w:noWrap/>
            <w:hideMark/>
          </w:tcPr>
          <w:p w14:paraId="404651D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584" w:type="dxa"/>
            <w:noWrap/>
            <w:hideMark/>
          </w:tcPr>
          <w:p w14:paraId="64BD822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"Денев Лес" ЕООД</w:t>
            </w:r>
          </w:p>
        </w:tc>
        <w:tc>
          <w:tcPr>
            <w:tcW w:w="2769" w:type="dxa"/>
            <w:noWrap/>
            <w:hideMark/>
          </w:tcPr>
          <w:p w14:paraId="55364FE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Адриан Денев</w:t>
            </w:r>
          </w:p>
        </w:tc>
        <w:tc>
          <w:tcPr>
            <w:tcW w:w="2590" w:type="dxa"/>
            <w:noWrap/>
            <w:hideMark/>
          </w:tcPr>
          <w:p w14:paraId="1FA547C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Bdeneva1984@abv.bg</w:t>
            </w:r>
          </w:p>
        </w:tc>
        <w:tc>
          <w:tcPr>
            <w:tcW w:w="2380" w:type="dxa"/>
            <w:noWrap/>
            <w:hideMark/>
          </w:tcPr>
          <w:p w14:paraId="22BFBA3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088 859 1191</w:t>
            </w:r>
          </w:p>
        </w:tc>
        <w:tc>
          <w:tcPr>
            <w:tcW w:w="3373" w:type="dxa"/>
            <w:noWrap/>
            <w:hideMark/>
          </w:tcPr>
          <w:p w14:paraId="3056D14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Сливница 21</w:t>
            </w:r>
          </w:p>
        </w:tc>
        <w:tc>
          <w:tcPr>
            <w:tcW w:w="1006" w:type="dxa"/>
            <w:noWrap/>
            <w:hideMark/>
          </w:tcPr>
          <w:p w14:paraId="0DA764B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7600</w:t>
            </w:r>
          </w:p>
        </w:tc>
        <w:tc>
          <w:tcPr>
            <w:tcW w:w="2629" w:type="dxa"/>
            <w:noWrap/>
            <w:hideMark/>
          </w:tcPr>
          <w:p w14:paraId="69CF84B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гр.Тутракан</w:t>
            </w:r>
          </w:p>
        </w:tc>
      </w:tr>
      <w:tr w:rsidR="00B02B2D" w:rsidRPr="00B02B2D" w14:paraId="3F978D9B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5CBA20B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lastRenderedPageBreak/>
              <w:t>3.4</w:t>
            </w:r>
          </w:p>
        </w:tc>
        <w:tc>
          <w:tcPr>
            <w:tcW w:w="3584" w:type="dxa"/>
            <w:noWrap/>
            <w:hideMark/>
          </w:tcPr>
          <w:p w14:paraId="6B8714C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ЕТ "Феролес"- Марин Анастасов</w:t>
            </w:r>
          </w:p>
        </w:tc>
        <w:tc>
          <w:tcPr>
            <w:tcW w:w="2769" w:type="dxa"/>
            <w:noWrap/>
            <w:hideMark/>
          </w:tcPr>
          <w:p w14:paraId="3835FF6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Марин Анастасов</w:t>
            </w:r>
          </w:p>
        </w:tc>
        <w:tc>
          <w:tcPr>
            <w:tcW w:w="2590" w:type="dxa"/>
            <w:noWrap/>
            <w:hideMark/>
          </w:tcPr>
          <w:p w14:paraId="0A92C5F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feroles@abv.bg</w:t>
            </w:r>
          </w:p>
        </w:tc>
        <w:tc>
          <w:tcPr>
            <w:tcW w:w="2380" w:type="dxa"/>
            <w:noWrap/>
            <w:hideMark/>
          </w:tcPr>
          <w:p w14:paraId="3BC06DA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088 723 5779</w:t>
            </w:r>
          </w:p>
        </w:tc>
        <w:tc>
          <w:tcPr>
            <w:tcW w:w="3373" w:type="dxa"/>
            <w:noWrap/>
            <w:hideMark/>
          </w:tcPr>
          <w:p w14:paraId="603B042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Странджа 1а</w:t>
            </w:r>
          </w:p>
        </w:tc>
        <w:tc>
          <w:tcPr>
            <w:tcW w:w="1006" w:type="dxa"/>
            <w:noWrap/>
            <w:hideMark/>
          </w:tcPr>
          <w:p w14:paraId="531BCC6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7300</w:t>
            </w:r>
          </w:p>
        </w:tc>
        <w:tc>
          <w:tcPr>
            <w:tcW w:w="2629" w:type="dxa"/>
            <w:noWrap/>
            <w:hideMark/>
          </w:tcPr>
          <w:p w14:paraId="6C7E2D2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Кубрат</w:t>
            </w:r>
          </w:p>
        </w:tc>
      </w:tr>
      <w:tr w:rsidR="00B02B2D" w:rsidRPr="00B02B2D" w14:paraId="6C3FC0C2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34205C2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3584" w:type="dxa"/>
            <w:noWrap/>
            <w:hideMark/>
          </w:tcPr>
          <w:p w14:paraId="587B629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"Ивел 10" ЕООД</w:t>
            </w:r>
          </w:p>
        </w:tc>
        <w:tc>
          <w:tcPr>
            <w:tcW w:w="2769" w:type="dxa"/>
            <w:noWrap/>
            <w:hideMark/>
          </w:tcPr>
          <w:p w14:paraId="1082E7D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Евгени Минчев</w:t>
            </w:r>
          </w:p>
        </w:tc>
        <w:tc>
          <w:tcPr>
            <w:tcW w:w="2590" w:type="dxa"/>
            <w:noWrap/>
            <w:hideMark/>
          </w:tcPr>
          <w:p w14:paraId="090515E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ivel10eood@abv.bg</w:t>
            </w:r>
          </w:p>
        </w:tc>
        <w:tc>
          <w:tcPr>
            <w:tcW w:w="2380" w:type="dxa"/>
            <w:noWrap/>
            <w:hideMark/>
          </w:tcPr>
          <w:p w14:paraId="2325D68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088 823 8292 </w:t>
            </w:r>
          </w:p>
        </w:tc>
        <w:tc>
          <w:tcPr>
            <w:tcW w:w="3373" w:type="dxa"/>
            <w:noWrap/>
            <w:hideMark/>
          </w:tcPr>
          <w:p w14:paraId="7DA38E7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Рига 11, вх. 1,ет 6</w:t>
            </w:r>
          </w:p>
        </w:tc>
        <w:tc>
          <w:tcPr>
            <w:tcW w:w="1006" w:type="dxa"/>
            <w:noWrap/>
            <w:hideMark/>
          </w:tcPr>
          <w:p w14:paraId="069D8FD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7000</w:t>
            </w:r>
          </w:p>
        </w:tc>
        <w:tc>
          <w:tcPr>
            <w:tcW w:w="2629" w:type="dxa"/>
            <w:noWrap/>
            <w:hideMark/>
          </w:tcPr>
          <w:p w14:paraId="65A4543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Русе</w:t>
            </w:r>
          </w:p>
        </w:tc>
      </w:tr>
      <w:tr w:rsidR="00B02B2D" w:rsidRPr="00B02B2D" w14:paraId="47FFA7BA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64D2B93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584" w:type="dxa"/>
            <w:noWrap/>
            <w:hideMark/>
          </w:tcPr>
          <w:p w14:paraId="0317DAE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"Княжевска гора" ООД </w:t>
            </w:r>
          </w:p>
        </w:tc>
        <w:tc>
          <w:tcPr>
            <w:tcW w:w="2769" w:type="dxa"/>
            <w:noWrap/>
            <w:hideMark/>
          </w:tcPr>
          <w:p w14:paraId="4536AA8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Нежля Ислямова</w:t>
            </w:r>
          </w:p>
        </w:tc>
        <w:tc>
          <w:tcPr>
            <w:tcW w:w="2590" w:type="dxa"/>
            <w:noWrap/>
            <w:hideMark/>
          </w:tcPr>
          <w:p w14:paraId="5D392DF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19" w:history="1">
              <w:r w:rsidRPr="00B02B2D">
                <w:rPr>
                  <w:rStyle w:val="a6"/>
                  <w:rFonts w:ascii="Times New Roman" w:hAnsi="Times New Roman" w:cs="Times New Roman"/>
                </w:rPr>
                <w:t>knyajevskagora42@abv.bg</w:t>
              </w:r>
            </w:hyperlink>
          </w:p>
        </w:tc>
        <w:tc>
          <w:tcPr>
            <w:tcW w:w="2380" w:type="dxa"/>
            <w:noWrap/>
            <w:hideMark/>
          </w:tcPr>
          <w:p w14:paraId="75A4AE7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088 887 7432</w:t>
            </w:r>
          </w:p>
        </w:tc>
        <w:tc>
          <w:tcPr>
            <w:tcW w:w="3373" w:type="dxa"/>
            <w:noWrap/>
            <w:hideMark/>
          </w:tcPr>
          <w:p w14:paraId="49C73B9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Хан Аспарух 20</w:t>
            </w:r>
          </w:p>
        </w:tc>
        <w:tc>
          <w:tcPr>
            <w:tcW w:w="1006" w:type="dxa"/>
            <w:noWrap/>
            <w:hideMark/>
          </w:tcPr>
          <w:p w14:paraId="7B45063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7074</w:t>
            </w:r>
          </w:p>
        </w:tc>
        <w:tc>
          <w:tcPr>
            <w:tcW w:w="2629" w:type="dxa"/>
            <w:noWrap/>
            <w:hideMark/>
          </w:tcPr>
          <w:p w14:paraId="220C2BF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с. Смирненски, обл. Русе</w:t>
            </w:r>
          </w:p>
        </w:tc>
      </w:tr>
      <w:tr w:rsidR="00B02B2D" w:rsidRPr="00B02B2D" w14:paraId="0026E9CE" w14:textId="77777777" w:rsidTr="00B02B2D">
        <w:trPr>
          <w:trHeight w:val="315"/>
        </w:trPr>
        <w:tc>
          <w:tcPr>
            <w:tcW w:w="749" w:type="dxa"/>
            <w:noWrap/>
            <w:hideMark/>
          </w:tcPr>
          <w:p w14:paraId="35D2743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584" w:type="dxa"/>
            <w:noWrap/>
            <w:hideMark/>
          </w:tcPr>
          <w:p w14:paraId="65C1668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"Леспродукт" ООД</w:t>
            </w:r>
          </w:p>
        </w:tc>
        <w:tc>
          <w:tcPr>
            <w:tcW w:w="2769" w:type="dxa"/>
            <w:noWrap/>
            <w:hideMark/>
          </w:tcPr>
          <w:p w14:paraId="47872F3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Валентин Великов</w:t>
            </w:r>
          </w:p>
        </w:tc>
        <w:tc>
          <w:tcPr>
            <w:tcW w:w="2590" w:type="dxa"/>
            <w:noWrap/>
            <w:hideMark/>
          </w:tcPr>
          <w:p w14:paraId="282C547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lesprodukt@abv.bg</w:t>
            </w:r>
          </w:p>
        </w:tc>
        <w:tc>
          <w:tcPr>
            <w:tcW w:w="2380" w:type="dxa"/>
            <w:noWrap/>
            <w:hideMark/>
          </w:tcPr>
          <w:p w14:paraId="47B00A4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089 795 8340 </w:t>
            </w:r>
          </w:p>
        </w:tc>
        <w:tc>
          <w:tcPr>
            <w:tcW w:w="3373" w:type="dxa"/>
            <w:noWrap/>
            <w:hideMark/>
          </w:tcPr>
          <w:p w14:paraId="47872B7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ул. Русофили №44</w:t>
            </w:r>
          </w:p>
        </w:tc>
        <w:tc>
          <w:tcPr>
            <w:tcW w:w="1006" w:type="dxa"/>
            <w:noWrap/>
            <w:hideMark/>
          </w:tcPr>
          <w:p w14:paraId="279B871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7015</w:t>
            </w:r>
          </w:p>
        </w:tc>
        <w:tc>
          <w:tcPr>
            <w:tcW w:w="2629" w:type="dxa"/>
            <w:noWrap/>
            <w:hideMark/>
          </w:tcPr>
          <w:p w14:paraId="149A57C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Русе</w:t>
            </w:r>
          </w:p>
        </w:tc>
      </w:tr>
      <w:tr w:rsidR="00B02B2D" w:rsidRPr="00B02B2D" w14:paraId="6AD218C9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6FE43C4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584" w:type="dxa"/>
            <w:noWrap/>
            <w:hideMark/>
          </w:tcPr>
          <w:p w14:paraId="21E8813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"Ловела" ООД</w:t>
            </w:r>
          </w:p>
        </w:tc>
        <w:tc>
          <w:tcPr>
            <w:tcW w:w="2769" w:type="dxa"/>
            <w:noWrap/>
            <w:hideMark/>
          </w:tcPr>
          <w:p w14:paraId="6FB165D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Петър Петров</w:t>
            </w:r>
          </w:p>
        </w:tc>
        <w:tc>
          <w:tcPr>
            <w:tcW w:w="2590" w:type="dxa"/>
            <w:noWrap/>
            <w:hideMark/>
          </w:tcPr>
          <w:p w14:paraId="039D64B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lovela@dir.bg</w:t>
            </w:r>
          </w:p>
        </w:tc>
        <w:tc>
          <w:tcPr>
            <w:tcW w:w="2380" w:type="dxa"/>
            <w:noWrap/>
            <w:hideMark/>
          </w:tcPr>
          <w:p w14:paraId="482D988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088 950 6264 </w:t>
            </w:r>
          </w:p>
        </w:tc>
        <w:tc>
          <w:tcPr>
            <w:tcW w:w="3373" w:type="dxa"/>
            <w:noWrap/>
            <w:hideMark/>
          </w:tcPr>
          <w:p w14:paraId="1841109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пл. Демокрация №2</w:t>
            </w:r>
          </w:p>
        </w:tc>
        <w:tc>
          <w:tcPr>
            <w:tcW w:w="1006" w:type="dxa"/>
            <w:noWrap/>
            <w:hideMark/>
          </w:tcPr>
          <w:p w14:paraId="132553E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7060</w:t>
            </w:r>
          </w:p>
        </w:tc>
        <w:tc>
          <w:tcPr>
            <w:tcW w:w="2629" w:type="dxa"/>
            <w:noWrap/>
            <w:hideMark/>
          </w:tcPr>
          <w:p w14:paraId="1A0FCA5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гр. Сливо поле</w:t>
            </w:r>
          </w:p>
        </w:tc>
      </w:tr>
      <w:tr w:rsidR="00B02B2D" w:rsidRPr="00B02B2D" w14:paraId="3DD33BD8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190DC52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3584" w:type="dxa"/>
            <w:noWrap/>
            <w:hideMark/>
          </w:tcPr>
          <w:p w14:paraId="4051B6B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"Свилоцел" ЕАД</w:t>
            </w:r>
          </w:p>
        </w:tc>
        <w:tc>
          <w:tcPr>
            <w:tcW w:w="2769" w:type="dxa"/>
            <w:noWrap/>
            <w:hideMark/>
          </w:tcPr>
          <w:p w14:paraId="19DAADB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Любен Любенов</w:t>
            </w:r>
          </w:p>
        </w:tc>
        <w:tc>
          <w:tcPr>
            <w:tcW w:w="2590" w:type="dxa"/>
            <w:noWrap/>
            <w:hideMark/>
          </w:tcPr>
          <w:p w14:paraId="75474AA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sdk@svilosa.bg</w:t>
            </w:r>
          </w:p>
        </w:tc>
        <w:tc>
          <w:tcPr>
            <w:tcW w:w="2380" w:type="dxa"/>
            <w:noWrap/>
            <w:hideMark/>
          </w:tcPr>
          <w:p w14:paraId="4B06D3B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088 558 0044 </w:t>
            </w:r>
          </w:p>
        </w:tc>
        <w:tc>
          <w:tcPr>
            <w:tcW w:w="3373" w:type="dxa"/>
            <w:noWrap/>
            <w:hideMark/>
          </w:tcPr>
          <w:p w14:paraId="5FF4C30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Западна индустр. Зона</w:t>
            </w:r>
          </w:p>
        </w:tc>
        <w:tc>
          <w:tcPr>
            <w:tcW w:w="1006" w:type="dxa"/>
            <w:noWrap/>
            <w:hideMark/>
          </w:tcPr>
          <w:p w14:paraId="4BEBFD6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5200</w:t>
            </w:r>
          </w:p>
        </w:tc>
        <w:tc>
          <w:tcPr>
            <w:tcW w:w="2629" w:type="dxa"/>
            <w:noWrap/>
            <w:hideMark/>
          </w:tcPr>
          <w:p w14:paraId="376521E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Свищов</w:t>
            </w:r>
          </w:p>
        </w:tc>
      </w:tr>
      <w:tr w:rsidR="00B02B2D" w:rsidRPr="00B02B2D" w14:paraId="3D7C22D3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6BAB908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3584" w:type="dxa"/>
            <w:noWrap/>
            <w:hideMark/>
          </w:tcPr>
          <w:p w14:paraId="2FD47AB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"Дари лес- 2010" ЕООД</w:t>
            </w:r>
          </w:p>
        </w:tc>
        <w:tc>
          <w:tcPr>
            <w:tcW w:w="2769" w:type="dxa"/>
            <w:noWrap/>
            <w:hideMark/>
          </w:tcPr>
          <w:p w14:paraId="05737E4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Георги Драганов</w:t>
            </w:r>
          </w:p>
        </w:tc>
        <w:tc>
          <w:tcPr>
            <w:tcW w:w="2590" w:type="dxa"/>
            <w:noWrap/>
            <w:hideMark/>
          </w:tcPr>
          <w:p w14:paraId="3AC0BA3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dari_les_2010@abv.bg</w:t>
            </w:r>
          </w:p>
        </w:tc>
        <w:tc>
          <w:tcPr>
            <w:tcW w:w="2380" w:type="dxa"/>
            <w:noWrap/>
            <w:hideMark/>
          </w:tcPr>
          <w:p w14:paraId="0EB5C2C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089 786 8065 </w:t>
            </w:r>
          </w:p>
        </w:tc>
        <w:tc>
          <w:tcPr>
            <w:tcW w:w="3373" w:type="dxa"/>
            <w:noWrap/>
            <w:hideMark/>
          </w:tcPr>
          <w:p w14:paraId="6DFF09F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Омуртаг 16, вх Б, ет. 6, ап 16</w:t>
            </w:r>
          </w:p>
        </w:tc>
        <w:tc>
          <w:tcPr>
            <w:tcW w:w="1006" w:type="dxa"/>
            <w:noWrap/>
            <w:hideMark/>
          </w:tcPr>
          <w:p w14:paraId="6C2F0EB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7500</w:t>
            </w:r>
          </w:p>
        </w:tc>
        <w:tc>
          <w:tcPr>
            <w:tcW w:w="2629" w:type="dxa"/>
            <w:noWrap/>
            <w:hideMark/>
          </w:tcPr>
          <w:p w14:paraId="6455752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Силистра</w:t>
            </w:r>
          </w:p>
        </w:tc>
      </w:tr>
      <w:tr w:rsidR="00B02B2D" w:rsidRPr="00B02B2D" w14:paraId="1BCEBD56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5E50C15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3584" w:type="dxa"/>
            <w:noWrap/>
            <w:hideMark/>
          </w:tcPr>
          <w:p w14:paraId="5B15BB0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"Кроношпан България" ЕООД </w:t>
            </w:r>
          </w:p>
        </w:tc>
        <w:tc>
          <w:tcPr>
            <w:tcW w:w="2769" w:type="dxa"/>
            <w:noWrap/>
            <w:hideMark/>
          </w:tcPr>
          <w:p w14:paraId="6BB61ED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Петър Дишков</w:t>
            </w:r>
          </w:p>
        </w:tc>
        <w:tc>
          <w:tcPr>
            <w:tcW w:w="2590" w:type="dxa"/>
            <w:noWrap/>
            <w:hideMark/>
          </w:tcPr>
          <w:p w14:paraId="44CA09A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20" w:history="1">
              <w:r w:rsidRPr="00B02B2D">
                <w:rPr>
                  <w:rStyle w:val="a6"/>
                  <w:rFonts w:ascii="Times New Roman" w:hAnsi="Times New Roman" w:cs="Times New Roman"/>
                </w:rPr>
                <w:t>timber@kronospan.bg</w:t>
              </w:r>
            </w:hyperlink>
          </w:p>
        </w:tc>
        <w:tc>
          <w:tcPr>
            <w:tcW w:w="2380" w:type="dxa"/>
            <w:noWrap/>
            <w:hideMark/>
          </w:tcPr>
          <w:p w14:paraId="15E0322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062/616523</w:t>
            </w:r>
          </w:p>
        </w:tc>
        <w:tc>
          <w:tcPr>
            <w:tcW w:w="3373" w:type="dxa"/>
            <w:noWrap/>
            <w:hideMark/>
          </w:tcPr>
          <w:p w14:paraId="54F061F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Северозападна промишлена зона</w:t>
            </w:r>
          </w:p>
        </w:tc>
        <w:tc>
          <w:tcPr>
            <w:tcW w:w="1006" w:type="dxa"/>
            <w:noWrap/>
            <w:hideMark/>
          </w:tcPr>
          <w:p w14:paraId="24EA7D1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8000</w:t>
            </w:r>
          </w:p>
        </w:tc>
        <w:tc>
          <w:tcPr>
            <w:tcW w:w="2629" w:type="dxa"/>
            <w:noWrap/>
            <w:hideMark/>
          </w:tcPr>
          <w:p w14:paraId="52CCF48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гр. Бургас </w:t>
            </w:r>
          </w:p>
        </w:tc>
      </w:tr>
      <w:tr w:rsidR="00B02B2D" w:rsidRPr="00B02B2D" w14:paraId="39022FA1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6542463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3584" w:type="dxa"/>
            <w:noWrap/>
            <w:hideMark/>
          </w:tcPr>
          <w:p w14:paraId="3A8D5C4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"Фазерлес" АД</w:t>
            </w:r>
          </w:p>
        </w:tc>
        <w:tc>
          <w:tcPr>
            <w:tcW w:w="2769" w:type="dxa"/>
            <w:noWrap/>
            <w:hideMark/>
          </w:tcPr>
          <w:p w14:paraId="5C1968D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Милко Кесаровски</w:t>
            </w:r>
          </w:p>
        </w:tc>
        <w:tc>
          <w:tcPr>
            <w:tcW w:w="2590" w:type="dxa"/>
            <w:noWrap/>
            <w:hideMark/>
          </w:tcPr>
          <w:p w14:paraId="55D77BD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info@fazerles.com​</w:t>
            </w:r>
          </w:p>
        </w:tc>
        <w:tc>
          <w:tcPr>
            <w:tcW w:w="2380" w:type="dxa"/>
            <w:noWrap/>
            <w:hideMark/>
          </w:tcPr>
          <w:p w14:paraId="46B68D0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0 86 819 206</w:t>
            </w:r>
          </w:p>
        </w:tc>
        <w:tc>
          <w:tcPr>
            <w:tcW w:w="3373" w:type="dxa"/>
            <w:noWrap/>
            <w:hideMark/>
          </w:tcPr>
          <w:p w14:paraId="644CCF3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Промишлена зона Запад</w:t>
            </w:r>
          </w:p>
        </w:tc>
        <w:tc>
          <w:tcPr>
            <w:tcW w:w="1006" w:type="dxa"/>
            <w:noWrap/>
            <w:hideMark/>
          </w:tcPr>
          <w:p w14:paraId="71B60EA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7500</w:t>
            </w:r>
          </w:p>
        </w:tc>
        <w:tc>
          <w:tcPr>
            <w:tcW w:w="2629" w:type="dxa"/>
            <w:noWrap/>
            <w:hideMark/>
          </w:tcPr>
          <w:p w14:paraId="705CF3C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Силистра</w:t>
            </w:r>
          </w:p>
        </w:tc>
      </w:tr>
      <w:tr w:rsidR="00B02B2D" w:rsidRPr="00B02B2D" w14:paraId="34F1FA36" w14:textId="77777777" w:rsidTr="00B02B2D">
        <w:trPr>
          <w:trHeight w:val="300"/>
        </w:trPr>
        <w:tc>
          <w:tcPr>
            <w:tcW w:w="749" w:type="dxa"/>
            <w:noWrap/>
            <w:hideMark/>
          </w:tcPr>
          <w:p w14:paraId="23EA0ED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3584" w:type="dxa"/>
            <w:noWrap/>
            <w:hideMark/>
          </w:tcPr>
          <w:p w14:paraId="65479E9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"ЕКОЛЕС-90"</w:t>
            </w:r>
          </w:p>
        </w:tc>
        <w:tc>
          <w:tcPr>
            <w:tcW w:w="2769" w:type="dxa"/>
            <w:noWrap/>
            <w:hideMark/>
          </w:tcPr>
          <w:p w14:paraId="079C4DA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Симеон Симеонов</w:t>
            </w:r>
          </w:p>
        </w:tc>
        <w:tc>
          <w:tcPr>
            <w:tcW w:w="2590" w:type="dxa"/>
            <w:noWrap/>
            <w:hideMark/>
          </w:tcPr>
          <w:p w14:paraId="125B624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21" w:history="1">
              <w:r w:rsidRPr="00B02B2D">
                <w:rPr>
                  <w:rStyle w:val="a6"/>
                  <w:rFonts w:ascii="Times New Roman" w:hAnsi="Times New Roman" w:cs="Times New Roman"/>
                </w:rPr>
                <w:t>monkata90_19@abv.bg</w:t>
              </w:r>
            </w:hyperlink>
          </w:p>
        </w:tc>
        <w:tc>
          <w:tcPr>
            <w:tcW w:w="2380" w:type="dxa"/>
            <w:noWrap/>
            <w:hideMark/>
          </w:tcPr>
          <w:p w14:paraId="56D6CFA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089 463 0906 </w:t>
            </w:r>
          </w:p>
        </w:tc>
        <w:tc>
          <w:tcPr>
            <w:tcW w:w="3373" w:type="dxa"/>
            <w:noWrap/>
            <w:hideMark/>
          </w:tcPr>
          <w:p w14:paraId="09E935E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Цар Освободител, 18</w:t>
            </w:r>
          </w:p>
        </w:tc>
        <w:tc>
          <w:tcPr>
            <w:tcW w:w="1006" w:type="dxa"/>
            <w:noWrap/>
            <w:hideMark/>
          </w:tcPr>
          <w:p w14:paraId="52C5988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7300</w:t>
            </w:r>
          </w:p>
        </w:tc>
        <w:tc>
          <w:tcPr>
            <w:tcW w:w="2629" w:type="dxa"/>
            <w:noWrap/>
            <w:hideMark/>
          </w:tcPr>
          <w:p w14:paraId="0179B3C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Кубрат</w:t>
            </w:r>
          </w:p>
        </w:tc>
      </w:tr>
      <w:tr w:rsidR="00B02B2D" w:rsidRPr="00B02B2D" w14:paraId="7090F1E3" w14:textId="77777777" w:rsidTr="00B02B2D">
        <w:trPr>
          <w:trHeight w:val="315"/>
        </w:trPr>
        <w:tc>
          <w:tcPr>
            <w:tcW w:w="749" w:type="dxa"/>
            <w:noWrap/>
            <w:hideMark/>
          </w:tcPr>
          <w:p w14:paraId="4218B03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3584" w:type="dxa"/>
            <w:noWrap/>
            <w:hideMark/>
          </w:tcPr>
          <w:p w14:paraId="482C7DE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"Александър Лес" ЕООД</w:t>
            </w:r>
          </w:p>
        </w:tc>
        <w:tc>
          <w:tcPr>
            <w:tcW w:w="2769" w:type="dxa"/>
            <w:noWrap/>
            <w:hideMark/>
          </w:tcPr>
          <w:p w14:paraId="6DE7530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Гергана Николова</w:t>
            </w:r>
          </w:p>
        </w:tc>
        <w:tc>
          <w:tcPr>
            <w:tcW w:w="2590" w:type="dxa"/>
            <w:noWrap/>
            <w:hideMark/>
          </w:tcPr>
          <w:p w14:paraId="5E68DEE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alexanderles@abv.bg</w:t>
            </w:r>
          </w:p>
        </w:tc>
        <w:tc>
          <w:tcPr>
            <w:tcW w:w="2380" w:type="dxa"/>
            <w:noWrap/>
            <w:hideMark/>
          </w:tcPr>
          <w:p w14:paraId="783D0A8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0879 44 19 44</w:t>
            </w:r>
          </w:p>
        </w:tc>
        <w:tc>
          <w:tcPr>
            <w:tcW w:w="3373" w:type="dxa"/>
            <w:noWrap/>
            <w:hideMark/>
          </w:tcPr>
          <w:p w14:paraId="58C9D47A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ул."Седянка"17</w:t>
            </w:r>
          </w:p>
        </w:tc>
        <w:tc>
          <w:tcPr>
            <w:tcW w:w="1006" w:type="dxa"/>
            <w:noWrap/>
            <w:hideMark/>
          </w:tcPr>
          <w:p w14:paraId="51E93AD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7500</w:t>
            </w:r>
          </w:p>
        </w:tc>
        <w:tc>
          <w:tcPr>
            <w:tcW w:w="2629" w:type="dxa"/>
            <w:noWrap/>
            <w:hideMark/>
          </w:tcPr>
          <w:p w14:paraId="7B8320DE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Силистра</w:t>
            </w:r>
          </w:p>
        </w:tc>
      </w:tr>
      <w:tr w:rsidR="00B02B2D" w:rsidRPr="00B02B2D" w14:paraId="251206F6" w14:textId="77777777" w:rsidTr="00B02B2D">
        <w:trPr>
          <w:trHeight w:val="345"/>
        </w:trPr>
        <w:tc>
          <w:tcPr>
            <w:tcW w:w="19080" w:type="dxa"/>
            <w:gridSpan w:val="8"/>
            <w:noWrap/>
            <w:hideMark/>
          </w:tcPr>
          <w:p w14:paraId="039C7A7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2B2D">
              <w:rPr>
                <w:rFonts w:ascii="Times New Roman" w:hAnsi="Times New Roman" w:cs="Times New Roman"/>
                <w:b/>
                <w:bCs/>
              </w:rPr>
              <w:t>4. НЕПРАВИТЕЛСТВЕНИ ОРГАНИЗАЦИИ</w:t>
            </w:r>
          </w:p>
        </w:tc>
      </w:tr>
      <w:tr w:rsidR="00B02B2D" w:rsidRPr="00B02B2D" w14:paraId="4A9CC996" w14:textId="77777777" w:rsidTr="00B02B2D">
        <w:trPr>
          <w:trHeight w:val="510"/>
        </w:trPr>
        <w:tc>
          <w:tcPr>
            <w:tcW w:w="749" w:type="dxa"/>
            <w:noWrap/>
            <w:hideMark/>
          </w:tcPr>
          <w:p w14:paraId="3FA1D0E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3584" w:type="dxa"/>
            <w:hideMark/>
          </w:tcPr>
          <w:p w14:paraId="3DD7F6F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Сдружение Ловно рибарско </w:t>
            </w:r>
            <w:r w:rsidRPr="00B02B2D">
              <w:rPr>
                <w:rFonts w:ascii="Times New Roman" w:hAnsi="Times New Roman" w:cs="Times New Roman"/>
              </w:rPr>
              <w:lastRenderedPageBreak/>
              <w:t>дружество "Сокол"- гр. Исперих</w:t>
            </w:r>
          </w:p>
        </w:tc>
        <w:tc>
          <w:tcPr>
            <w:tcW w:w="2769" w:type="dxa"/>
            <w:hideMark/>
          </w:tcPr>
          <w:p w14:paraId="212A8C1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lastRenderedPageBreak/>
              <w:t>Здравко Радев</w:t>
            </w:r>
          </w:p>
        </w:tc>
        <w:tc>
          <w:tcPr>
            <w:tcW w:w="2590" w:type="dxa"/>
            <w:noWrap/>
            <w:hideMark/>
          </w:tcPr>
          <w:p w14:paraId="784E36AF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22" w:history="1">
              <w:r w:rsidRPr="00B02B2D">
                <w:rPr>
                  <w:rStyle w:val="a6"/>
                  <w:rFonts w:ascii="Times New Roman" w:hAnsi="Times New Roman" w:cs="Times New Roman"/>
                </w:rPr>
                <w:t>lrs.isperih@abv.bg</w:t>
              </w:r>
            </w:hyperlink>
          </w:p>
        </w:tc>
        <w:tc>
          <w:tcPr>
            <w:tcW w:w="2380" w:type="dxa"/>
            <w:hideMark/>
          </w:tcPr>
          <w:p w14:paraId="6B94C4F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0877/312614/ </w:t>
            </w:r>
            <w:r w:rsidRPr="00B02B2D">
              <w:rPr>
                <w:rFonts w:ascii="Times New Roman" w:hAnsi="Times New Roman" w:cs="Times New Roman"/>
              </w:rPr>
              <w:lastRenderedPageBreak/>
              <w:t>+359887986564</w:t>
            </w:r>
          </w:p>
        </w:tc>
        <w:tc>
          <w:tcPr>
            <w:tcW w:w="3373" w:type="dxa"/>
            <w:noWrap/>
            <w:hideMark/>
          </w:tcPr>
          <w:p w14:paraId="45553F6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lastRenderedPageBreak/>
              <w:t>ул. „Стефан Караджа“ 18, бл. Диана</w:t>
            </w:r>
          </w:p>
        </w:tc>
        <w:tc>
          <w:tcPr>
            <w:tcW w:w="1006" w:type="dxa"/>
            <w:noWrap/>
            <w:hideMark/>
          </w:tcPr>
          <w:p w14:paraId="726F10A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7400</w:t>
            </w:r>
          </w:p>
        </w:tc>
        <w:tc>
          <w:tcPr>
            <w:tcW w:w="2629" w:type="dxa"/>
            <w:hideMark/>
          </w:tcPr>
          <w:p w14:paraId="29DE277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Исперих</w:t>
            </w:r>
          </w:p>
        </w:tc>
      </w:tr>
      <w:tr w:rsidR="00B02B2D" w:rsidRPr="00B02B2D" w14:paraId="150A228D" w14:textId="77777777" w:rsidTr="00B02B2D">
        <w:trPr>
          <w:trHeight w:val="510"/>
        </w:trPr>
        <w:tc>
          <w:tcPr>
            <w:tcW w:w="749" w:type="dxa"/>
            <w:noWrap/>
            <w:hideMark/>
          </w:tcPr>
          <w:p w14:paraId="7BEE52A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3584" w:type="dxa"/>
            <w:hideMark/>
          </w:tcPr>
          <w:p w14:paraId="00E60F1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Сдружение Ловно рибарско дружество  "Ястреб 2016" -гр. Завет </w:t>
            </w:r>
          </w:p>
        </w:tc>
        <w:tc>
          <w:tcPr>
            <w:tcW w:w="2769" w:type="dxa"/>
            <w:hideMark/>
          </w:tcPr>
          <w:p w14:paraId="14DCA16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Грациел Димитров</w:t>
            </w:r>
          </w:p>
        </w:tc>
        <w:tc>
          <w:tcPr>
            <w:tcW w:w="2590" w:type="dxa"/>
            <w:noWrap/>
            <w:hideMark/>
          </w:tcPr>
          <w:p w14:paraId="6F29601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hyperlink r:id="rId23" w:history="1">
              <w:r w:rsidRPr="00B02B2D">
                <w:rPr>
                  <w:rStyle w:val="a6"/>
                  <w:rFonts w:ascii="Times New Roman" w:hAnsi="Times New Roman" w:cs="Times New Roman"/>
                </w:rPr>
                <w:t>lrd.zavet@abv.bg</w:t>
              </w:r>
            </w:hyperlink>
          </w:p>
        </w:tc>
        <w:tc>
          <w:tcPr>
            <w:tcW w:w="2380" w:type="dxa"/>
            <w:hideMark/>
          </w:tcPr>
          <w:p w14:paraId="215805A5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0897514899</w:t>
            </w:r>
          </w:p>
        </w:tc>
        <w:tc>
          <w:tcPr>
            <w:tcW w:w="3373" w:type="dxa"/>
            <w:noWrap/>
            <w:hideMark/>
          </w:tcPr>
          <w:p w14:paraId="48DD5E7C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„Лудогорие“ № 90</w:t>
            </w:r>
          </w:p>
        </w:tc>
        <w:tc>
          <w:tcPr>
            <w:tcW w:w="1006" w:type="dxa"/>
            <w:noWrap/>
            <w:hideMark/>
          </w:tcPr>
          <w:p w14:paraId="6F7EA930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7330</w:t>
            </w:r>
          </w:p>
        </w:tc>
        <w:tc>
          <w:tcPr>
            <w:tcW w:w="2629" w:type="dxa"/>
            <w:hideMark/>
          </w:tcPr>
          <w:p w14:paraId="692D9716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Завет</w:t>
            </w:r>
          </w:p>
        </w:tc>
      </w:tr>
      <w:tr w:rsidR="00B02B2D" w:rsidRPr="00B02B2D" w14:paraId="02C3A29E" w14:textId="77777777" w:rsidTr="00B02B2D">
        <w:trPr>
          <w:trHeight w:val="585"/>
        </w:trPr>
        <w:tc>
          <w:tcPr>
            <w:tcW w:w="749" w:type="dxa"/>
            <w:noWrap/>
            <w:hideMark/>
          </w:tcPr>
          <w:p w14:paraId="40DC42D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3584" w:type="dxa"/>
            <w:hideMark/>
          </w:tcPr>
          <w:p w14:paraId="5CFD97E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Сдружение Ловно рибарско дружество "Сокол"-гр. Тутракан</w:t>
            </w:r>
          </w:p>
        </w:tc>
        <w:tc>
          <w:tcPr>
            <w:tcW w:w="2769" w:type="dxa"/>
            <w:hideMark/>
          </w:tcPr>
          <w:p w14:paraId="07B9A30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Айхан Хатип</w:t>
            </w:r>
          </w:p>
        </w:tc>
        <w:tc>
          <w:tcPr>
            <w:tcW w:w="2590" w:type="dxa"/>
            <w:noWrap/>
            <w:hideMark/>
          </w:tcPr>
          <w:p w14:paraId="77AF43A3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lrd_tutrakan@abv.bg</w:t>
            </w:r>
          </w:p>
        </w:tc>
        <w:tc>
          <w:tcPr>
            <w:tcW w:w="2380" w:type="dxa"/>
            <w:hideMark/>
          </w:tcPr>
          <w:p w14:paraId="19C2C21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0866 6-01-31/0899 937 181</w:t>
            </w:r>
          </w:p>
        </w:tc>
        <w:tc>
          <w:tcPr>
            <w:tcW w:w="3373" w:type="dxa"/>
            <w:noWrap/>
            <w:hideMark/>
          </w:tcPr>
          <w:p w14:paraId="5F9CF28D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 xml:space="preserve"> ул. „Трансмариска“ № 25, етаж 2</w:t>
            </w:r>
          </w:p>
        </w:tc>
        <w:tc>
          <w:tcPr>
            <w:tcW w:w="1006" w:type="dxa"/>
            <w:noWrap/>
            <w:hideMark/>
          </w:tcPr>
          <w:p w14:paraId="2311F14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7600</w:t>
            </w:r>
          </w:p>
        </w:tc>
        <w:tc>
          <w:tcPr>
            <w:tcW w:w="2629" w:type="dxa"/>
            <w:hideMark/>
          </w:tcPr>
          <w:p w14:paraId="0261F369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Тутракан</w:t>
            </w:r>
          </w:p>
        </w:tc>
      </w:tr>
      <w:tr w:rsidR="00B02B2D" w:rsidRPr="00B02B2D" w14:paraId="5CFB25EF" w14:textId="77777777" w:rsidTr="00B02B2D">
        <w:trPr>
          <w:trHeight w:val="540"/>
        </w:trPr>
        <w:tc>
          <w:tcPr>
            <w:tcW w:w="749" w:type="dxa"/>
            <w:noWrap/>
            <w:hideMark/>
          </w:tcPr>
          <w:p w14:paraId="264245F8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3584" w:type="dxa"/>
            <w:hideMark/>
          </w:tcPr>
          <w:p w14:paraId="5782F8E7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Сдружение Ловно рибарско дружество "Сокол"- гр. Разград</w:t>
            </w:r>
          </w:p>
        </w:tc>
        <w:tc>
          <w:tcPr>
            <w:tcW w:w="2769" w:type="dxa"/>
            <w:hideMark/>
          </w:tcPr>
          <w:p w14:paraId="5693A8DB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Неделчо Неделчев</w:t>
            </w:r>
          </w:p>
        </w:tc>
        <w:tc>
          <w:tcPr>
            <w:tcW w:w="2590" w:type="dxa"/>
            <w:noWrap/>
            <w:hideMark/>
          </w:tcPr>
          <w:p w14:paraId="79C1CBD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lrdrz@mail.bg</w:t>
            </w:r>
          </w:p>
        </w:tc>
        <w:tc>
          <w:tcPr>
            <w:tcW w:w="2380" w:type="dxa"/>
            <w:noWrap/>
            <w:hideMark/>
          </w:tcPr>
          <w:p w14:paraId="1AB53792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084 66-14-29/ 0879 211 959</w:t>
            </w:r>
          </w:p>
        </w:tc>
        <w:tc>
          <w:tcPr>
            <w:tcW w:w="3373" w:type="dxa"/>
            <w:noWrap/>
            <w:hideMark/>
          </w:tcPr>
          <w:p w14:paraId="35218E5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ул. „Марица“ № 13</w:t>
            </w:r>
          </w:p>
        </w:tc>
        <w:tc>
          <w:tcPr>
            <w:tcW w:w="1006" w:type="dxa"/>
            <w:noWrap/>
            <w:hideMark/>
          </w:tcPr>
          <w:p w14:paraId="635D8EB1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7200</w:t>
            </w:r>
          </w:p>
        </w:tc>
        <w:tc>
          <w:tcPr>
            <w:tcW w:w="2629" w:type="dxa"/>
            <w:hideMark/>
          </w:tcPr>
          <w:p w14:paraId="17381144" w14:textId="77777777" w:rsidR="00B02B2D" w:rsidRPr="00B02B2D" w:rsidRDefault="00B02B2D" w:rsidP="00B02B2D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02B2D">
              <w:rPr>
                <w:rFonts w:ascii="Times New Roman" w:hAnsi="Times New Roman" w:cs="Times New Roman"/>
              </w:rPr>
              <w:t>гр.  Разград</w:t>
            </w:r>
          </w:p>
        </w:tc>
      </w:tr>
    </w:tbl>
    <w:p w14:paraId="6F8A6A3D" w14:textId="77777777" w:rsidR="00EE15F8" w:rsidRDefault="00EE15F8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1A9116" w14:textId="77777777" w:rsidR="00AC4DD5" w:rsidRDefault="00AC4DD5" w:rsidP="0057392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DD5">
        <w:rPr>
          <w:rFonts w:ascii="Times New Roman" w:hAnsi="Times New Roman" w:cs="Times New Roman"/>
          <w:b/>
          <w:sz w:val="24"/>
          <w:szCs w:val="24"/>
        </w:rPr>
        <w:t>Културни особености на засегнатите/заинтересованите лица/групи, които да се вземат предвид при взаимодействията с тях.</w:t>
      </w:r>
    </w:p>
    <w:p w14:paraId="44EF93B9" w14:textId="54C8C110" w:rsidR="00AC4DD5" w:rsidRDefault="00AC4DD5" w:rsidP="00573925">
      <w:pPr>
        <w:spacing w:before="100" w:beforeAutospacing="1" w:line="36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C4DD5">
        <w:rPr>
          <w:rFonts w:ascii="Times New Roman" w:hAnsi="Times New Roman" w:cs="Times New Roman"/>
          <w:sz w:val="24"/>
          <w:szCs w:val="24"/>
        </w:rPr>
        <w:t>Контактите ни с</w:t>
      </w:r>
      <w:r>
        <w:rPr>
          <w:rFonts w:ascii="Times New Roman" w:hAnsi="Times New Roman" w:cs="Times New Roman"/>
          <w:sz w:val="24"/>
          <w:szCs w:val="24"/>
        </w:rPr>
        <w:t>ъс</w:t>
      </w:r>
      <w:r w:rsidRPr="00AC4DD5">
        <w:rPr>
          <w:rFonts w:ascii="Times New Roman" w:hAnsi="Times New Roman" w:cs="Times New Roman"/>
          <w:sz w:val="24"/>
          <w:szCs w:val="24"/>
        </w:rPr>
        <w:t xml:space="preserve"> засегнатите/заинтересованите страни са предимно в писмена форма, но не е изключено и лични срещи. 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AC4DD5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AC4DD5">
        <w:rPr>
          <w:rFonts w:ascii="Times New Roman" w:hAnsi="Times New Roman" w:cs="Times New Roman"/>
          <w:sz w:val="24"/>
          <w:szCs w:val="24"/>
        </w:rPr>
        <w:t>“ няма впечатления за културни особености. С институциите, които работим пряко имаме добри практики на съвместна работа.</w:t>
      </w:r>
    </w:p>
    <w:p w14:paraId="3602EF08" w14:textId="77777777" w:rsidR="00AC4DD5" w:rsidRPr="00AC4DD5" w:rsidRDefault="00AC4DD5" w:rsidP="0057392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DD5">
        <w:rPr>
          <w:rFonts w:ascii="Times New Roman" w:hAnsi="Times New Roman" w:cs="Times New Roman"/>
          <w:b/>
          <w:sz w:val="24"/>
          <w:szCs w:val="24"/>
        </w:rPr>
        <w:t xml:space="preserve">Права на местните общности /законови и традиционни/ и засегнатите страни във връзка с дейността на </w:t>
      </w:r>
      <w:r w:rsidRPr="00AC4DD5">
        <w:rPr>
          <w:rFonts w:ascii="Times New Roman" w:hAnsi="Times New Roman" w:cs="Times New Roman"/>
          <w:sz w:val="24"/>
          <w:szCs w:val="24"/>
        </w:rPr>
        <w:t>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AC4DD5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AC4DD5">
        <w:rPr>
          <w:rFonts w:ascii="Times New Roman" w:hAnsi="Times New Roman" w:cs="Times New Roman"/>
          <w:b/>
          <w:sz w:val="24"/>
          <w:szCs w:val="24"/>
        </w:rPr>
        <w:t>“.</w:t>
      </w:r>
    </w:p>
    <w:p w14:paraId="2998E30B" w14:textId="0C3061E4" w:rsidR="00AC4DD5" w:rsidRPr="008706BE" w:rsidRDefault="00AC4DD5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При плануване и извършване на дейности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706BE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8706BE">
        <w:rPr>
          <w:rFonts w:ascii="Times New Roman" w:hAnsi="Times New Roman" w:cs="Times New Roman"/>
          <w:sz w:val="24"/>
          <w:szCs w:val="24"/>
        </w:rPr>
        <w:t xml:space="preserve">“ не накърнява правата на местните общности. При възникнал спор или проблем </w:t>
      </w:r>
      <w:r w:rsidR="005F26A8">
        <w:rPr>
          <w:rFonts w:ascii="Times New Roman" w:hAnsi="Times New Roman" w:cs="Times New Roman"/>
          <w:sz w:val="24"/>
          <w:szCs w:val="24"/>
        </w:rPr>
        <w:t>ДЛС</w:t>
      </w:r>
      <w:r w:rsidRPr="008706BE">
        <w:rPr>
          <w:rFonts w:ascii="Times New Roman" w:hAnsi="Times New Roman" w:cs="Times New Roman"/>
          <w:sz w:val="24"/>
          <w:szCs w:val="24"/>
        </w:rPr>
        <w:t xml:space="preserve"> </w:t>
      </w:r>
      <w:r w:rsidR="005F26A8">
        <w:rPr>
          <w:rFonts w:ascii="Times New Roman" w:hAnsi="Times New Roman" w:cs="Times New Roman"/>
          <w:sz w:val="24"/>
          <w:szCs w:val="24"/>
        </w:rPr>
        <w:t xml:space="preserve">има </w:t>
      </w:r>
      <w:r w:rsidRPr="008706BE">
        <w:rPr>
          <w:rFonts w:ascii="Times New Roman" w:hAnsi="Times New Roman" w:cs="Times New Roman"/>
          <w:sz w:val="24"/>
          <w:szCs w:val="24"/>
        </w:rPr>
        <w:t xml:space="preserve">механизъм за </w:t>
      </w:r>
      <w:r w:rsidR="005F26A8">
        <w:rPr>
          <w:rFonts w:ascii="Times New Roman" w:hAnsi="Times New Roman" w:cs="Times New Roman"/>
          <w:sz w:val="24"/>
          <w:szCs w:val="24"/>
        </w:rPr>
        <w:lastRenderedPageBreak/>
        <w:t>постъпване и разглеждане на оплаквания , мнения , коментари и препоръки от страна на заинтересованите страни.</w:t>
      </w:r>
      <w:r w:rsidR="00782B08">
        <w:rPr>
          <w:rFonts w:ascii="Times New Roman" w:hAnsi="Times New Roman" w:cs="Times New Roman"/>
          <w:sz w:val="24"/>
          <w:szCs w:val="24"/>
        </w:rPr>
        <w:t xml:space="preserve"> В случай на постъпване на писмо ДЛС е длъжно да го разгледа и отговори в писмен вид. Служителите на стопанството  подхождат отговорно към всеки възникнал казус. Стопанството води регистър , в който се записват постъпили сигнали.</w:t>
      </w:r>
    </w:p>
    <w:p w14:paraId="694AEE5E" w14:textId="77777777" w:rsidR="00AC4DD5" w:rsidRDefault="00AC4DD5" w:rsidP="0057392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Настоящи и потенциални благоприятни и неблагоприятни въздействия от дейността на 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в т. ч. социални, екологични и икономически.</w:t>
      </w:r>
    </w:p>
    <w:p w14:paraId="21FC6493" w14:textId="486C401A" w:rsidR="000E4FEE" w:rsidRPr="00D8552D" w:rsidRDefault="000E4FEE" w:rsidP="00243FA9">
      <w:pPr>
        <w:spacing w:before="100" w:beforeAutospacing="1"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52D">
        <w:rPr>
          <w:rFonts w:ascii="Times New Roman" w:hAnsi="Times New Roman" w:cs="Times New Roman"/>
          <w:bCs/>
          <w:sz w:val="24"/>
          <w:szCs w:val="24"/>
        </w:rPr>
        <w:t xml:space="preserve">Дейностите на ТП ДЛС „Воден – Ири Хисар“ са регламентирани в Закона за горите и прецизирани в Горскостопанския план (ГСП). </w:t>
      </w:r>
      <w:r w:rsidRPr="00D8552D">
        <w:rPr>
          <w:rFonts w:ascii="Times New Roman" w:hAnsi="Times New Roman" w:cs="Times New Roman"/>
          <w:sz w:val="24"/>
          <w:szCs w:val="24"/>
        </w:rPr>
        <w:t>Цел на стопанството ни е да ограничим неблагоприятните въздействия от дейността ни до минимум.</w:t>
      </w:r>
    </w:p>
    <w:p w14:paraId="7AA77006" w14:textId="2605182F" w:rsidR="00AC4DD5" w:rsidRPr="00D8552D" w:rsidRDefault="005F26A8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52D">
        <w:rPr>
          <w:rFonts w:ascii="Times New Roman" w:hAnsi="Times New Roman" w:cs="Times New Roman"/>
          <w:sz w:val="24"/>
          <w:szCs w:val="24"/>
        </w:rPr>
        <w:t>ТП ДЛС ‚Воден – Ири Хисар“ се справя с работата и упражнява стриктен контрол върху всички дейности. Цялостното отношение на всички заинтересовани страни , с които са проведени срещи и/или друг вид кореспонденция към дейността на ДЛС е по-скоро положително. За много от тях ДЛС се справя добре със задачата за запазване и увеличаване на ресурса за идните поколения.</w:t>
      </w:r>
    </w:p>
    <w:p w14:paraId="13D36619" w14:textId="03098364" w:rsidR="00BD0F31" w:rsidRPr="00D8552D" w:rsidRDefault="00BD0F31" w:rsidP="00BD0F31">
      <w:pPr>
        <w:pStyle w:val="Default"/>
        <w:spacing w:line="360" w:lineRule="auto"/>
        <w:jc w:val="both"/>
        <w:rPr>
          <w:bCs/>
        </w:rPr>
      </w:pPr>
      <w:r w:rsidRPr="00D8552D">
        <w:rPr>
          <w:bCs/>
        </w:rPr>
        <w:t xml:space="preserve">Използваните лесовъдски системи и процесите на възобновяване са по метода на естественото възобновяване. </w:t>
      </w:r>
    </w:p>
    <w:p w14:paraId="30009876" w14:textId="32B6FD4A" w:rsidR="00BD0F31" w:rsidRPr="00D8552D" w:rsidRDefault="00BD0F31" w:rsidP="00BD0F31">
      <w:pPr>
        <w:pStyle w:val="Default"/>
        <w:spacing w:line="360" w:lineRule="auto"/>
        <w:jc w:val="both"/>
        <w:rPr>
          <w:bCs/>
        </w:rPr>
      </w:pPr>
      <w:r w:rsidRPr="00D8552D">
        <w:rPr>
          <w:bCs/>
        </w:rPr>
        <w:t>Няма наличие и разпространение на инвазивни видове.</w:t>
      </w:r>
    </w:p>
    <w:p w14:paraId="04920347" w14:textId="51ECC43B" w:rsidR="00BD0F31" w:rsidRPr="00D8552D" w:rsidRDefault="00BD0F31" w:rsidP="00BD0F31">
      <w:pPr>
        <w:pStyle w:val="Default"/>
        <w:spacing w:line="360" w:lineRule="auto"/>
        <w:jc w:val="both"/>
      </w:pPr>
      <w:r w:rsidRPr="00D8552D">
        <w:t xml:space="preserve">Няма негативни въздействия от биологични агенти, пестициди и торове; </w:t>
      </w:r>
    </w:p>
    <w:p w14:paraId="70946713" w14:textId="0809125A" w:rsidR="00BD0F31" w:rsidRPr="00D8552D" w:rsidRDefault="00BD0F31" w:rsidP="00BD0F31">
      <w:pPr>
        <w:pStyle w:val="Default"/>
        <w:spacing w:line="360" w:lineRule="auto"/>
        <w:jc w:val="both"/>
      </w:pPr>
      <w:r w:rsidRPr="00D8552D">
        <w:t>Няма данни за честотата, разпространението и степен на повреди от природни бедствия в резултат от горскостопански дейности.</w:t>
      </w:r>
    </w:p>
    <w:p w14:paraId="08432B28" w14:textId="4528DDC6" w:rsidR="00BD0F31" w:rsidRPr="00D8552D" w:rsidRDefault="00BD0F31" w:rsidP="00BD0F31">
      <w:pPr>
        <w:pStyle w:val="Default"/>
        <w:spacing w:line="360" w:lineRule="auto"/>
        <w:jc w:val="both"/>
      </w:pPr>
      <w:r w:rsidRPr="00D8552D">
        <w:rPr>
          <w:bCs/>
        </w:rPr>
        <w:t>Контролира се и не се допускат н</w:t>
      </w:r>
      <w:r w:rsidRPr="00D8552D">
        <w:t>егативни въздействия върху водни ресурси, ако има такива вследствие на проведените горскостопански дейности.</w:t>
      </w:r>
    </w:p>
    <w:p w14:paraId="13DB5CB3" w14:textId="22406845" w:rsidR="00BD0F31" w:rsidRPr="00D8552D" w:rsidRDefault="00BD0F31" w:rsidP="00BD0F31">
      <w:pPr>
        <w:pStyle w:val="Default"/>
        <w:spacing w:line="360" w:lineRule="auto"/>
        <w:jc w:val="both"/>
      </w:pPr>
      <w:r w:rsidRPr="00D8552D">
        <w:rPr>
          <w:bCs/>
        </w:rPr>
        <w:t>Контролира се и не се допускат н</w:t>
      </w:r>
      <w:r w:rsidRPr="00D8552D">
        <w:t>егативни въздействия върху почвите (ерозия, уплътняване, замърсяване, др.).</w:t>
      </w:r>
    </w:p>
    <w:p w14:paraId="617FF739" w14:textId="2993C1A4" w:rsidR="00BD0F31" w:rsidRPr="00D8552D" w:rsidRDefault="00BD0F31" w:rsidP="00BD0F31">
      <w:pPr>
        <w:pStyle w:val="Default"/>
        <w:spacing w:line="360" w:lineRule="auto"/>
        <w:jc w:val="both"/>
      </w:pPr>
      <w:r w:rsidRPr="00D8552D">
        <w:t>Поддържа се добро състоянието на постоянни и временни горски пътища.</w:t>
      </w:r>
    </w:p>
    <w:p w14:paraId="053C2864" w14:textId="3A9D5382" w:rsidR="00BD0F31" w:rsidRDefault="00BD0F31" w:rsidP="00BD0F31">
      <w:pPr>
        <w:pStyle w:val="Default"/>
        <w:spacing w:line="360" w:lineRule="auto"/>
        <w:jc w:val="both"/>
        <w:rPr>
          <w:bCs/>
        </w:rPr>
      </w:pPr>
      <w:r w:rsidRPr="00D8552D">
        <w:rPr>
          <w:bCs/>
        </w:rPr>
        <w:t>Няма наличие на отпадъци в горските територии. Ако има такива, е създаден механизъм за предотвратяването на бъдещи такива. Механизмът включва ангажиране на заинтересованите и засегнатите страни.</w:t>
      </w:r>
    </w:p>
    <w:p w14:paraId="1F5826C0" w14:textId="77777777" w:rsidR="00BD0F31" w:rsidRPr="008706BE" w:rsidRDefault="00BD0F31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19B42" w14:textId="77777777" w:rsidR="00AC4DD5" w:rsidRDefault="00AC4DD5" w:rsidP="0057392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Мерки за преодоляване на идентифицираните неблагоприятни въздействия от дейността. </w:t>
      </w:r>
    </w:p>
    <w:p w14:paraId="728D12FD" w14:textId="77777777" w:rsidR="00782B08" w:rsidRDefault="00AC4DD5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стопанството.</w:t>
      </w:r>
    </w:p>
    <w:p w14:paraId="6B7AED57" w14:textId="4B11AF2F" w:rsidR="000414A4" w:rsidRDefault="00FF2198" w:rsidP="000414A4">
      <w:pPr>
        <w:pStyle w:val="a8"/>
        <w:spacing w:line="276" w:lineRule="auto"/>
        <w:rPr>
          <w:szCs w:val="24"/>
          <w:lang w:val="bg-BG"/>
        </w:rPr>
      </w:pPr>
      <w:r>
        <w:rPr>
          <w:szCs w:val="24"/>
          <w:lang w:val="bg-BG"/>
        </w:rPr>
        <w:t>За</w:t>
      </w:r>
      <w:r w:rsidR="000414A4" w:rsidRPr="000414A4">
        <w:rPr>
          <w:szCs w:val="24"/>
        </w:rPr>
        <w:t xml:space="preserve"> природните горски местообитания, включени в Приложение 1 на Закона за биологичното разнообразие, се прилагат нормите и режимите за горскостопанските мероприятия, дефинирани в наръчника "Режими за устойчиво управление на горите в Натура 2000", издаден от Изпълнителна агенция по горите.</w:t>
      </w:r>
    </w:p>
    <w:p w14:paraId="7670E788" w14:textId="77777777" w:rsidR="00322682" w:rsidRPr="00322682" w:rsidRDefault="00322682" w:rsidP="000414A4">
      <w:pPr>
        <w:pStyle w:val="a8"/>
        <w:spacing w:line="276" w:lineRule="auto"/>
        <w:rPr>
          <w:szCs w:val="24"/>
          <w:lang w:val="bg-BG"/>
        </w:rPr>
      </w:pPr>
    </w:p>
    <w:p w14:paraId="367A75E8" w14:textId="73E331E7" w:rsidR="00322682" w:rsidRDefault="00322682" w:rsidP="000414A4">
      <w:pPr>
        <w:pStyle w:val="a8"/>
        <w:spacing w:line="276" w:lineRule="auto"/>
        <w:rPr>
          <w:lang w:val="bg-BG"/>
        </w:rPr>
      </w:pPr>
      <w:r w:rsidRPr="00131AFE">
        <w:t xml:space="preserve">При провеждане на </w:t>
      </w:r>
      <w:r>
        <w:t xml:space="preserve">сечи </w:t>
      </w:r>
      <w:r w:rsidRPr="00131AFE">
        <w:t xml:space="preserve">се запазват стояща и лежаща мъртва дървесина и загиващи дървета, които са не по-малко от </w:t>
      </w:r>
      <w:r>
        <w:t>10</w:t>
      </w:r>
      <w:r w:rsidRPr="00131AFE">
        <w:t>% от запаса на насаждението</w:t>
      </w:r>
      <w:r>
        <w:t xml:space="preserve"> преди сечта, </w:t>
      </w:r>
      <w:r w:rsidRPr="003C0EF0">
        <w:t xml:space="preserve">като не по-малко от </w:t>
      </w:r>
      <w:r>
        <w:t>5</w:t>
      </w:r>
      <w:r w:rsidRPr="003C0EF0">
        <w:t>% е стояща мъртва дървесина.</w:t>
      </w:r>
      <w:r w:rsidRPr="00112167">
        <w:t xml:space="preserve"> </w:t>
      </w:r>
      <w:r w:rsidRPr="00131AFE">
        <w:t xml:space="preserve">Мъртви дървета, </w:t>
      </w:r>
      <w:r>
        <w:t>застрашаващи</w:t>
      </w:r>
      <w:r w:rsidRPr="00131AFE">
        <w:t xml:space="preserve"> безопасността на хора и съоръжения в гората, </w:t>
      </w:r>
      <w:r>
        <w:t>се повалят и оставят като лежаща мъртва дървесина</w:t>
      </w:r>
    </w:p>
    <w:p w14:paraId="185D463F" w14:textId="77777777" w:rsidR="00322682" w:rsidRDefault="00322682" w:rsidP="000414A4">
      <w:pPr>
        <w:pStyle w:val="a8"/>
        <w:spacing w:line="276" w:lineRule="auto"/>
        <w:rPr>
          <w:lang w:val="bg-BG"/>
        </w:rPr>
      </w:pPr>
    </w:p>
    <w:p w14:paraId="18A084E1" w14:textId="5081D7B5" w:rsidR="00322682" w:rsidRDefault="00322682" w:rsidP="00322682">
      <w:pPr>
        <w:pStyle w:val="a8"/>
        <w:spacing w:line="276" w:lineRule="auto"/>
        <w:rPr>
          <w:lang w:val="bg-BG"/>
        </w:rPr>
      </w:pPr>
      <w:r w:rsidRPr="00B621BC">
        <w:t>Прилаганите лесовъдски мероприятия  се съобразяват с естествената динамика на горските екосистеми и сукцесионните процеси.</w:t>
      </w:r>
    </w:p>
    <w:p w14:paraId="635AA2A5" w14:textId="77777777" w:rsidR="00322682" w:rsidRDefault="00322682" w:rsidP="00322682">
      <w:pPr>
        <w:pStyle w:val="a8"/>
        <w:spacing w:line="276" w:lineRule="auto"/>
        <w:rPr>
          <w:lang w:val="bg-BG"/>
        </w:rPr>
      </w:pPr>
    </w:p>
    <w:p w14:paraId="205A3153" w14:textId="5B1F34F2" w:rsidR="00322682" w:rsidRPr="00B32D48" w:rsidRDefault="00322682" w:rsidP="00322682">
      <w:pPr>
        <w:pStyle w:val="a8"/>
        <w:spacing w:line="276" w:lineRule="auto"/>
      </w:pPr>
      <w:r>
        <w:t>Не</w:t>
      </w:r>
      <w:r w:rsidRPr="00476C09">
        <w:t xml:space="preserve"> по-малко от 10% от площта на всяко </w:t>
      </w:r>
      <w:r>
        <w:t xml:space="preserve">природно горско местообитание (Приложение I от </w:t>
      </w:r>
      <w:r w:rsidRPr="00B621BC">
        <w:t>Закона за биологичното разнообразие</w:t>
      </w:r>
      <w:r>
        <w:t>) в защитените зони на територията на ДЛС се обособява като „</w:t>
      </w:r>
      <w:r w:rsidRPr="00476C09">
        <w:t>гори във фаза на старост</w:t>
      </w:r>
      <w:r>
        <w:t>” както границите и местоположението на тези площи не се променят</w:t>
      </w:r>
      <w:r w:rsidRPr="00476C09">
        <w:t>.</w:t>
      </w:r>
    </w:p>
    <w:p w14:paraId="58070511" w14:textId="77777777" w:rsidR="00322682" w:rsidRDefault="00322682" w:rsidP="00322682">
      <w:pPr>
        <w:pStyle w:val="a8"/>
        <w:spacing w:line="276" w:lineRule="auto"/>
        <w:rPr>
          <w:lang w:val="bg-BG"/>
        </w:rPr>
      </w:pPr>
    </w:p>
    <w:p w14:paraId="1757AA79" w14:textId="47FE523C" w:rsidR="00322682" w:rsidRDefault="00322682" w:rsidP="00322682">
      <w:pPr>
        <w:pStyle w:val="a8"/>
        <w:spacing w:line="276" w:lineRule="auto"/>
        <w:rPr>
          <w:lang w:val="ru-RU"/>
        </w:rPr>
      </w:pPr>
      <w:r>
        <w:rPr>
          <w:lang w:val="bg-BG"/>
        </w:rPr>
        <w:t>П</w:t>
      </w:r>
      <w:r w:rsidRPr="00B122CE">
        <w:rPr>
          <w:lang w:val="ru-RU"/>
        </w:rPr>
        <w:t xml:space="preserve">риоритет имат </w:t>
      </w:r>
      <w:r>
        <w:rPr>
          <w:lang w:val="ru-RU"/>
        </w:rPr>
        <w:t>възобновителните сечи с дълъг възобновителен период;</w:t>
      </w:r>
    </w:p>
    <w:p w14:paraId="5C4389EC" w14:textId="77777777" w:rsidR="00BB750E" w:rsidRDefault="00BB750E" w:rsidP="00322682">
      <w:pPr>
        <w:pStyle w:val="a8"/>
        <w:spacing w:line="276" w:lineRule="auto"/>
        <w:rPr>
          <w:lang w:val="ru-RU"/>
        </w:rPr>
      </w:pPr>
    </w:p>
    <w:p w14:paraId="4EC18FD3" w14:textId="2CADEF04" w:rsidR="00322682" w:rsidRPr="006130D1" w:rsidRDefault="00BB750E" w:rsidP="00322682">
      <w:pPr>
        <w:pStyle w:val="a8"/>
        <w:spacing w:line="276" w:lineRule="auto"/>
      </w:pPr>
      <w:r>
        <w:rPr>
          <w:lang w:val="bg-BG"/>
        </w:rPr>
        <w:t>П</w:t>
      </w:r>
      <w:r w:rsidR="00322682" w:rsidRPr="002703A4">
        <w:t>ри провеждане на възобновителни сечи не се допуска ед</w:t>
      </w:r>
      <w:r w:rsidR="00322682">
        <w:t>нократно отсичане на повече от 30</w:t>
      </w:r>
      <w:r w:rsidR="00322682" w:rsidRPr="002703A4">
        <w:t xml:space="preserve"> % от запаса на насаждението</w:t>
      </w:r>
    </w:p>
    <w:p w14:paraId="594DC3A6" w14:textId="77777777" w:rsidR="00322682" w:rsidRDefault="00322682" w:rsidP="00322682">
      <w:pPr>
        <w:pStyle w:val="a8"/>
        <w:spacing w:line="276" w:lineRule="auto"/>
        <w:rPr>
          <w:lang w:val="bg-BG"/>
        </w:rPr>
      </w:pPr>
    </w:p>
    <w:p w14:paraId="7C3F4D79" w14:textId="4056EE30" w:rsidR="00BB750E" w:rsidRDefault="00BB750E" w:rsidP="00322682">
      <w:pPr>
        <w:pStyle w:val="a8"/>
        <w:spacing w:line="276" w:lineRule="auto"/>
        <w:rPr>
          <w:lang w:val="bg-BG"/>
        </w:rPr>
      </w:pPr>
      <w:r>
        <w:rPr>
          <w:lang w:val="bg-BG"/>
        </w:rPr>
        <w:t>К</w:t>
      </w:r>
      <w:r w:rsidRPr="00791E71">
        <w:t xml:space="preserve">лоните и остатъците от сечта се оставят равномерно разпръснати в </w:t>
      </w:r>
      <w:r>
        <w:t xml:space="preserve">местата на падане на дърветата </w:t>
      </w:r>
      <w:r w:rsidRPr="00791E71">
        <w:t>из</w:t>
      </w:r>
      <w:r>
        <w:t>вън местата с подраст</w:t>
      </w:r>
    </w:p>
    <w:p w14:paraId="5756938B" w14:textId="77777777" w:rsidR="00BB750E" w:rsidRDefault="00BB750E" w:rsidP="00322682">
      <w:pPr>
        <w:pStyle w:val="a8"/>
        <w:spacing w:line="276" w:lineRule="auto"/>
        <w:rPr>
          <w:lang w:val="bg-BG"/>
        </w:rPr>
      </w:pPr>
    </w:p>
    <w:p w14:paraId="24B5275C" w14:textId="0C0ECD20" w:rsidR="00BB750E" w:rsidRPr="00BB750E" w:rsidRDefault="00BB750E" w:rsidP="00322682">
      <w:pPr>
        <w:pStyle w:val="a8"/>
        <w:spacing w:line="276" w:lineRule="auto"/>
        <w:rPr>
          <w:lang w:val="bg-BG"/>
        </w:rPr>
      </w:pPr>
      <w:r>
        <w:rPr>
          <w:lang w:val="bg-BG"/>
        </w:rPr>
        <w:t>И</w:t>
      </w:r>
      <w:r w:rsidRPr="00D95C1E">
        <w:t>звозът на отсечената дървесина се извършва само на секции</w:t>
      </w:r>
    </w:p>
    <w:p w14:paraId="7783DC1F" w14:textId="77777777" w:rsidR="00322682" w:rsidRDefault="00322682" w:rsidP="000414A4">
      <w:pPr>
        <w:pStyle w:val="a8"/>
        <w:spacing w:line="276" w:lineRule="auto"/>
        <w:rPr>
          <w:szCs w:val="24"/>
          <w:lang w:val="bg-BG"/>
        </w:rPr>
      </w:pPr>
    </w:p>
    <w:p w14:paraId="5D2A6635" w14:textId="5F6BB79B" w:rsidR="00FF2198" w:rsidRDefault="00FF2198" w:rsidP="00FF2198">
      <w:pPr>
        <w:pStyle w:val="a8"/>
        <w:spacing w:line="276" w:lineRule="auto"/>
        <w:rPr>
          <w:lang w:val="bg-BG"/>
        </w:rPr>
      </w:pPr>
      <w:r>
        <w:rPr>
          <w:lang w:val="bg-BG"/>
        </w:rPr>
        <w:t>И</w:t>
      </w:r>
      <w:r>
        <w:t xml:space="preserve">зползват се </w:t>
      </w:r>
      <w:r w:rsidRPr="004E70B3">
        <w:t>техника и технологии, с които в минимална степен се нарушава растителната и почвената покривка</w:t>
      </w:r>
      <w:r>
        <w:t xml:space="preserve"> и пътната инфраструктура</w:t>
      </w:r>
    </w:p>
    <w:p w14:paraId="4D2B092A" w14:textId="77777777" w:rsidR="00FF2198" w:rsidRDefault="00FF2198" w:rsidP="00FF2198">
      <w:pPr>
        <w:pStyle w:val="a8"/>
        <w:spacing w:line="276" w:lineRule="auto"/>
        <w:rPr>
          <w:lang w:val="bg-BG"/>
        </w:rPr>
      </w:pPr>
    </w:p>
    <w:p w14:paraId="1D7DB5D4" w14:textId="509217AD" w:rsidR="00FF2198" w:rsidRDefault="00FF2198" w:rsidP="00FF2198">
      <w:pPr>
        <w:pStyle w:val="a8"/>
        <w:spacing w:line="276" w:lineRule="auto"/>
        <w:rPr>
          <w:lang w:val="bg-BG"/>
        </w:rPr>
      </w:pPr>
      <w:r>
        <w:rPr>
          <w:lang w:val="bg-BG"/>
        </w:rPr>
        <w:t>С</w:t>
      </w:r>
      <w:r w:rsidRPr="005626B9">
        <w:t>лед прекратяване на горскостопанските дейности се извършва рехабилитация на нарушените терени (напр. извозни горски пътища)</w:t>
      </w:r>
      <w:r>
        <w:t>.</w:t>
      </w:r>
    </w:p>
    <w:p w14:paraId="6D23F766" w14:textId="77777777" w:rsidR="00FF2198" w:rsidRPr="00FF2198" w:rsidRDefault="00FF2198" w:rsidP="00FF2198">
      <w:pPr>
        <w:pStyle w:val="a8"/>
        <w:spacing w:line="276" w:lineRule="auto"/>
        <w:rPr>
          <w:lang w:val="bg-BG"/>
        </w:rPr>
      </w:pPr>
    </w:p>
    <w:p w14:paraId="5F676AEB" w14:textId="3A3109F2" w:rsidR="00FF2198" w:rsidRDefault="00FF2198" w:rsidP="00FF2198">
      <w:pPr>
        <w:pStyle w:val="a8"/>
        <w:spacing w:line="276" w:lineRule="auto"/>
      </w:pPr>
      <w:r>
        <w:rPr>
          <w:lang w:val="bg-BG"/>
        </w:rPr>
        <w:t>З</w:t>
      </w:r>
      <w:r w:rsidRPr="00FC6F80">
        <w:t xml:space="preserve">апазват </w:t>
      </w:r>
      <w:r>
        <w:rPr>
          <w:lang w:val="bg-BG"/>
        </w:rPr>
        <w:t xml:space="preserve">се </w:t>
      </w:r>
      <w:r w:rsidRPr="00FC6F80">
        <w:t xml:space="preserve">дървета с гнезда и големи стари дървета в отделите, където е регистрирано присъствие на </w:t>
      </w:r>
      <w:r>
        <w:rPr>
          <w:lang w:val="bg-BG"/>
        </w:rPr>
        <w:t>застрашени, изчезващи и/или ендемични видове</w:t>
      </w:r>
      <w:r w:rsidRPr="00FC6F80">
        <w:t>, тъй като те са потенциални места за гнездене</w:t>
      </w:r>
      <w:r>
        <w:rPr>
          <w:lang w:val="bg-BG"/>
        </w:rPr>
        <w:t xml:space="preserve">. В радиус от 300 метра около гнезда на тези видове не се </w:t>
      </w:r>
      <w:r>
        <w:rPr>
          <w:lang w:val="bg-BG"/>
        </w:rPr>
        <w:lastRenderedPageBreak/>
        <w:t>извършват стопански дейности  през гнездовият период , а през останалото време от годината в радиус от 150м.</w:t>
      </w:r>
    </w:p>
    <w:p w14:paraId="621DA05E" w14:textId="77777777" w:rsidR="00FF2198" w:rsidRPr="00FF2198" w:rsidRDefault="00FF2198" w:rsidP="00FF2198">
      <w:pPr>
        <w:pStyle w:val="a8"/>
        <w:spacing w:line="276" w:lineRule="auto"/>
      </w:pPr>
    </w:p>
    <w:p w14:paraId="5DBFC276" w14:textId="6BF14417" w:rsidR="00FF2198" w:rsidRDefault="00FF2198" w:rsidP="00FF2198">
      <w:pPr>
        <w:pStyle w:val="a8"/>
        <w:spacing w:line="276" w:lineRule="auto"/>
      </w:pPr>
      <w:r>
        <w:rPr>
          <w:lang w:val="bg-BG"/>
        </w:rPr>
        <w:t>Запазват се стари дървета и храсти , с потенциална възможност за обитание от Златка (</w:t>
      </w:r>
      <w:r>
        <w:t>Martes martes).</w:t>
      </w:r>
    </w:p>
    <w:p w14:paraId="7799A7F2" w14:textId="77777777" w:rsidR="00FF2198" w:rsidRDefault="00FF2198" w:rsidP="00FF2198">
      <w:pPr>
        <w:pStyle w:val="a8"/>
        <w:spacing w:line="276" w:lineRule="auto"/>
      </w:pPr>
    </w:p>
    <w:p w14:paraId="39BF6919" w14:textId="4CA7121A" w:rsidR="00FF2198" w:rsidRDefault="00FF2198" w:rsidP="00FF2198">
      <w:pPr>
        <w:pStyle w:val="a8"/>
        <w:spacing w:line="276" w:lineRule="auto"/>
        <w:rPr>
          <w:szCs w:val="24"/>
          <w:lang w:val="bg-BG"/>
        </w:rPr>
      </w:pPr>
      <w:r>
        <w:rPr>
          <w:szCs w:val="24"/>
          <w:lang w:val="bg-BG"/>
        </w:rPr>
        <w:t>Не се употребяват химически средства за защита в горското стопанство в подотдели с регистрирано присъствие на застрашени , изчезващи и/или ендемични видове.</w:t>
      </w:r>
    </w:p>
    <w:p w14:paraId="611B3168" w14:textId="77777777" w:rsidR="00FF2198" w:rsidRDefault="00FF2198" w:rsidP="00FF2198">
      <w:pPr>
        <w:pStyle w:val="a8"/>
        <w:spacing w:line="276" w:lineRule="auto"/>
        <w:rPr>
          <w:szCs w:val="24"/>
          <w:lang w:val="bg-BG"/>
        </w:rPr>
      </w:pPr>
    </w:p>
    <w:p w14:paraId="1033F203" w14:textId="7053A3C0" w:rsidR="00FF2198" w:rsidRDefault="000863F7" w:rsidP="00FF2198">
      <w:pPr>
        <w:pStyle w:val="a8"/>
        <w:spacing w:line="276" w:lineRule="auto"/>
        <w:rPr>
          <w:szCs w:val="24"/>
          <w:lang w:val="bg-BG"/>
        </w:rPr>
      </w:pPr>
      <w:r>
        <w:rPr>
          <w:szCs w:val="24"/>
          <w:lang w:val="bg-BG"/>
        </w:rPr>
        <w:t>Следи се да не се убиват , изнасят или местят животински видове , а в случаи на бракониерски улов наказанията са строги.</w:t>
      </w:r>
    </w:p>
    <w:p w14:paraId="3653DFCA" w14:textId="77777777" w:rsidR="000863F7" w:rsidRDefault="000863F7" w:rsidP="00FF2198">
      <w:pPr>
        <w:pStyle w:val="a8"/>
        <w:spacing w:line="276" w:lineRule="auto"/>
        <w:rPr>
          <w:szCs w:val="24"/>
          <w:lang w:val="bg-BG"/>
        </w:rPr>
      </w:pPr>
    </w:p>
    <w:p w14:paraId="560488CC" w14:textId="4B123F01" w:rsidR="000863F7" w:rsidRDefault="000863F7" w:rsidP="00FF2198">
      <w:pPr>
        <w:pStyle w:val="a8"/>
        <w:spacing w:line="276" w:lineRule="auto"/>
        <w:rPr>
          <w:szCs w:val="24"/>
          <w:lang w:val="bg-BG"/>
        </w:rPr>
      </w:pPr>
      <w:r>
        <w:rPr>
          <w:szCs w:val="24"/>
          <w:lang w:val="bg-BG"/>
        </w:rPr>
        <w:t>Не се допускат палене на стърнища.</w:t>
      </w:r>
    </w:p>
    <w:p w14:paraId="488FC8F5" w14:textId="77777777" w:rsidR="000863F7" w:rsidRDefault="000863F7" w:rsidP="00FF2198">
      <w:pPr>
        <w:pStyle w:val="a8"/>
        <w:spacing w:line="276" w:lineRule="auto"/>
        <w:rPr>
          <w:szCs w:val="24"/>
          <w:lang w:val="bg-BG"/>
        </w:rPr>
      </w:pPr>
    </w:p>
    <w:p w14:paraId="30FF8C10" w14:textId="2C23B7FB" w:rsidR="000863F7" w:rsidRDefault="000863F7" w:rsidP="00FF2198">
      <w:pPr>
        <w:pStyle w:val="a8"/>
        <w:spacing w:line="276" w:lineRule="auto"/>
        <w:rPr>
          <w:szCs w:val="24"/>
          <w:lang w:val="bg-BG"/>
        </w:rPr>
      </w:pPr>
      <w:r>
        <w:rPr>
          <w:szCs w:val="24"/>
          <w:lang w:val="bg-BG"/>
        </w:rPr>
        <w:t>Провежда се ежегодно преброяване и определяне на половото  съотношение в популациите на бл. елен и се следи да не се обезпокояват животните по сватбовищата от стопански дейности през брачният период.</w:t>
      </w:r>
    </w:p>
    <w:p w14:paraId="0B0EB9F9" w14:textId="77777777" w:rsidR="000863F7" w:rsidRDefault="000863F7" w:rsidP="000863F7">
      <w:pPr>
        <w:pStyle w:val="a8"/>
        <w:rPr>
          <w:szCs w:val="24"/>
          <w:lang w:val="bg-BG"/>
        </w:rPr>
      </w:pPr>
    </w:p>
    <w:p w14:paraId="619116FF" w14:textId="5E62B035" w:rsidR="000863F7" w:rsidRPr="003C74F3" w:rsidRDefault="000863F7" w:rsidP="000863F7">
      <w:pPr>
        <w:pStyle w:val="a8"/>
        <w:rPr>
          <w:color w:val="000000"/>
        </w:rPr>
      </w:pPr>
      <w:r w:rsidRPr="003C74F3">
        <w:rPr>
          <w:color w:val="000000"/>
        </w:rPr>
        <w:t xml:space="preserve">Да се използват лесовъдски системи, които да поддържат видовото, възрастовото и структурното разнообразие в насажденията и на ниво ландшафт. Да се прилагат природосъобразни и разнообразни лесовъдски системи </w:t>
      </w:r>
      <w:r w:rsidRPr="003C74F3">
        <w:rPr>
          <w:color w:val="000000"/>
          <w:lang w:val="be-BY"/>
        </w:rPr>
        <w:t>в съответствие с особенностите на конкретното насаждение.</w:t>
      </w:r>
    </w:p>
    <w:p w14:paraId="1BD8101E" w14:textId="77777777" w:rsidR="000863F7" w:rsidRPr="00FF2198" w:rsidRDefault="000863F7" w:rsidP="00FF2198">
      <w:pPr>
        <w:pStyle w:val="a8"/>
        <w:spacing w:line="276" w:lineRule="auto"/>
        <w:rPr>
          <w:szCs w:val="24"/>
          <w:lang w:val="bg-BG"/>
        </w:rPr>
      </w:pPr>
    </w:p>
    <w:p w14:paraId="0E24E9D7" w14:textId="77777777" w:rsidR="000863F7" w:rsidRPr="003C74F3" w:rsidRDefault="000863F7" w:rsidP="000863F7">
      <w:pPr>
        <w:pStyle w:val="a8"/>
        <w:rPr>
          <w:color w:val="000000"/>
        </w:rPr>
      </w:pPr>
      <w:r w:rsidRPr="003C74F3">
        <w:rPr>
          <w:color w:val="000000"/>
        </w:rPr>
        <w:t xml:space="preserve">Най-малко </w:t>
      </w:r>
      <w:r>
        <w:rPr>
          <w:color w:val="000000"/>
        </w:rPr>
        <w:t>5</w:t>
      </w:r>
      <w:r w:rsidRPr="003C74F3">
        <w:rPr>
          <w:color w:val="000000"/>
        </w:rPr>
        <w:t>% от територията на горскостопанската единица трябва да бъдат отделени за осигуряване на гори от основно представените горскодървесни видове, които са във фаза на старост (Old-growth forests).</w:t>
      </w:r>
    </w:p>
    <w:p w14:paraId="1C5B0927" w14:textId="77777777" w:rsidR="000414A4" w:rsidRDefault="000414A4" w:rsidP="00BD0F31">
      <w:pPr>
        <w:pStyle w:val="Default"/>
        <w:spacing w:line="360" w:lineRule="auto"/>
        <w:jc w:val="both"/>
        <w:rPr>
          <w:highlight w:val="yellow"/>
        </w:rPr>
      </w:pPr>
    </w:p>
    <w:p w14:paraId="756129A2" w14:textId="77777777" w:rsidR="000863F7" w:rsidRPr="003C74F3" w:rsidRDefault="000863F7" w:rsidP="000863F7">
      <w:pPr>
        <w:pStyle w:val="a8"/>
        <w:rPr>
          <w:color w:val="000000"/>
        </w:rPr>
      </w:pPr>
      <w:r w:rsidRPr="003C74F3">
        <w:rPr>
          <w:color w:val="000000"/>
        </w:rPr>
        <w:t>Да се дава приоритет на естественото възобновяване. Да се прилагат лесовъдски системи, които осигуряват естествено възобновяване.</w:t>
      </w:r>
    </w:p>
    <w:p w14:paraId="248CCDBD" w14:textId="77777777" w:rsidR="000863F7" w:rsidRDefault="000863F7" w:rsidP="000863F7">
      <w:pPr>
        <w:pStyle w:val="a8"/>
        <w:spacing w:after="120"/>
        <w:rPr>
          <w:color w:val="000000"/>
          <w:lang w:val="bg-BG"/>
        </w:rPr>
      </w:pPr>
    </w:p>
    <w:p w14:paraId="2B871F64" w14:textId="2503F9A4" w:rsidR="000863F7" w:rsidRDefault="000863F7" w:rsidP="000863F7">
      <w:pPr>
        <w:pStyle w:val="a8"/>
        <w:spacing w:after="120"/>
        <w:rPr>
          <w:color w:val="000000"/>
          <w:lang w:val="bg-BG"/>
        </w:rPr>
      </w:pPr>
      <w:r w:rsidRPr="004F29A4">
        <w:rPr>
          <w:color w:val="000000"/>
        </w:rPr>
        <w:t xml:space="preserve">Не се допуска смяна на коренния дървесен състав на насажденията освен в случаите когато: 1. След големи природни нарушения територията е оставена на естествената сукцесия. 2. Целта на стопанисването на насаждението е възстановяване на коренни видове. </w:t>
      </w:r>
    </w:p>
    <w:p w14:paraId="3608AC95" w14:textId="77777777" w:rsidR="000863F7" w:rsidRDefault="000863F7" w:rsidP="000863F7">
      <w:pPr>
        <w:pStyle w:val="a8"/>
        <w:spacing w:after="120"/>
        <w:rPr>
          <w:color w:val="000000"/>
          <w:lang w:val="bg-BG"/>
        </w:rPr>
      </w:pPr>
    </w:p>
    <w:p w14:paraId="04E22B11" w14:textId="7EAB746D" w:rsidR="000863F7" w:rsidRDefault="000863F7" w:rsidP="000863F7">
      <w:pPr>
        <w:pStyle w:val="a8"/>
        <w:rPr>
          <w:color w:val="000000"/>
          <w:lang w:val="bg-BG"/>
        </w:rPr>
      </w:pPr>
      <w:r w:rsidRPr="003C74F3">
        <w:rPr>
          <w:color w:val="000000"/>
        </w:rPr>
        <w:t xml:space="preserve"> </w:t>
      </w:r>
      <w:r>
        <w:rPr>
          <w:color w:val="000000"/>
          <w:lang w:val="bg-BG"/>
        </w:rPr>
        <w:t>Н</w:t>
      </w:r>
      <w:r w:rsidRPr="003C74F3">
        <w:rPr>
          <w:color w:val="000000"/>
        </w:rPr>
        <w:t>е се допуска изкуствено залесяване на естествени открити пространства в горските масиви, с изключение на мероприятия за контрол на ерозионни процеси.</w:t>
      </w:r>
    </w:p>
    <w:p w14:paraId="396653D4" w14:textId="77777777" w:rsidR="000863F7" w:rsidRPr="000863F7" w:rsidRDefault="000863F7" w:rsidP="000863F7">
      <w:pPr>
        <w:pStyle w:val="a8"/>
        <w:rPr>
          <w:color w:val="000000"/>
          <w:lang w:val="bg-BG"/>
        </w:rPr>
      </w:pPr>
    </w:p>
    <w:p w14:paraId="556CF80B" w14:textId="1218A92B" w:rsidR="000863F7" w:rsidRDefault="000863F7" w:rsidP="000863F7">
      <w:pPr>
        <w:pStyle w:val="a8"/>
        <w:spacing w:after="120"/>
        <w:rPr>
          <w:color w:val="000000"/>
          <w:lang w:val="be-BY"/>
        </w:rPr>
      </w:pPr>
      <w:r>
        <w:rPr>
          <w:color w:val="000000"/>
          <w:lang w:val="bg-BG"/>
        </w:rPr>
        <w:t>Н</w:t>
      </w:r>
      <w:r w:rsidRPr="003C74F3">
        <w:rPr>
          <w:color w:val="000000"/>
        </w:rPr>
        <w:t>е</w:t>
      </w:r>
      <w:r>
        <w:rPr>
          <w:color w:val="000000"/>
          <w:lang w:val="bg-BG"/>
        </w:rPr>
        <w:t xml:space="preserve"> </w:t>
      </w:r>
      <w:r w:rsidRPr="003C74F3">
        <w:rPr>
          <w:color w:val="000000"/>
        </w:rPr>
        <w:t xml:space="preserve">се допускат дейности (в това число и лесовъдски), които да увеличават антропогенната фрагментираност на територията. При планиране на пътищата и инфраструктурата, трябва максимално да се запази целостта на ландшафта. Необходимо е да се осигурят подходящи елементи, намаляващи влиянието на фрагментираността на територията, които да </w:t>
      </w:r>
      <w:r w:rsidRPr="003C74F3">
        <w:rPr>
          <w:color w:val="000000"/>
          <w:lang w:val="be-BY"/>
        </w:rPr>
        <w:t xml:space="preserve">подпомагат движението на организмите </w:t>
      </w:r>
      <w:r w:rsidRPr="003C74F3">
        <w:rPr>
          <w:color w:val="000000"/>
        </w:rPr>
        <w:t xml:space="preserve">– например да се предвиждат  </w:t>
      </w:r>
      <w:r w:rsidRPr="003C74F3">
        <w:rPr>
          <w:color w:val="000000"/>
          <w:lang w:val="ru-RU"/>
        </w:rPr>
        <w:t xml:space="preserve">коридори за придвижване, връзки </w:t>
      </w:r>
      <w:r w:rsidRPr="003C74F3">
        <w:rPr>
          <w:color w:val="000000"/>
          <w:lang w:val="be-BY"/>
        </w:rPr>
        <w:t>и</w:t>
      </w:r>
      <w:r w:rsidRPr="003C74F3">
        <w:rPr>
          <w:color w:val="000000"/>
          <w:lang w:val="ru-RU"/>
        </w:rPr>
        <w:t xml:space="preserve"> </w:t>
      </w:r>
      <w:r w:rsidRPr="003C74F3">
        <w:rPr>
          <w:color w:val="000000"/>
          <w:lang w:val="be-BY"/>
        </w:rPr>
        <w:t>зони на спокойствие на животните и</w:t>
      </w:r>
      <w:r>
        <w:rPr>
          <w:color w:val="000000"/>
          <w:lang w:val="be-BY"/>
        </w:rPr>
        <w:t xml:space="preserve"> т.н.</w:t>
      </w:r>
    </w:p>
    <w:p w14:paraId="67FBE8EA" w14:textId="26F4D31E" w:rsidR="00D67B10" w:rsidRDefault="00D67B10" w:rsidP="00D67B10">
      <w:pPr>
        <w:tabs>
          <w:tab w:val="left" w:pos="1055"/>
          <w:tab w:val="left" w:pos="36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67B10">
        <w:rPr>
          <w:rFonts w:ascii="Times New Roman" w:hAnsi="Times New Roman" w:cs="Times New Roman"/>
          <w:sz w:val="24"/>
          <w:szCs w:val="24"/>
        </w:rPr>
        <w:lastRenderedPageBreak/>
        <w:t>При стопанисването на у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>стойчиви за условията на стопанството горски формации, които са в съответствие с условията на средата</w:t>
      </w:r>
      <w:r w:rsidRPr="00D67B10">
        <w:rPr>
          <w:rFonts w:ascii="Times New Roman" w:hAnsi="Times New Roman" w:cs="Times New Roman"/>
          <w:sz w:val="24"/>
          <w:szCs w:val="24"/>
        </w:rPr>
        <w:t xml:space="preserve"> 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 xml:space="preserve"> се прилагат лесовъдски системи, които да осигурят тяхното структурно и видово разнообразие, както и разнообразието от фази на развитие. Основна цел на стопанисването на издънковите гори, трябва да бъде тяхното превръщане в семенни</w:t>
      </w:r>
      <w:r w:rsidRPr="00D67B1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>гранич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но е прилагането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 xml:space="preserve"> на краткосрочни постепенни сечи на големи територии, тъй като това води до формиране на едновъзрастни млади насаждения с хомогенна структура. 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>е се извършват голи сечи и реконструкции.</w:t>
      </w:r>
    </w:p>
    <w:p w14:paraId="34C4658B" w14:textId="41CF3602" w:rsidR="00D67B10" w:rsidRPr="00D67B10" w:rsidRDefault="00D67B10" w:rsidP="00D67B10">
      <w:pPr>
        <w:tabs>
          <w:tab w:val="left" w:pos="1055"/>
          <w:tab w:val="left" w:pos="3689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Осигурява се 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>запазването на ключови елементи на биоразнообразието – мъртва дървесина, острови на старостта, дървета с хра</w:t>
      </w:r>
      <w:r w:rsidRPr="00D67B10">
        <w:rPr>
          <w:rFonts w:ascii="Times New Roman" w:hAnsi="Times New Roman" w:cs="Times New Roman"/>
          <w:sz w:val="24"/>
          <w:szCs w:val="24"/>
        </w:rPr>
        <w:t>луп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>и и т.н.</w:t>
      </w:r>
    </w:p>
    <w:p w14:paraId="6D7857C4" w14:textId="71C9D89C" w:rsidR="00D67B10" w:rsidRPr="00D67B10" w:rsidRDefault="00D67B10" w:rsidP="00D67B10">
      <w:pPr>
        <w:tabs>
          <w:tab w:val="left" w:pos="1055"/>
          <w:tab w:val="left" w:pos="36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67B10">
        <w:rPr>
          <w:rFonts w:ascii="Times New Roman" w:hAnsi="Times New Roman" w:cs="Times New Roman"/>
          <w:sz w:val="24"/>
          <w:szCs w:val="24"/>
          <w:lang w:val="en-US"/>
        </w:rPr>
        <w:t>Забран</w:t>
      </w:r>
      <w:r>
        <w:rPr>
          <w:rFonts w:ascii="Times New Roman" w:hAnsi="Times New Roman" w:cs="Times New Roman"/>
          <w:sz w:val="24"/>
          <w:szCs w:val="24"/>
        </w:rPr>
        <w:t>ява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Pr="00D67B10">
        <w:rPr>
          <w:rFonts w:ascii="Times New Roman" w:hAnsi="Times New Roman" w:cs="Times New Roman"/>
          <w:sz w:val="24"/>
          <w:szCs w:val="24"/>
          <w:lang w:val="en-US"/>
        </w:rPr>
        <w:t xml:space="preserve"> намаляването на площа на насажденията с цел инфраструктурни и други проекти.</w:t>
      </w:r>
    </w:p>
    <w:p w14:paraId="4EC69EBC" w14:textId="7785524D" w:rsidR="00D67B10" w:rsidRDefault="00D67B10" w:rsidP="00D67B10">
      <w:pPr>
        <w:tabs>
          <w:tab w:val="left" w:pos="1055"/>
          <w:tab w:val="left" w:pos="3689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7B10">
        <w:rPr>
          <w:rFonts w:ascii="Times New Roman" w:hAnsi="Times New Roman" w:cs="Times New Roman"/>
          <w:sz w:val="24"/>
          <w:szCs w:val="24"/>
          <w:lang w:val="ru-RU"/>
        </w:rPr>
        <w:t>В насажденията, отделени като гори във фаза на старост, не се допуска лесовъдска намеса и извличане на дървесина, освен в случаите на големи природни нарушения /ветровали и каламитети на площи, заемащи над 30% от площта ГФС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A55A2F" w14:textId="77A055EB" w:rsidR="0012368D" w:rsidRDefault="0012368D" w:rsidP="0012368D">
      <w:pPr>
        <w:pStyle w:val="a8"/>
        <w:tabs>
          <w:tab w:val="left" w:pos="709"/>
          <w:tab w:val="left" w:pos="851"/>
        </w:tabs>
        <w:rPr>
          <w:lang w:val="bg-BG"/>
        </w:rPr>
      </w:pPr>
      <w:r w:rsidRPr="00D0212E">
        <w:t xml:space="preserve"> </w:t>
      </w:r>
      <w:r>
        <w:rPr>
          <w:lang w:val="bg-BG"/>
        </w:rPr>
        <w:t>П</w:t>
      </w:r>
      <w:r w:rsidRPr="00D0212E">
        <w:t>одпомага</w:t>
      </w:r>
      <w:r>
        <w:rPr>
          <w:lang w:val="bg-BG"/>
        </w:rPr>
        <w:t xml:space="preserve"> св</w:t>
      </w:r>
      <w:r w:rsidRPr="00D0212E">
        <w:t xml:space="preserve"> създаването и поддържането на смесени насаждения с неравномерна пространствена структура;</w:t>
      </w:r>
    </w:p>
    <w:p w14:paraId="5A469338" w14:textId="77777777" w:rsidR="0012368D" w:rsidRPr="0012368D" w:rsidRDefault="0012368D" w:rsidP="0012368D">
      <w:pPr>
        <w:pStyle w:val="a8"/>
        <w:tabs>
          <w:tab w:val="left" w:pos="709"/>
          <w:tab w:val="left" w:pos="851"/>
        </w:tabs>
        <w:rPr>
          <w:lang w:val="bg-BG"/>
        </w:rPr>
      </w:pPr>
    </w:p>
    <w:p w14:paraId="3B819989" w14:textId="02CB9682" w:rsidR="0012368D" w:rsidRDefault="0012368D" w:rsidP="0012368D">
      <w:pPr>
        <w:pStyle w:val="a8"/>
        <w:tabs>
          <w:tab w:val="left" w:pos="709"/>
          <w:tab w:val="left" w:pos="851"/>
        </w:tabs>
        <w:rPr>
          <w:lang w:val="bg-BG"/>
        </w:rPr>
      </w:pPr>
      <w:r>
        <w:rPr>
          <w:lang w:val="bg-BG"/>
        </w:rPr>
        <w:t>И</w:t>
      </w:r>
      <w:r w:rsidRPr="00D0212E">
        <w:t>зползват</w:t>
      </w:r>
      <w:r>
        <w:rPr>
          <w:lang w:val="bg-BG"/>
        </w:rPr>
        <w:t xml:space="preserve"> се</w:t>
      </w:r>
      <w:r w:rsidRPr="00D0212E">
        <w:t xml:space="preserve"> лесовъдски системи, осигуряващи постоянно покритие на горските територии във водосбора с гора;</w:t>
      </w:r>
    </w:p>
    <w:p w14:paraId="6C14B495" w14:textId="77777777" w:rsidR="0012368D" w:rsidRPr="0012368D" w:rsidRDefault="0012368D" w:rsidP="0012368D">
      <w:pPr>
        <w:pStyle w:val="a8"/>
        <w:tabs>
          <w:tab w:val="left" w:pos="709"/>
          <w:tab w:val="left" w:pos="851"/>
        </w:tabs>
        <w:rPr>
          <w:lang w:val="bg-BG"/>
        </w:rPr>
      </w:pPr>
    </w:p>
    <w:p w14:paraId="75EBFC26" w14:textId="44F85561" w:rsidR="0012368D" w:rsidRPr="00D0212E" w:rsidRDefault="0012368D" w:rsidP="0012368D">
      <w:pPr>
        <w:pStyle w:val="a8"/>
        <w:tabs>
          <w:tab w:val="left" w:pos="709"/>
          <w:tab w:val="left" w:pos="851"/>
        </w:tabs>
      </w:pPr>
      <w:r w:rsidRPr="00D0212E">
        <w:t>Пълнотата на насажденията във водосбора  не</w:t>
      </w:r>
      <w:r>
        <w:rPr>
          <w:lang w:val="bg-BG"/>
        </w:rPr>
        <w:t xml:space="preserve"> се</w:t>
      </w:r>
      <w:r w:rsidRPr="00D0212E">
        <w:t xml:space="preserve"> намалява под 0.5, но и </w:t>
      </w:r>
      <w:r>
        <w:rPr>
          <w:lang w:val="bg-BG"/>
        </w:rPr>
        <w:t>не е</w:t>
      </w:r>
      <w:r w:rsidRPr="00D0212E">
        <w:t xml:space="preserve"> по-висока от 0.8, тъй като се увеличава процента на евапотранспирация;</w:t>
      </w:r>
    </w:p>
    <w:p w14:paraId="793546C5" w14:textId="0775858E" w:rsidR="0012368D" w:rsidRDefault="0012368D" w:rsidP="0012368D">
      <w:pPr>
        <w:pStyle w:val="a8"/>
        <w:tabs>
          <w:tab w:val="left" w:pos="709"/>
          <w:tab w:val="left" w:pos="851"/>
        </w:tabs>
        <w:rPr>
          <w:lang w:val="bg-BG"/>
        </w:rPr>
      </w:pPr>
      <w:r w:rsidRPr="00D0212E">
        <w:t>Забран</w:t>
      </w:r>
      <w:r>
        <w:rPr>
          <w:lang w:val="bg-BG"/>
        </w:rPr>
        <w:t>ява</w:t>
      </w:r>
      <w:r w:rsidRPr="00D0212E">
        <w:t xml:space="preserve"> за използване на голи сечи;</w:t>
      </w:r>
      <w:r>
        <w:rPr>
          <w:lang w:val="bg-BG"/>
        </w:rPr>
        <w:t xml:space="preserve"> </w:t>
      </w:r>
    </w:p>
    <w:p w14:paraId="59D2627C" w14:textId="77777777" w:rsidR="0012368D" w:rsidRPr="0012368D" w:rsidRDefault="0012368D" w:rsidP="0012368D">
      <w:pPr>
        <w:pStyle w:val="a8"/>
        <w:tabs>
          <w:tab w:val="left" w:pos="709"/>
          <w:tab w:val="left" w:pos="851"/>
        </w:tabs>
        <w:rPr>
          <w:lang w:val="bg-BG"/>
        </w:rPr>
      </w:pPr>
    </w:p>
    <w:p w14:paraId="0BE8F545" w14:textId="77777777" w:rsidR="0012368D" w:rsidRDefault="0012368D" w:rsidP="0012368D">
      <w:pPr>
        <w:pStyle w:val="a8"/>
        <w:tabs>
          <w:tab w:val="left" w:pos="709"/>
          <w:tab w:val="left" w:pos="851"/>
        </w:tabs>
        <w:rPr>
          <w:lang w:val="bg-BG"/>
        </w:rPr>
      </w:pPr>
      <w:r w:rsidRPr="00D0212E">
        <w:t>Зоните в непосредствена близост до водоизточниците изискват повече внимание, минимално нарушаване на земната повърхност при извоз на дървесина, дърводобив с</w:t>
      </w:r>
      <w:r w:rsidRPr="00D0212E">
        <w:rPr>
          <w:lang w:val="be-BY"/>
        </w:rPr>
        <w:t xml:space="preserve"> много ниска</w:t>
      </w:r>
      <w:r w:rsidRPr="00D0212E">
        <w:t xml:space="preserve"> интензивност или липса на такъв.</w:t>
      </w:r>
    </w:p>
    <w:p w14:paraId="190BE065" w14:textId="77777777" w:rsidR="0012368D" w:rsidRPr="0012368D" w:rsidRDefault="0012368D" w:rsidP="0012368D">
      <w:pPr>
        <w:pStyle w:val="a8"/>
        <w:tabs>
          <w:tab w:val="left" w:pos="709"/>
          <w:tab w:val="left" w:pos="851"/>
        </w:tabs>
        <w:rPr>
          <w:lang w:val="bg-BG"/>
        </w:rPr>
      </w:pPr>
    </w:p>
    <w:p w14:paraId="03161BBB" w14:textId="0AEFB032" w:rsidR="0012368D" w:rsidRDefault="0012368D" w:rsidP="0012368D">
      <w:pPr>
        <w:pStyle w:val="a8"/>
        <w:tabs>
          <w:tab w:val="left" w:pos="709"/>
        </w:tabs>
        <w:rPr>
          <w:lang w:val="bg-BG"/>
        </w:rPr>
      </w:pPr>
      <w:r>
        <w:rPr>
          <w:lang w:val="bg-BG"/>
        </w:rPr>
        <w:t>И</w:t>
      </w:r>
      <w:r w:rsidRPr="00D0212E">
        <w:t xml:space="preserve">звършва обучение на персонала, който участва в горскостопанските мероприятия. </w:t>
      </w:r>
      <w:r w:rsidRPr="00D0212E">
        <w:rPr>
          <w:lang w:val="be-BY"/>
        </w:rPr>
        <w:t>Обучението трябва да запознае</w:t>
      </w:r>
      <w:r w:rsidRPr="00D0212E">
        <w:t xml:space="preserve"> персонала с ограниченията предизвикани от наличието на ВКС и мерките за опазване на тези стойности.</w:t>
      </w:r>
    </w:p>
    <w:p w14:paraId="4A27B62A" w14:textId="77777777" w:rsidR="0012368D" w:rsidRPr="0012368D" w:rsidRDefault="0012368D" w:rsidP="0012368D">
      <w:pPr>
        <w:pStyle w:val="a8"/>
        <w:tabs>
          <w:tab w:val="left" w:pos="709"/>
        </w:tabs>
        <w:rPr>
          <w:lang w:val="bg-BG"/>
        </w:rPr>
      </w:pPr>
    </w:p>
    <w:p w14:paraId="0232893D" w14:textId="1C058B0B" w:rsidR="0012368D" w:rsidRPr="00D0212E" w:rsidRDefault="0012368D" w:rsidP="0012368D">
      <w:pPr>
        <w:pStyle w:val="a8"/>
        <w:tabs>
          <w:tab w:val="left" w:pos="709"/>
        </w:tabs>
      </w:pPr>
      <w:r w:rsidRPr="00D0212E">
        <w:t xml:space="preserve"> След обособяване на санитарно-охранителни зони за източниците на питейна вода, съгласно Наредба 3 от 2000 г., горскостопанските мероприятия се съобразяват с посочените в нея режими на стопанисване и опазване.</w:t>
      </w:r>
    </w:p>
    <w:p w14:paraId="67C79465" w14:textId="6CBB6D60" w:rsidR="0012368D" w:rsidRDefault="0012368D" w:rsidP="0012368D">
      <w:pPr>
        <w:pStyle w:val="a8"/>
        <w:tabs>
          <w:tab w:val="left" w:pos="709"/>
        </w:tabs>
        <w:rPr>
          <w:lang w:val="bg-BG"/>
        </w:rPr>
      </w:pPr>
    </w:p>
    <w:p w14:paraId="7561FCA9" w14:textId="77777777" w:rsidR="0012368D" w:rsidRPr="0012368D" w:rsidRDefault="0012368D" w:rsidP="0012368D">
      <w:pPr>
        <w:pStyle w:val="Default"/>
        <w:spacing w:line="360" w:lineRule="auto"/>
        <w:jc w:val="both"/>
      </w:pPr>
      <w:r w:rsidRPr="0012368D">
        <w:t xml:space="preserve">Няма въздействия върху източници на питейна вода и други ползвания на водни ресурси </w:t>
      </w:r>
      <w:r w:rsidRPr="00F341F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ВКС 4.1 от Доклада за ГВКС.</w:t>
      </w:r>
    </w:p>
    <w:p w14:paraId="4FAB301F" w14:textId="77777777" w:rsidR="0012368D" w:rsidRDefault="0012368D" w:rsidP="0012368D">
      <w:pPr>
        <w:pStyle w:val="a8"/>
        <w:tabs>
          <w:tab w:val="left" w:pos="709"/>
        </w:tabs>
        <w:rPr>
          <w:lang w:val="bg-BG"/>
        </w:rPr>
      </w:pPr>
    </w:p>
    <w:p w14:paraId="140357B6" w14:textId="1B0227AD" w:rsidR="0012368D" w:rsidRDefault="0012368D" w:rsidP="0012368D">
      <w:pPr>
        <w:pStyle w:val="a8"/>
        <w:tabs>
          <w:tab w:val="left" w:pos="709"/>
        </w:tabs>
        <w:rPr>
          <w:lang w:val="bg-BG"/>
        </w:rPr>
      </w:pPr>
      <w:r w:rsidRPr="00A240CD">
        <w:t>Стопанисването на гори, представляващи ВКС 4.3. е насочено към ограничаване опасността от развитие на ерозионни процеси.</w:t>
      </w:r>
    </w:p>
    <w:p w14:paraId="1B7C1CE0" w14:textId="77777777" w:rsidR="0012368D" w:rsidRPr="0012368D" w:rsidRDefault="0012368D" w:rsidP="0012368D">
      <w:pPr>
        <w:pStyle w:val="a8"/>
        <w:tabs>
          <w:tab w:val="left" w:pos="709"/>
        </w:tabs>
        <w:rPr>
          <w:lang w:val="bg-BG"/>
        </w:rPr>
      </w:pPr>
    </w:p>
    <w:p w14:paraId="0A80365F" w14:textId="16AF2FA6" w:rsidR="00D67B10" w:rsidRPr="0012368D" w:rsidRDefault="0012368D" w:rsidP="00D67B10">
      <w:pPr>
        <w:tabs>
          <w:tab w:val="left" w:pos="1055"/>
          <w:tab w:val="left" w:pos="3689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68D">
        <w:rPr>
          <w:rFonts w:ascii="Times New Roman" w:hAnsi="Times New Roman" w:cs="Times New Roman"/>
          <w:sz w:val="24"/>
          <w:szCs w:val="24"/>
        </w:rPr>
        <w:t>В наличните ивици широколистни гори</w:t>
      </w:r>
      <w:r>
        <w:rPr>
          <w:rFonts w:ascii="Times New Roman" w:hAnsi="Times New Roman" w:cs="Times New Roman"/>
          <w:sz w:val="24"/>
          <w:szCs w:val="24"/>
        </w:rPr>
        <w:t xml:space="preserve"> , които ограждат иглолистни насаждения</w:t>
      </w:r>
      <w:r w:rsidRPr="0012368D">
        <w:rPr>
          <w:rFonts w:ascii="Times New Roman" w:hAnsi="Times New Roman" w:cs="Times New Roman"/>
          <w:sz w:val="24"/>
          <w:szCs w:val="24"/>
        </w:rPr>
        <w:t xml:space="preserve">  се запаз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12368D">
        <w:rPr>
          <w:rFonts w:ascii="Times New Roman" w:hAnsi="Times New Roman" w:cs="Times New Roman"/>
          <w:sz w:val="24"/>
          <w:szCs w:val="24"/>
        </w:rPr>
        <w:t xml:space="preserve"> и поддържа широколистния състав на гората. При стопанисването им не се </w:t>
      </w:r>
      <w:r w:rsidRPr="0012368D">
        <w:rPr>
          <w:rFonts w:ascii="Times New Roman" w:hAnsi="Times New Roman" w:cs="Times New Roman"/>
          <w:sz w:val="24"/>
          <w:szCs w:val="24"/>
        </w:rPr>
        <w:lastRenderedPageBreak/>
        <w:t>допуска понижаване на пълнотата под 0.7 върху цялата площ на ГВКС 4.4. При възобновителните сечи да се използват лесовъдски системи, които подпомагат създаването на групова структура.</w:t>
      </w:r>
    </w:p>
    <w:p w14:paraId="2D5D84FB" w14:textId="77777777" w:rsidR="0012368D" w:rsidRPr="0012368D" w:rsidRDefault="0012368D" w:rsidP="0012368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e-BY"/>
        </w:rPr>
      </w:pPr>
      <w:r w:rsidRPr="0012368D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2368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горите за защита на инженерни съоръжения </w:t>
      </w:r>
      <w:r w:rsidRPr="0012368D">
        <w:rPr>
          <w:rFonts w:ascii="Times New Roman" w:hAnsi="Times New Roman" w:cs="Times New Roman"/>
          <w:color w:val="000000"/>
          <w:sz w:val="24"/>
          <w:szCs w:val="24"/>
        </w:rPr>
        <w:t>се п</w:t>
      </w:r>
      <w:r w:rsidRPr="0012368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репоръчва отгледните сечи </w:t>
      </w:r>
      <w:r w:rsidRPr="0012368D">
        <w:rPr>
          <w:rFonts w:ascii="Times New Roman" w:hAnsi="Times New Roman" w:cs="Times New Roman"/>
          <w:color w:val="000000"/>
          <w:sz w:val="24"/>
          <w:szCs w:val="24"/>
        </w:rPr>
        <w:t xml:space="preserve">да </w:t>
      </w:r>
      <w:r w:rsidRPr="0012368D">
        <w:rPr>
          <w:rFonts w:ascii="Times New Roman" w:hAnsi="Times New Roman" w:cs="Times New Roman"/>
          <w:color w:val="000000"/>
          <w:sz w:val="24"/>
          <w:szCs w:val="24"/>
          <w:lang w:val="be-BY"/>
        </w:rPr>
        <w:t>се водят с умерена интензивност. Възобновителните мероприятия трябва да осигурят плавен преход между старото и новото поколение гора, при което да не се намаляват съществено защитните функции. Това изисква прилагане на сечи с дълъг възобновителен период.</w:t>
      </w:r>
    </w:p>
    <w:p w14:paraId="206A73F7" w14:textId="43AD38E6" w:rsidR="00BD0F31" w:rsidRPr="00D8552D" w:rsidRDefault="00BD0F31" w:rsidP="00BD0F31">
      <w:pPr>
        <w:pStyle w:val="Default"/>
        <w:spacing w:line="360" w:lineRule="auto"/>
        <w:jc w:val="both"/>
      </w:pPr>
      <w:r w:rsidRPr="00D8552D">
        <w:t>Снабдяването с дърва на местното население се извършва ритмично и съгласно списъци от кметове.</w:t>
      </w:r>
    </w:p>
    <w:p w14:paraId="7734002F" w14:textId="217CE6AB" w:rsidR="00D67B10" w:rsidRPr="00D8552D" w:rsidRDefault="00D67B10" w:rsidP="00BD0F31">
      <w:pPr>
        <w:pStyle w:val="Default"/>
        <w:spacing w:line="360" w:lineRule="auto"/>
        <w:jc w:val="both"/>
        <w:rPr>
          <w:bCs/>
        </w:rPr>
      </w:pPr>
      <w:r w:rsidRPr="00D8552D">
        <w:t>Няма постъпили жалби и сигнали, свързани с правата и собствеността на м</w:t>
      </w:r>
      <w:r w:rsidRPr="00D8552D">
        <w:rPr>
          <w:bCs/>
        </w:rPr>
        <w:t>естните общности, засегнати и заинтересовани страни и начина, по който са разрешени.</w:t>
      </w:r>
    </w:p>
    <w:p w14:paraId="2EEF7B5C" w14:textId="4BBA3B3F" w:rsidR="00BD0F31" w:rsidRPr="00D8552D" w:rsidRDefault="00BD0F31" w:rsidP="00BD0F31">
      <w:pPr>
        <w:pStyle w:val="Default"/>
        <w:spacing w:line="360" w:lineRule="auto"/>
        <w:jc w:val="both"/>
      </w:pPr>
      <w:r w:rsidRPr="00D8552D">
        <w:t xml:space="preserve">Не е допуснато повреждане на обекти от културно-историческо, икономическо, екологично, религиозно или духовно значение за местните общности в резултат на дърводобивните дейности. Данни за тяхното състояние съгласно изискванията за мониторинг на </w:t>
      </w:r>
      <w:r w:rsidRPr="00D8552D">
        <w:rPr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ВКС 6 от Доклада за ГВКС.</w:t>
      </w:r>
    </w:p>
    <w:p w14:paraId="592B6183" w14:textId="77777777" w:rsidR="00BD0F31" w:rsidRPr="00D8552D" w:rsidRDefault="00BD0F31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6D7BC" w14:textId="057866DD" w:rsidR="00782B08" w:rsidRPr="003137E4" w:rsidRDefault="00782B08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52D">
        <w:rPr>
          <w:rFonts w:ascii="Times New Roman" w:hAnsi="Times New Roman" w:cs="Times New Roman"/>
          <w:sz w:val="24"/>
          <w:szCs w:val="24"/>
        </w:rPr>
        <w:t>ТП ДЛС „Воден – Ири Хисар“ е обект на регулярен одит от страна на Дирекция „Вътрешен одит“ към СЦДП „Габрово“</w:t>
      </w:r>
      <w:r w:rsidR="003137E4" w:rsidRPr="00D85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37E4" w:rsidRPr="00D8552D">
        <w:rPr>
          <w:rFonts w:ascii="Times New Roman" w:hAnsi="Times New Roman" w:cs="Times New Roman"/>
          <w:sz w:val="24"/>
          <w:szCs w:val="24"/>
        </w:rPr>
        <w:t>и НАП. По специфичните въпроси , свързани с управлението на горския фонд , непрекъснат е контрола от страна на ИАГ И РДГ  Русе. Всичко това е допълнителна гаранция за коректността на предприеманите от ДЛС действия.</w:t>
      </w:r>
    </w:p>
    <w:p w14:paraId="0BF5A5AA" w14:textId="77777777" w:rsidR="00120D82" w:rsidRDefault="00120D82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8DCB7" w14:textId="77777777" w:rsidR="00AC4DD5" w:rsidRDefault="00AC4DD5" w:rsidP="0057392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Начини за информиране и провеждане на консултации със засегнатите/ заинтересовани страни, както и за разрешаване на спорове.</w:t>
      </w:r>
    </w:p>
    <w:p w14:paraId="5AC483F8" w14:textId="4B630616" w:rsidR="00D02369" w:rsidRPr="00D02369" w:rsidRDefault="00AC4DD5" w:rsidP="00D0236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Информирането става само в писмена форма. Канят се засегнатите или заинтересованите страни за провеждане на консултация. Определя се комисия за работа по конкретния случай и се прави всичко необходимо по мирен и извънсъдебен път да се реши установения проблем.</w:t>
      </w:r>
      <w:r w:rsidR="00D02369" w:rsidRPr="00D02369">
        <w:t xml:space="preserve"> </w:t>
      </w:r>
      <w:r w:rsidR="00D02369" w:rsidRPr="00D8552D">
        <w:rPr>
          <w:rFonts w:ascii="Times New Roman" w:hAnsi="Times New Roman" w:cs="Times New Roman"/>
          <w:sz w:val="24"/>
          <w:szCs w:val="24"/>
        </w:rPr>
        <w:t>Има надлежно документирана кореспонденция и/или споразумения с други заинтересовани страни по различни поводи, свързани с дейността на стопанството</w:t>
      </w:r>
      <w:r w:rsidR="00D02369" w:rsidRPr="00D8552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02369" w:rsidRPr="00D8552D">
        <w:t xml:space="preserve"> </w:t>
      </w:r>
      <w:r w:rsidR="00D02369" w:rsidRPr="00D8552D">
        <w:rPr>
          <w:rFonts w:ascii="Times New Roman" w:hAnsi="Times New Roman" w:cs="Times New Roman"/>
          <w:sz w:val="24"/>
          <w:szCs w:val="24"/>
        </w:rPr>
        <w:t>Проведени са консултации със заинтересованите страни</w:t>
      </w:r>
      <w:r w:rsidR="00D02369" w:rsidRPr="00D8552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02369" w:rsidRPr="00D8552D">
        <w:rPr>
          <w:rFonts w:ascii="Times New Roman" w:hAnsi="Times New Roman" w:cs="Times New Roman"/>
          <w:sz w:val="24"/>
          <w:szCs w:val="24"/>
        </w:rPr>
        <w:t xml:space="preserve"> свързани с дейността на стопанството</w:t>
      </w:r>
      <w:r w:rsidR="00D02369" w:rsidRPr="00D855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02369" w:rsidRPr="00D8552D">
        <w:rPr>
          <w:rFonts w:ascii="Times New Roman" w:hAnsi="Times New Roman" w:cs="Times New Roman"/>
          <w:sz w:val="24"/>
          <w:szCs w:val="24"/>
        </w:rPr>
        <w:t xml:space="preserve">Няма предложения, свързани с дейността на </w:t>
      </w:r>
      <w:r w:rsidR="00D02369" w:rsidRPr="00D8552D">
        <w:rPr>
          <w:rFonts w:ascii="Times New Roman" w:hAnsi="Times New Roman" w:cs="Times New Roman"/>
          <w:sz w:val="24"/>
          <w:szCs w:val="24"/>
        </w:rPr>
        <w:lastRenderedPageBreak/>
        <w:t>стопанството.</w:t>
      </w:r>
      <w:r w:rsidR="00D02369" w:rsidRPr="00D855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02369" w:rsidRPr="00D8552D">
        <w:rPr>
          <w:rFonts w:ascii="Times New Roman" w:hAnsi="Times New Roman" w:cs="Times New Roman"/>
          <w:sz w:val="24"/>
          <w:szCs w:val="24"/>
        </w:rPr>
        <w:t>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14:paraId="0B5818D9" w14:textId="4007A7AC" w:rsidR="00AC4DD5" w:rsidRPr="00D02369" w:rsidRDefault="00AC4DD5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BDF16E" w14:textId="77777777" w:rsidR="00A234D3" w:rsidRDefault="00A234D3" w:rsidP="0057392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Възможности за принос на 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към местното социално и икономическо развитие.</w:t>
      </w:r>
    </w:p>
    <w:p w14:paraId="0AE3F66F" w14:textId="07FB9313" w:rsidR="00A234D3" w:rsidRDefault="00A234D3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06BE">
        <w:rPr>
          <w:rFonts w:ascii="Times New Roman" w:hAnsi="Times New Roman" w:cs="Times New Roman"/>
          <w:sz w:val="24"/>
          <w:szCs w:val="24"/>
        </w:rPr>
        <w:t xml:space="preserve">допринася за местното социално и икономическо развитие като осигурява постоянна и временна заетост на средно </w:t>
      </w:r>
      <w:r w:rsidR="00D62102">
        <w:rPr>
          <w:rFonts w:ascii="Times New Roman" w:hAnsi="Times New Roman" w:cs="Times New Roman"/>
          <w:sz w:val="24"/>
          <w:szCs w:val="24"/>
        </w:rPr>
        <w:t>90</w:t>
      </w:r>
      <w:r w:rsidRPr="008706BE">
        <w:rPr>
          <w:rFonts w:ascii="Times New Roman" w:hAnsi="Times New Roman" w:cs="Times New Roman"/>
          <w:sz w:val="24"/>
          <w:szCs w:val="24"/>
        </w:rPr>
        <w:t xml:space="preserve"> мес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8706BE">
        <w:rPr>
          <w:rFonts w:ascii="Times New Roman" w:hAnsi="Times New Roman" w:cs="Times New Roman"/>
          <w:sz w:val="24"/>
          <w:szCs w:val="24"/>
        </w:rPr>
        <w:t>ни жители. Всички служители имат различни социални придобивки във връзка с работата си в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706BE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6671C242" w14:textId="77777777" w:rsidR="00A234D3" w:rsidRDefault="00A234D3" w:rsidP="0057392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7D61">
        <w:rPr>
          <w:rFonts w:ascii="Times New Roman" w:hAnsi="Times New Roman" w:cs="Times New Roman"/>
          <w:sz w:val="24"/>
          <w:szCs w:val="24"/>
        </w:rPr>
        <w:t xml:space="preserve">Участието с местни инициативи и осигуряването на подкрепа за местната общност под различни форми е важен инструмент за поддържане на комуникацията и </w:t>
      </w:r>
      <w:r>
        <w:rPr>
          <w:rFonts w:ascii="Times New Roman" w:hAnsi="Times New Roman" w:cs="Times New Roman"/>
          <w:sz w:val="24"/>
          <w:szCs w:val="24"/>
        </w:rPr>
        <w:t>повишаване на доверието между ДЛ</w:t>
      </w:r>
      <w:r w:rsidRPr="00827D61">
        <w:rPr>
          <w:rFonts w:ascii="Times New Roman" w:hAnsi="Times New Roman" w:cs="Times New Roman"/>
          <w:sz w:val="24"/>
          <w:szCs w:val="24"/>
        </w:rPr>
        <w:t xml:space="preserve">С и местната общност. </w:t>
      </w:r>
    </w:p>
    <w:p w14:paraId="2F0AECC0" w14:textId="77777777" w:rsidR="00D62102" w:rsidRPr="00D62102" w:rsidRDefault="00D62102" w:rsidP="00D62102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2102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Освен организирания ловен туризъм, ТП „ДЛС Воден – Ири Хисар“ предлага и разнообразни възможности за алтернативен туризъм. Посетителите могат да се насладят на:</w:t>
      </w:r>
    </w:p>
    <w:p w14:paraId="512942F0" w14:textId="77777777" w:rsidR="00D62102" w:rsidRPr="00D62102" w:rsidRDefault="00D62102" w:rsidP="00D6210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2102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посещение на стадото със зубри;</w:t>
      </w:r>
    </w:p>
    <w:p w14:paraId="36F9CC14" w14:textId="1B0BFC6E" w:rsidR="00D62102" w:rsidRPr="00D62102" w:rsidRDefault="00D62102" w:rsidP="00D6210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21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обиколка с екскурзовод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ловните резиденции </w:t>
      </w:r>
      <w:r w:rsidRPr="00D62102">
        <w:rPr>
          <w:rFonts w:ascii="Times New Roman" w:eastAsia="Times New Roman" w:hAnsi="Times New Roman" w:cs="Times New Roman"/>
          <w:sz w:val="24"/>
          <w:szCs w:val="24"/>
          <w:lang w:eastAsia="bg-BG"/>
        </w:rPr>
        <w:t>Първи и Втори ловен дом „Воден“;</w:t>
      </w:r>
    </w:p>
    <w:p w14:paraId="2816DB68" w14:textId="53F173C8" w:rsidR="00D62102" w:rsidRPr="00D62102" w:rsidRDefault="00D62102" w:rsidP="00D6210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2102">
        <w:rPr>
          <w:rFonts w:ascii="Times New Roman" w:eastAsia="Times New Roman" w:hAnsi="Times New Roman" w:cs="Times New Roman"/>
          <w:sz w:val="24"/>
          <w:szCs w:val="24"/>
          <w:lang w:eastAsia="bg-BG"/>
        </w:rPr>
        <w:t>фото</w:t>
      </w:r>
      <w:r w:rsidR="00F341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62102">
        <w:rPr>
          <w:rFonts w:ascii="Times New Roman" w:eastAsia="Times New Roman" w:hAnsi="Times New Roman" w:cs="Times New Roman"/>
          <w:sz w:val="24"/>
          <w:szCs w:val="24"/>
          <w:lang w:eastAsia="bg-BG"/>
        </w:rPr>
        <w:t>лов с опитен водач, предоставящ възможност за наблюдение и заснемане на дивата природа в естествената ѝ среда.</w:t>
      </w:r>
    </w:p>
    <w:p w14:paraId="0FEBEAD8" w14:textId="77777777" w:rsidR="00D62102" w:rsidRPr="00D62102" w:rsidRDefault="00D62102" w:rsidP="00D62102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2102">
        <w:rPr>
          <w:rFonts w:ascii="Times New Roman" w:eastAsia="Times New Roman" w:hAnsi="Times New Roman" w:cs="Times New Roman"/>
          <w:sz w:val="24"/>
          <w:szCs w:val="24"/>
          <w:lang w:eastAsia="bg-BG"/>
        </w:rPr>
        <w:t>Тези дейности са подходящи както за любители на природата и фотографията, така и за всички, които желаят да се докоснат до богатото природно и ловностопанско наследство на района.</w:t>
      </w:r>
    </w:p>
    <w:p w14:paraId="69A27869" w14:textId="77777777" w:rsidR="00D62102" w:rsidRPr="00827D61" w:rsidRDefault="00D62102" w:rsidP="0057392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5365830" w14:textId="77777777" w:rsidR="00A234D3" w:rsidRPr="00827D61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Примери за позитивен екологичен </w:t>
      </w:r>
      <w:r w:rsidRPr="00827D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и социален и икономически  ефект</w:t>
      </w:r>
      <w:r w:rsidRPr="00827D61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</w:p>
    <w:p w14:paraId="00E1E6BC" w14:textId="52B0C7AF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55D5DBC" w14:textId="62E9569E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9E1F248" w14:textId="2CACE7A2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C187246" w14:textId="003EEB7A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възстановяване на местообитание на видове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0E4B129" w14:textId="08DC4E96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възстановяване на екосистеми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06D418C" w14:textId="06BF8ADE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залесявания с подходящи видове на мястото на настъпили природни нарушения или пожари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A784E8E" w14:textId="4D0AC7ED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възстановяване на покритието с гора след антропогенни и природни нарушения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46A8E5A" w14:textId="76683313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>- охрана на горските територии и ресурси</w:t>
      </w:r>
      <w:r w:rsidR="00573925" w:rsidRPr="00573925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14:paraId="36E40650" w14:textId="31A4B84C" w:rsidR="00A234D3" w:rsidRPr="00827D61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>- задоволяване на нуждите от дървесина, НДГП и лов</w:t>
      </w:r>
      <w:r w:rsidR="00573925" w:rsidRPr="00573925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</w:p>
    <w:p w14:paraId="64D2E907" w14:textId="6A492CE5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осигуряването на достъп до гората (за рекреация, туризъм, събиране на </w:t>
      </w: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НДГП и др.) </w:t>
      </w:r>
      <w:r w:rsidRPr="00827D61">
        <w:rPr>
          <w:rFonts w:ascii="Times New Roman" w:hAnsi="Times New Roman" w:cs="Times New Roman"/>
          <w:color w:val="000000"/>
          <w:sz w:val="24"/>
          <w:szCs w:val="24"/>
        </w:rPr>
        <w:t>в следствие изграждането на горски пътища и строеж на горски заслони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A4293B4" w14:textId="4C874147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осигуряването на добри условия за естетическа наслада - изграждане на кът за отдих, чешми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72911EB" w14:textId="7BE02F02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поддържане на туристически маршрут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DA140AF" w14:textId="62786758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E3B4B05" w14:textId="4021927B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 на обучения и информация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3B9E9A9" w14:textId="62FD47A8" w:rsidR="00A234D3" w:rsidRPr="00573925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 на работни места и стажантски програми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E45F97F" w14:textId="29B2E31B" w:rsidR="00A234D3" w:rsidRPr="00827D61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предоставяне на дървен материал или финансови средства като дарения</w:t>
      </w:r>
      <w:r w:rsidR="00573925" w:rsidRPr="0057392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D8155C8" w14:textId="77777777" w:rsidR="00A234D3" w:rsidRPr="00827D61" w:rsidRDefault="00A234D3" w:rsidP="0057392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подпомагане на местните общности в критични ситуации (спасителни акции, гасене на пожари, разчистване на пътища и др.) </w:t>
      </w:r>
    </w:p>
    <w:p w14:paraId="2D6A1DAE" w14:textId="77777777" w:rsidR="000B7B63" w:rsidRPr="000B7B63" w:rsidRDefault="000B7B63" w:rsidP="00573925">
      <w:pPr>
        <w:ind w:firstLine="567"/>
        <w:jc w:val="both"/>
        <w:textAlignment w:val="center"/>
        <w:rPr>
          <w:rFonts w:ascii="Times New Roman" w:hAnsi="Times New Roman" w:cs="Times New Roman"/>
          <w:b/>
          <w:bCs/>
          <w:sz w:val="24"/>
        </w:rPr>
      </w:pPr>
      <w:r w:rsidRPr="000B7B63">
        <w:rPr>
          <w:rFonts w:ascii="Times New Roman" w:hAnsi="Times New Roman" w:cs="Times New Roman"/>
          <w:b/>
          <w:bCs/>
          <w:sz w:val="24"/>
        </w:rPr>
        <w:t>* Налице е положен подпис, като същият е заличен съгласно Общия регламент за защита на личните данни (Регламент (ЕС) 2016/679</w:t>
      </w:r>
    </w:p>
    <w:p w14:paraId="05C48891" w14:textId="77777777" w:rsidR="00A234D3" w:rsidRPr="00A234D3" w:rsidRDefault="00A234D3" w:rsidP="00573925">
      <w:pPr>
        <w:pStyle w:val="a3"/>
        <w:spacing w:before="100" w:beforeAutospacing="1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5FB7CAE9" w14:textId="77777777" w:rsidR="00AC4DD5" w:rsidRPr="008706BE" w:rsidRDefault="00AC4DD5" w:rsidP="0057392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03B3E" w14:textId="77777777" w:rsidR="00AC4DD5" w:rsidRPr="00AC4DD5" w:rsidRDefault="00AC4DD5" w:rsidP="00573925">
      <w:pPr>
        <w:pStyle w:val="a3"/>
        <w:spacing w:before="100" w:beforeAutospacing="1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231D70E6" w14:textId="77777777" w:rsidR="00E724A7" w:rsidRPr="00573925" w:rsidRDefault="00E724A7" w:rsidP="0057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724A7" w:rsidRPr="00573925" w:rsidSect="00354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725A06F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542289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9264DA"/>
    <w:multiLevelType w:val="hybridMultilevel"/>
    <w:tmpl w:val="0EFC3970"/>
    <w:lvl w:ilvl="0" w:tplc="0D98C46C">
      <w:start w:val="2"/>
      <w:numFmt w:val="decimal"/>
      <w:lvlText w:val="%1."/>
      <w:lvlJc w:val="left"/>
      <w:pPr>
        <w:ind w:left="7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181751CA"/>
    <w:multiLevelType w:val="hybridMultilevel"/>
    <w:tmpl w:val="197C1282"/>
    <w:lvl w:ilvl="0" w:tplc="9E885E2C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9032DA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1905292"/>
    <w:multiLevelType w:val="hybridMultilevel"/>
    <w:tmpl w:val="823E2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34D54"/>
    <w:multiLevelType w:val="hybridMultilevel"/>
    <w:tmpl w:val="B3626408"/>
    <w:lvl w:ilvl="0" w:tplc="F71CA77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51AA46F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318AB2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C4081D3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833AB98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B922D6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B328955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5992C43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79AB13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228558F"/>
    <w:multiLevelType w:val="hybridMultilevel"/>
    <w:tmpl w:val="C2027482"/>
    <w:lvl w:ilvl="0" w:tplc="E48C75E8"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ascii="Arial" w:eastAsia="Times New Roman" w:hAnsi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06568B"/>
    <w:multiLevelType w:val="hybridMultilevel"/>
    <w:tmpl w:val="9CD4F3A2"/>
    <w:lvl w:ilvl="0" w:tplc="282C7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0779F"/>
    <w:multiLevelType w:val="multilevel"/>
    <w:tmpl w:val="C9EC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F921A0"/>
    <w:multiLevelType w:val="hybridMultilevel"/>
    <w:tmpl w:val="66C87B3A"/>
    <w:lvl w:ilvl="0" w:tplc="005AF31E">
      <w:start w:val="1"/>
      <w:numFmt w:val="decimal"/>
      <w:lvlText w:val="%1."/>
      <w:lvlJc w:val="left"/>
      <w:pPr>
        <w:ind w:left="705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7703724E"/>
    <w:multiLevelType w:val="hybridMultilevel"/>
    <w:tmpl w:val="7B80740A"/>
    <w:lvl w:ilvl="0" w:tplc="AEE878C4">
      <w:start w:val="2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134028"/>
    <w:multiLevelType w:val="hybridMultilevel"/>
    <w:tmpl w:val="1CE008A8"/>
    <w:lvl w:ilvl="0" w:tplc="0402000F">
      <w:start w:val="1"/>
      <w:numFmt w:val="decimal"/>
      <w:lvlText w:val="%1."/>
      <w:lvlJc w:val="left"/>
      <w:pPr>
        <w:ind w:left="1065" w:hanging="360"/>
      </w:p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CF211EF"/>
    <w:multiLevelType w:val="hybridMultilevel"/>
    <w:tmpl w:val="C03088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100604">
    <w:abstractNumId w:val="8"/>
  </w:num>
  <w:num w:numId="2" w16cid:durableId="1201089883">
    <w:abstractNumId w:val="0"/>
  </w:num>
  <w:num w:numId="3" w16cid:durableId="1122651363">
    <w:abstractNumId w:val="1"/>
  </w:num>
  <w:num w:numId="4" w16cid:durableId="2111195872">
    <w:abstractNumId w:val="5"/>
  </w:num>
  <w:num w:numId="5" w16cid:durableId="429929976">
    <w:abstractNumId w:val="13"/>
  </w:num>
  <w:num w:numId="6" w16cid:durableId="237636536">
    <w:abstractNumId w:val="3"/>
  </w:num>
  <w:num w:numId="7" w16cid:durableId="366952908">
    <w:abstractNumId w:val="12"/>
  </w:num>
  <w:num w:numId="8" w16cid:durableId="595408529">
    <w:abstractNumId w:val="10"/>
  </w:num>
  <w:num w:numId="9" w16cid:durableId="1271356936">
    <w:abstractNumId w:val="7"/>
  </w:num>
  <w:num w:numId="10" w16cid:durableId="1566337181">
    <w:abstractNumId w:val="2"/>
  </w:num>
  <w:num w:numId="11" w16cid:durableId="1251740129">
    <w:abstractNumId w:val="11"/>
  </w:num>
  <w:num w:numId="12" w16cid:durableId="336422799">
    <w:abstractNumId w:val="9"/>
  </w:num>
  <w:num w:numId="13" w16cid:durableId="503134894">
    <w:abstractNumId w:val="6"/>
  </w:num>
  <w:num w:numId="14" w16cid:durableId="1322352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22"/>
    <w:rsid w:val="00000828"/>
    <w:rsid w:val="000017A3"/>
    <w:rsid w:val="00014ADF"/>
    <w:rsid w:val="000233DD"/>
    <w:rsid w:val="00033750"/>
    <w:rsid w:val="00035345"/>
    <w:rsid w:val="0003778C"/>
    <w:rsid w:val="000414A4"/>
    <w:rsid w:val="00055ECD"/>
    <w:rsid w:val="00067D9B"/>
    <w:rsid w:val="00083DD3"/>
    <w:rsid w:val="000863F7"/>
    <w:rsid w:val="000867ED"/>
    <w:rsid w:val="000A0534"/>
    <w:rsid w:val="000B7B63"/>
    <w:rsid w:val="000C477E"/>
    <w:rsid w:val="000C48A9"/>
    <w:rsid w:val="000E4FEE"/>
    <w:rsid w:val="000F4D9A"/>
    <w:rsid w:val="000F55B8"/>
    <w:rsid w:val="0011005A"/>
    <w:rsid w:val="00120D82"/>
    <w:rsid w:val="0012368D"/>
    <w:rsid w:val="00164170"/>
    <w:rsid w:val="00164EDF"/>
    <w:rsid w:val="001717ED"/>
    <w:rsid w:val="001742CD"/>
    <w:rsid w:val="00194162"/>
    <w:rsid w:val="001C6A6D"/>
    <w:rsid w:val="001E3A90"/>
    <w:rsid w:val="001F1185"/>
    <w:rsid w:val="00216FEC"/>
    <w:rsid w:val="00220180"/>
    <w:rsid w:val="00224FEE"/>
    <w:rsid w:val="00235EE2"/>
    <w:rsid w:val="00241B52"/>
    <w:rsid w:val="00243FA9"/>
    <w:rsid w:val="00297590"/>
    <w:rsid w:val="002A3D91"/>
    <w:rsid w:val="002B5FB4"/>
    <w:rsid w:val="002C6631"/>
    <w:rsid w:val="00300628"/>
    <w:rsid w:val="003137E4"/>
    <w:rsid w:val="003146D0"/>
    <w:rsid w:val="00322682"/>
    <w:rsid w:val="003264CC"/>
    <w:rsid w:val="00333AA9"/>
    <w:rsid w:val="00342DBC"/>
    <w:rsid w:val="00345724"/>
    <w:rsid w:val="0035393B"/>
    <w:rsid w:val="003544FE"/>
    <w:rsid w:val="003632C1"/>
    <w:rsid w:val="00374E17"/>
    <w:rsid w:val="00381591"/>
    <w:rsid w:val="003869DD"/>
    <w:rsid w:val="00397557"/>
    <w:rsid w:val="003B4AC3"/>
    <w:rsid w:val="003F5DFF"/>
    <w:rsid w:val="00400ACB"/>
    <w:rsid w:val="00406568"/>
    <w:rsid w:val="00410C4C"/>
    <w:rsid w:val="00410FAC"/>
    <w:rsid w:val="00415C87"/>
    <w:rsid w:val="0041780F"/>
    <w:rsid w:val="00421CA6"/>
    <w:rsid w:val="00442ED4"/>
    <w:rsid w:val="00444988"/>
    <w:rsid w:val="00455CBC"/>
    <w:rsid w:val="00460955"/>
    <w:rsid w:val="00460FE6"/>
    <w:rsid w:val="00463DA2"/>
    <w:rsid w:val="0047222B"/>
    <w:rsid w:val="00477BFF"/>
    <w:rsid w:val="004935F2"/>
    <w:rsid w:val="00505791"/>
    <w:rsid w:val="00523F44"/>
    <w:rsid w:val="005555BD"/>
    <w:rsid w:val="00556419"/>
    <w:rsid w:val="00573925"/>
    <w:rsid w:val="00586773"/>
    <w:rsid w:val="005C01EE"/>
    <w:rsid w:val="005E0022"/>
    <w:rsid w:val="005E6713"/>
    <w:rsid w:val="005F26A8"/>
    <w:rsid w:val="00603BE7"/>
    <w:rsid w:val="0061573D"/>
    <w:rsid w:val="00625EDA"/>
    <w:rsid w:val="00631990"/>
    <w:rsid w:val="006646F4"/>
    <w:rsid w:val="0069646A"/>
    <w:rsid w:val="006B5B34"/>
    <w:rsid w:val="006B7F79"/>
    <w:rsid w:val="006C10B9"/>
    <w:rsid w:val="006E773C"/>
    <w:rsid w:val="006E7CD8"/>
    <w:rsid w:val="006F7659"/>
    <w:rsid w:val="00702C04"/>
    <w:rsid w:val="007203DA"/>
    <w:rsid w:val="00734AEE"/>
    <w:rsid w:val="00736CF6"/>
    <w:rsid w:val="00746A70"/>
    <w:rsid w:val="00755042"/>
    <w:rsid w:val="00782B08"/>
    <w:rsid w:val="007A3032"/>
    <w:rsid w:val="007A643B"/>
    <w:rsid w:val="007B03FE"/>
    <w:rsid w:val="007B2C97"/>
    <w:rsid w:val="007C6C3B"/>
    <w:rsid w:val="007E0DF8"/>
    <w:rsid w:val="007E7874"/>
    <w:rsid w:val="008053F9"/>
    <w:rsid w:val="0081674E"/>
    <w:rsid w:val="00827D61"/>
    <w:rsid w:val="00835EE4"/>
    <w:rsid w:val="0084432A"/>
    <w:rsid w:val="0085028B"/>
    <w:rsid w:val="008706BE"/>
    <w:rsid w:val="008758CB"/>
    <w:rsid w:val="008B2CCC"/>
    <w:rsid w:val="008B2DFA"/>
    <w:rsid w:val="008C3FF0"/>
    <w:rsid w:val="008C60F3"/>
    <w:rsid w:val="00912882"/>
    <w:rsid w:val="009211B3"/>
    <w:rsid w:val="009223B2"/>
    <w:rsid w:val="009357F4"/>
    <w:rsid w:val="0093648B"/>
    <w:rsid w:val="00937FAB"/>
    <w:rsid w:val="00961839"/>
    <w:rsid w:val="00982AE0"/>
    <w:rsid w:val="009A6F12"/>
    <w:rsid w:val="009D665B"/>
    <w:rsid w:val="009E4C53"/>
    <w:rsid w:val="00A13FD8"/>
    <w:rsid w:val="00A234D3"/>
    <w:rsid w:val="00A401B0"/>
    <w:rsid w:val="00A45DF8"/>
    <w:rsid w:val="00A55E79"/>
    <w:rsid w:val="00A61B7C"/>
    <w:rsid w:val="00A70F88"/>
    <w:rsid w:val="00A81709"/>
    <w:rsid w:val="00A9538C"/>
    <w:rsid w:val="00AA18FD"/>
    <w:rsid w:val="00AB07AA"/>
    <w:rsid w:val="00AB1DE3"/>
    <w:rsid w:val="00AC4DD5"/>
    <w:rsid w:val="00AD3D4B"/>
    <w:rsid w:val="00AD4050"/>
    <w:rsid w:val="00AE7580"/>
    <w:rsid w:val="00AF015B"/>
    <w:rsid w:val="00AF3D55"/>
    <w:rsid w:val="00B014BC"/>
    <w:rsid w:val="00B02B2D"/>
    <w:rsid w:val="00B10449"/>
    <w:rsid w:val="00B457B5"/>
    <w:rsid w:val="00B50303"/>
    <w:rsid w:val="00B773DE"/>
    <w:rsid w:val="00B83627"/>
    <w:rsid w:val="00BB531E"/>
    <w:rsid w:val="00BB750E"/>
    <w:rsid w:val="00BC651F"/>
    <w:rsid w:val="00BD0F31"/>
    <w:rsid w:val="00BD2EFC"/>
    <w:rsid w:val="00BE1DF5"/>
    <w:rsid w:val="00BE4671"/>
    <w:rsid w:val="00BF24ED"/>
    <w:rsid w:val="00C22AE7"/>
    <w:rsid w:val="00C24A19"/>
    <w:rsid w:val="00C43977"/>
    <w:rsid w:val="00C454EA"/>
    <w:rsid w:val="00C46A86"/>
    <w:rsid w:val="00C54FB7"/>
    <w:rsid w:val="00C617F8"/>
    <w:rsid w:val="00C65DE8"/>
    <w:rsid w:val="00C66F15"/>
    <w:rsid w:val="00C81982"/>
    <w:rsid w:val="00C8361F"/>
    <w:rsid w:val="00C974FB"/>
    <w:rsid w:val="00CA74E5"/>
    <w:rsid w:val="00CB7584"/>
    <w:rsid w:val="00CD5ED3"/>
    <w:rsid w:val="00CE6F3D"/>
    <w:rsid w:val="00CF2EDF"/>
    <w:rsid w:val="00CF4D09"/>
    <w:rsid w:val="00CF55DF"/>
    <w:rsid w:val="00D02369"/>
    <w:rsid w:val="00D246DC"/>
    <w:rsid w:val="00D31CF5"/>
    <w:rsid w:val="00D47212"/>
    <w:rsid w:val="00D51A87"/>
    <w:rsid w:val="00D62102"/>
    <w:rsid w:val="00D62309"/>
    <w:rsid w:val="00D64E71"/>
    <w:rsid w:val="00D67B10"/>
    <w:rsid w:val="00D8552D"/>
    <w:rsid w:val="00D92883"/>
    <w:rsid w:val="00D9517D"/>
    <w:rsid w:val="00DC1635"/>
    <w:rsid w:val="00DC5C9F"/>
    <w:rsid w:val="00DD1BB3"/>
    <w:rsid w:val="00DE714A"/>
    <w:rsid w:val="00DF1864"/>
    <w:rsid w:val="00DF25E9"/>
    <w:rsid w:val="00E105C5"/>
    <w:rsid w:val="00E27C36"/>
    <w:rsid w:val="00E326D2"/>
    <w:rsid w:val="00E42876"/>
    <w:rsid w:val="00E42EB2"/>
    <w:rsid w:val="00E724A7"/>
    <w:rsid w:val="00E837CD"/>
    <w:rsid w:val="00EA243A"/>
    <w:rsid w:val="00EA4C54"/>
    <w:rsid w:val="00EC08A2"/>
    <w:rsid w:val="00EC0CB1"/>
    <w:rsid w:val="00ED001C"/>
    <w:rsid w:val="00ED4822"/>
    <w:rsid w:val="00EE15F8"/>
    <w:rsid w:val="00F341F2"/>
    <w:rsid w:val="00F40BFE"/>
    <w:rsid w:val="00F67377"/>
    <w:rsid w:val="00F802B8"/>
    <w:rsid w:val="00FA1E27"/>
    <w:rsid w:val="00FB2A31"/>
    <w:rsid w:val="00FD045E"/>
    <w:rsid w:val="00FF2198"/>
    <w:rsid w:val="00FF4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B7524"/>
  <w15:docId w15:val="{E6AB3545-3FC0-477D-A07A-1D93253A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65B"/>
  </w:style>
  <w:style w:type="paragraph" w:styleId="3">
    <w:name w:val="heading 3"/>
    <w:basedOn w:val="a"/>
    <w:link w:val="30"/>
    <w:uiPriority w:val="99"/>
    <w:semiHidden/>
    <w:unhideWhenUsed/>
    <w:qFormat/>
    <w:rsid w:val="00AB1D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5">
    <w:name w:val="heading 5"/>
    <w:basedOn w:val="a"/>
    <w:next w:val="a"/>
    <w:link w:val="50"/>
    <w:uiPriority w:val="9"/>
    <w:unhideWhenUsed/>
    <w:qFormat/>
    <w:rsid w:val="00D6230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US" w:eastAsia="en-Z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E71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9"/>
    <w:semiHidden/>
    <w:rsid w:val="00AB1DE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4">
    <w:name w:val="Normal (Web)"/>
    <w:basedOn w:val="a"/>
    <w:uiPriority w:val="99"/>
    <w:semiHidden/>
    <w:unhideWhenUsed/>
    <w:rsid w:val="00AB1DE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59"/>
    <w:rsid w:val="00AB1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B1DE3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9E4C53"/>
    <w:rPr>
      <w:color w:val="605E5C"/>
      <w:shd w:val="clear" w:color="auto" w:fill="E1DFDD"/>
    </w:rPr>
  </w:style>
  <w:style w:type="character" w:customStyle="1" w:styleId="st">
    <w:name w:val="st"/>
    <w:basedOn w:val="a0"/>
    <w:rsid w:val="00300628"/>
  </w:style>
  <w:style w:type="character" w:styleId="a7">
    <w:name w:val="Emphasis"/>
    <w:qFormat/>
    <w:rsid w:val="00300628"/>
    <w:rPr>
      <w:i/>
      <w:iCs/>
    </w:rPr>
  </w:style>
  <w:style w:type="paragraph" w:styleId="a8">
    <w:name w:val="Body Text"/>
    <w:aliases w:val="Основен текст Знак"/>
    <w:basedOn w:val="a"/>
    <w:link w:val="10"/>
    <w:rsid w:val="006157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0">
    <w:name w:val="Основен текст Знак1"/>
    <w:aliases w:val="Основен текст Знак Знак"/>
    <w:basedOn w:val="a0"/>
    <w:link w:val="a8"/>
    <w:rsid w:val="0061573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001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0017A3"/>
    <w:rPr>
      <w:rFonts w:ascii="Segoe UI" w:hAnsi="Segoe UI" w:cs="Segoe UI"/>
      <w:sz w:val="18"/>
      <w:szCs w:val="18"/>
    </w:rPr>
  </w:style>
  <w:style w:type="character" w:customStyle="1" w:styleId="50">
    <w:name w:val="Заглавие 5 Знак"/>
    <w:basedOn w:val="a0"/>
    <w:link w:val="5"/>
    <w:uiPriority w:val="9"/>
    <w:rsid w:val="00D62309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US" w:eastAsia="en-ZA"/>
    </w:rPr>
  </w:style>
  <w:style w:type="paragraph" w:styleId="ab">
    <w:name w:val="Plain Text"/>
    <w:basedOn w:val="a"/>
    <w:link w:val="ac"/>
    <w:uiPriority w:val="99"/>
    <w:rsid w:val="00AA18F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c">
    <w:name w:val="Обикновен текст Знак"/>
    <w:basedOn w:val="a0"/>
    <w:link w:val="ab"/>
    <w:uiPriority w:val="99"/>
    <w:rsid w:val="00AA18FD"/>
    <w:rPr>
      <w:rFonts w:ascii="Courier New" w:eastAsia="Times New Roman" w:hAnsi="Courier New" w:cs="Courier New"/>
      <w:sz w:val="20"/>
      <w:szCs w:val="20"/>
      <w:lang w:eastAsia="bg-BG"/>
    </w:rPr>
  </w:style>
  <w:style w:type="paragraph" w:customStyle="1" w:styleId="TableName">
    <w:name w:val="Table Name"/>
    <w:basedOn w:val="a"/>
    <w:uiPriority w:val="99"/>
    <w:rsid w:val="007B03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Hebar" w:eastAsia="Times New Roman" w:hAnsi="Hebar" w:cs="Hebar"/>
      <w:i/>
      <w:iCs/>
      <w:noProof/>
      <w:sz w:val="20"/>
      <w:szCs w:val="20"/>
      <w:lang w:eastAsia="bg-BG"/>
    </w:rPr>
  </w:style>
  <w:style w:type="character" w:styleId="ad">
    <w:name w:val="Unresolved Mention"/>
    <w:basedOn w:val="a0"/>
    <w:uiPriority w:val="99"/>
    <w:semiHidden/>
    <w:unhideWhenUsed/>
    <w:rsid w:val="00573925"/>
    <w:rPr>
      <w:color w:val="605E5C"/>
      <w:shd w:val="clear" w:color="auto" w:fill="E1DFDD"/>
    </w:rPr>
  </w:style>
  <w:style w:type="paragraph" w:customStyle="1" w:styleId="Default">
    <w:name w:val="Default"/>
    <w:rsid w:val="00BD0F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yonkovo@isperih.bg" TargetMode="External"/><Relationship Id="rId18" Type="http://schemas.openxmlformats.org/officeDocument/2006/relationships/hyperlink" Target="mailto:riosv@riosv-ruse.org" TargetMode="External"/><Relationship Id="rId3" Type="http://schemas.openxmlformats.org/officeDocument/2006/relationships/styles" Target="styles.xml"/><Relationship Id="rId21" Type="http://schemas.openxmlformats.org/officeDocument/2006/relationships/hyperlink" Target="mailto:monkata90_19@abv.bg" TargetMode="External"/><Relationship Id="rId7" Type="http://schemas.openxmlformats.org/officeDocument/2006/relationships/image" Target="media/image2.jpeg"/><Relationship Id="rId12" Type="http://schemas.openxmlformats.org/officeDocument/2006/relationships/hyperlink" Target="mailto:yonkovo@isperih.bg" TargetMode="External"/><Relationship Id="rId17" Type="http://schemas.openxmlformats.org/officeDocument/2006/relationships/hyperlink" Target="mailto:s.karadja@glavinitsa.b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podles@glavinitsa.bg" TargetMode="External"/><Relationship Id="rId20" Type="http://schemas.openxmlformats.org/officeDocument/2006/relationships/hyperlink" Target="mailto:timber@kronospan.b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hismanovo@abv.b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osen@glavinitsa.bg" TargetMode="External"/><Relationship Id="rId23" Type="http://schemas.openxmlformats.org/officeDocument/2006/relationships/hyperlink" Target="mailto:lrd.zavet@abv.bg" TargetMode="External"/><Relationship Id="rId10" Type="http://schemas.openxmlformats.org/officeDocument/2006/relationships/hyperlink" Target="mailto:kmetstvo_prelez@abv.bg" TargetMode="External"/><Relationship Id="rId19" Type="http://schemas.openxmlformats.org/officeDocument/2006/relationships/hyperlink" Target="mailto:knyajevskagora42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met_ostrovo@abv.bg" TargetMode="External"/><Relationship Id="rId14" Type="http://schemas.openxmlformats.org/officeDocument/2006/relationships/hyperlink" Target="mailto:m_porovets@isperih.bg" TargetMode="External"/><Relationship Id="rId22" Type="http://schemas.openxmlformats.org/officeDocument/2006/relationships/hyperlink" Target="mailto:lrs.isperih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4BDBC-6356-49F8-8266-AB2BDB8F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17</Pages>
  <Words>4580</Words>
  <Characters>26112</Characters>
  <Application>Microsoft Office Word</Application>
  <DocSecurity>0</DocSecurity>
  <Lines>217</Lines>
  <Paragraphs>61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Мария</cp:lastModifiedBy>
  <cp:revision>13</cp:revision>
  <cp:lastPrinted>2026-07-27T05:58:00Z</cp:lastPrinted>
  <dcterms:created xsi:type="dcterms:W3CDTF">2026-06-03T05:50:00Z</dcterms:created>
  <dcterms:modified xsi:type="dcterms:W3CDTF">2026-07-27T05:59:00Z</dcterms:modified>
</cp:coreProperties>
</file>